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D86B" w14:textId="1516082B" w:rsidR="00703D9F" w:rsidRPr="005C7CD8" w:rsidRDefault="00703D9F" w:rsidP="00703D9F">
      <w:pPr>
        <w:pStyle w:val="TableGap"/>
      </w:pPr>
    </w:p>
    <w:tbl>
      <w:tblPr>
        <w:tblStyle w:val="TableGrid"/>
        <w:tblW w:w="0" w:type="auto"/>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9026"/>
      </w:tblGrid>
      <w:tr w:rsidR="005C7CD8" w:rsidRPr="005C7CD8" w14:paraId="0EAE1BA4" w14:textId="77777777" w:rsidTr="00AF575F">
        <w:trPr>
          <w:jc w:val="center"/>
        </w:trPr>
        <w:tc>
          <w:tcPr>
            <w:tcW w:w="0" w:type="auto"/>
            <w:vAlign w:val="bottom"/>
          </w:tcPr>
          <w:p w14:paraId="5C2A56E9" w14:textId="77777777" w:rsidR="008B3FEE" w:rsidRPr="00095418" w:rsidRDefault="008B3FEE" w:rsidP="008B3FEE">
            <w:pPr>
              <w:rPr>
                <w:b/>
                <w:bCs/>
              </w:rPr>
            </w:pPr>
            <w:r w:rsidRPr="00095418">
              <w:rPr>
                <w:b/>
                <w:bCs/>
              </w:rPr>
              <w:t>CTI Paper prepared for Baroness Lampard, Inquiry Chair, in relation to</w:t>
            </w:r>
          </w:p>
          <w:p w14:paraId="208E505F" w14:textId="68303F00" w:rsidR="008B3FEE" w:rsidRPr="00095418" w:rsidRDefault="008B3FEE" w:rsidP="00FD194A">
            <w:pPr>
              <w:jc w:val="center"/>
              <w:rPr>
                <w:b/>
                <w:bCs/>
              </w:rPr>
            </w:pPr>
            <w:r w:rsidRPr="00095418">
              <w:rPr>
                <w:b/>
                <w:bCs/>
              </w:rPr>
              <w:t>OVERVIEW OF EVIDENCE RECEIVED ON THE MENTAL HEALTH SERVICES PROVIDED TO ESSEX NHS PATIENTS</w:t>
            </w:r>
          </w:p>
        </w:tc>
      </w:tr>
    </w:tbl>
    <w:p w14:paraId="48118896" w14:textId="5371E456" w:rsidR="00EF1920" w:rsidRPr="005C7CD8" w:rsidRDefault="00EF1920" w:rsidP="00EF1920">
      <w:pPr>
        <w:pStyle w:val="TOCHeading"/>
      </w:pPr>
      <w:r w:rsidRPr="005C7CD8">
        <w:t>Contents</w:t>
      </w:r>
    </w:p>
    <w:p w14:paraId="649925F5" w14:textId="6DA9A97F" w:rsidR="00EF159E" w:rsidRDefault="007217CD">
      <w:pPr>
        <w:pStyle w:val="TOC1"/>
        <w:rPr>
          <w:rFonts w:asciiTheme="minorHAnsi" w:eastAsiaTheme="minorEastAsia" w:hAnsiTheme="minorHAnsi"/>
          <w:noProof/>
          <w:kern w:val="2"/>
          <w:sz w:val="24"/>
          <w:lang w:eastAsia="en-GB"/>
          <w14:ligatures w14:val="standardContextual"/>
        </w:rPr>
      </w:pPr>
      <w:r w:rsidRPr="005C7CD8">
        <w:rPr>
          <w:b/>
          <w:bCs/>
        </w:rPr>
        <w:fldChar w:fldCharType="begin"/>
      </w:r>
      <w:r w:rsidRPr="005C7CD8">
        <w:rPr>
          <w:b/>
          <w:bCs/>
        </w:rPr>
        <w:instrText xml:space="preserve"> TOC \o "2-3" \h \z \t "Heading 1,1,Subtitle,1" </w:instrText>
      </w:r>
      <w:r w:rsidRPr="005C7CD8">
        <w:rPr>
          <w:b/>
          <w:bCs/>
        </w:rPr>
        <w:fldChar w:fldCharType="separate"/>
      </w:r>
      <w:hyperlink w:anchor="_Toc196468208" w:history="1">
        <w:r w:rsidR="00EF159E" w:rsidRPr="00DA2769">
          <w:rPr>
            <w:rStyle w:val="Hyperlink"/>
            <w:noProof/>
          </w:rPr>
          <w:t>Introduction</w:t>
        </w:r>
        <w:r w:rsidR="00EF159E">
          <w:rPr>
            <w:noProof/>
            <w:webHidden/>
          </w:rPr>
          <w:tab/>
        </w:r>
        <w:r w:rsidR="00EF159E">
          <w:rPr>
            <w:noProof/>
            <w:webHidden/>
          </w:rPr>
          <w:fldChar w:fldCharType="begin"/>
        </w:r>
        <w:r w:rsidR="00EF159E">
          <w:rPr>
            <w:noProof/>
            <w:webHidden/>
          </w:rPr>
          <w:instrText xml:space="preserve"> PAGEREF _Toc196468208 \h </w:instrText>
        </w:r>
        <w:r w:rsidR="00EF159E">
          <w:rPr>
            <w:noProof/>
            <w:webHidden/>
          </w:rPr>
        </w:r>
        <w:r w:rsidR="00EF159E">
          <w:rPr>
            <w:noProof/>
            <w:webHidden/>
          </w:rPr>
          <w:fldChar w:fldCharType="separate"/>
        </w:r>
        <w:r w:rsidR="00304933">
          <w:rPr>
            <w:noProof/>
            <w:webHidden/>
          </w:rPr>
          <w:t>1</w:t>
        </w:r>
        <w:r w:rsidR="00EF159E">
          <w:rPr>
            <w:noProof/>
            <w:webHidden/>
          </w:rPr>
          <w:fldChar w:fldCharType="end"/>
        </w:r>
      </w:hyperlink>
    </w:p>
    <w:p w14:paraId="62521AB8" w14:textId="07BA5C2C" w:rsidR="00EF159E" w:rsidRDefault="00D4119B">
      <w:pPr>
        <w:pStyle w:val="TOC2"/>
        <w:tabs>
          <w:tab w:val="right" w:leader="dot" w:pos="9016"/>
        </w:tabs>
        <w:rPr>
          <w:rFonts w:asciiTheme="minorHAnsi" w:eastAsiaTheme="minorEastAsia" w:hAnsiTheme="minorHAnsi"/>
          <w:noProof/>
          <w:kern w:val="2"/>
          <w:sz w:val="24"/>
          <w:lang w:eastAsia="en-GB"/>
          <w14:ligatures w14:val="standardContextual"/>
        </w:rPr>
      </w:pPr>
      <w:hyperlink w:anchor="_Toc196468209" w:history="1">
        <w:r w:rsidR="00EF159E" w:rsidRPr="00DA2769">
          <w:rPr>
            <w:rStyle w:val="Hyperlink"/>
            <w:noProof/>
          </w:rPr>
          <w:t>Context of the Requests for Evidence</w:t>
        </w:r>
        <w:r w:rsidR="00EF159E">
          <w:rPr>
            <w:noProof/>
            <w:webHidden/>
          </w:rPr>
          <w:tab/>
        </w:r>
        <w:r w:rsidR="00EF159E">
          <w:rPr>
            <w:noProof/>
            <w:webHidden/>
          </w:rPr>
          <w:fldChar w:fldCharType="begin"/>
        </w:r>
        <w:r w:rsidR="00EF159E">
          <w:rPr>
            <w:noProof/>
            <w:webHidden/>
          </w:rPr>
          <w:instrText xml:space="preserve"> PAGEREF _Toc196468209 \h </w:instrText>
        </w:r>
        <w:r w:rsidR="00EF159E">
          <w:rPr>
            <w:noProof/>
            <w:webHidden/>
          </w:rPr>
        </w:r>
        <w:r w:rsidR="00EF159E">
          <w:rPr>
            <w:noProof/>
            <w:webHidden/>
          </w:rPr>
          <w:fldChar w:fldCharType="separate"/>
        </w:r>
        <w:r w:rsidR="00304933">
          <w:rPr>
            <w:noProof/>
            <w:webHidden/>
          </w:rPr>
          <w:t>2</w:t>
        </w:r>
        <w:r w:rsidR="00EF159E">
          <w:rPr>
            <w:noProof/>
            <w:webHidden/>
          </w:rPr>
          <w:fldChar w:fldCharType="end"/>
        </w:r>
      </w:hyperlink>
    </w:p>
    <w:p w14:paraId="02D7E235" w14:textId="1AB1ADD5" w:rsidR="00EF159E" w:rsidRDefault="00D4119B">
      <w:pPr>
        <w:pStyle w:val="TOC2"/>
        <w:tabs>
          <w:tab w:val="right" w:leader="dot" w:pos="9016"/>
        </w:tabs>
        <w:rPr>
          <w:rFonts w:asciiTheme="minorHAnsi" w:eastAsiaTheme="minorEastAsia" w:hAnsiTheme="minorHAnsi"/>
          <w:noProof/>
          <w:kern w:val="2"/>
          <w:sz w:val="24"/>
          <w:lang w:eastAsia="en-GB"/>
          <w14:ligatures w14:val="standardContextual"/>
        </w:rPr>
      </w:pPr>
      <w:hyperlink w:anchor="_Toc196468210" w:history="1">
        <w:r w:rsidR="00EF159E" w:rsidRPr="00DA2769">
          <w:rPr>
            <w:rStyle w:val="Hyperlink"/>
            <w:noProof/>
          </w:rPr>
          <w:t>Engagement with the Inquiry’s Request for Information</w:t>
        </w:r>
        <w:r w:rsidR="00EF159E">
          <w:rPr>
            <w:noProof/>
            <w:webHidden/>
          </w:rPr>
          <w:tab/>
        </w:r>
        <w:r w:rsidR="00EF159E">
          <w:rPr>
            <w:noProof/>
            <w:webHidden/>
          </w:rPr>
          <w:fldChar w:fldCharType="begin"/>
        </w:r>
        <w:r w:rsidR="00EF159E">
          <w:rPr>
            <w:noProof/>
            <w:webHidden/>
          </w:rPr>
          <w:instrText xml:space="preserve"> PAGEREF _Toc196468210 \h </w:instrText>
        </w:r>
        <w:r w:rsidR="00EF159E">
          <w:rPr>
            <w:noProof/>
            <w:webHidden/>
          </w:rPr>
        </w:r>
        <w:r w:rsidR="00EF159E">
          <w:rPr>
            <w:noProof/>
            <w:webHidden/>
          </w:rPr>
          <w:fldChar w:fldCharType="separate"/>
        </w:r>
        <w:r w:rsidR="00304933">
          <w:rPr>
            <w:noProof/>
            <w:webHidden/>
          </w:rPr>
          <w:t>4</w:t>
        </w:r>
        <w:r w:rsidR="00EF159E">
          <w:rPr>
            <w:noProof/>
            <w:webHidden/>
          </w:rPr>
          <w:fldChar w:fldCharType="end"/>
        </w:r>
      </w:hyperlink>
    </w:p>
    <w:p w14:paraId="2F0DCB2B" w14:textId="52863666" w:rsidR="00EF159E" w:rsidRDefault="00D4119B">
      <w:pPr>
        <w:pStyle w:val="TOC1"/>
        <w:rPr>
          <w:rFonts w:asciiTheme="minorHAnsi" w:eastAsiaTheme="minorEastAsia" w:hAnsiTheme="minorHAnsi"/>
          <w:noProof/>
          <w:kern w:val="2"/>
          <w:sz w:val="24"/>
          <w:lang w:eastAsia="en-GB"/>
          <w14:ligatures w14:val="standardContextual"/>
        </w:rPr>
      </w:pPr>
      <w:hyperlink w:anchor="_Toc196468211" w:history="1">
        <w:r w:rsidR="00EF159E" w:rsidRPr="00DA2769">
          <w:rPr>
            <w:rStyle w:val="Hyperlink"/>
            <w:noProof/>
          </w:rPr>
          <w:t>Overview of the Wards and Services information provided</w:t>
        </w:r>
        <w:r w:rsidR="00EF159E">
          <w:rPr>
            <w:noProof/>
            <w:webHidden/>
          </w:rPr>
          <w:tab/>
        </w:r>
        <w:r w:rsidR="00EF159E">
          <w:rPr>
            <w:noProof/>
            <w:webHidden/>
          </w:rPr>
          <w:fldChar w:fldCharType="begin"/>
        </w:r>
        <w:r w:rsidR="00EF159E">
          <w:rPr>
            <w:noProof/>
            <w:webHidden/>
          </w:rPr>
          <w:instrText xml:space="preserve"> PAGEREF _Toc196468211 \h </w:instrText>
        </w:r>
        <w:r w:rsidR="00EF159E">
          <w:rPr>
            <w:noProof/>
            <w:webHidden/>
          </w:rPr>
        </w:r>
        <w:r w:rsidR="00EF159E">
          <w:rPr>
            <w:noProof/>
            <w:webHidden/>
          </w:rPr>
          <w:fldChar w:fldCharType="separate"/>
        </w:r>
        <w:r w:rsidR="00304933">
          <w:rPr>
            <w:noProof/>
            <w:webHidden/>
          </w:rPr>
          <w:t>7</w:t>
        </w:r>
        <w:r w:rsidR="00EF159E">
          <w:rPr>
            <w:noProof/>
            <w:webHidden/>
          </w:rPr>
          <w:fldChar w:fldCharType="end"/>
        </w:r>
      </w:hyperlink>
    </w:p>
    <w:p w14:paraId="3F380824" w14:textId="4C222954" w:rsidR="00EF159E" w:rsidRDefault="00D4119B">
      <w:pPr>
        <w:pStyle w:val="TOC2"/>
        <w:tabs>
          <w:tab w:val="right" w:leader="dot" w:pos="9016"/>
        </w:tabs>
        <w:rPr>
          <w:rFonts w:asciiTheme="minorHAnsi" w:eastAsiaTheme="minorEastAsia" w:hAnsiTheme="minorHAnsi"/>
          <w:noProof/>
          <w:kern w:val="2"/>
          <w:sz w:val="24"/>
          <w:lang w:eastAsia="en-GB"/>
          <w14:ligatures w14:val="standardContextual"/>
        </w:rPr>
      </w:pPr>
      <w:hyperlink w:anchor="_Toc196468212" w:history="1">
        <w:r w:rsidR="00EF159E" w:rsidRPr="00DA2769">
          <w:rPr>
            <w:rStyle w:val="Hyperlink"/>
            <w:noProof/>
          </w:rPr>
          <w:t>Who are “the Trusts”?</w:t>
        </w:r>
        <w:r w:rsidR="00EF159E">
          <w:rPr>
            <w:noProof/>
            <w:webHidden/>
          </w:rPr>
          <w:tab/>
        </w:r>
        <w:r w:rsidR="00EF159E">
          <w:rPr>
            <w:noProof/>
            <w:webHidden/>
          </w:rPr>
          <w:fldChar w:fldCharType="begin"/>
        </w:r>
        <w:r w:rsidR="00EF159E">
          <w:rPr>
            <w:noProof/>
            <w:webHidden/>
          </w:rPr>
          <w:instrText xml:space="preserve"> PAGEREF _Toc196468212 \h </w:instrText>
        </w:r>
        <w:r w:rsidR="00EF159E">
          <w:rPr>
            <w:noProof/>
            <w:webHidden/>
          </w:rPr>
        </w:r>
        <w:r w:rsidR="00EF159E">
          <w:rPr>
            <w:noProof/>
            <w:webHidden/>
          </w:rPr>
          <w:fldChar w:fldCharType="separate"/>
        </w:r>
        <w:r w:rsidR="00304933">
          <w:rPr>
            <w:noProof/>
            <w:webHidden/>
          </w:rPr>
          <w:t>8</w:t>
        </w:r>
        <w:r w:rsidR="00EF159E">
          <w:rPr>
            <w:noProof/>
            <w:webHidden/>
          </w:rPr>
          <w:fldChar w:fldCharType="end"/>
        </w:r>
      </w:hyperlink>
    </w:p>
    <w:p w14:paraId="639D1D8D" w14:textId="522054F0"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13" w:history="1">
        <w:r w:rsidR="00EF159E" w:rsidRPr="00DA2769">
          <w:rPr>
            <w:rStyle w:val="Hyperlink"/>
            <w:noProof/>
          </w:rPr>
          <w:t>EPUT and its predecessors</w:t>
        </w:r>
        <w:r w:rsidR="00EF159E">
          <w:rPr>
            <w:noProof/>
            <w:webHidden/>
          </w:rPr>
          <w:tab/>
        </w:r>
        <w:r w:rsidR="00EF159E">
          <w:rPr>
            <w:noProof/>
            <w:webHidden/>
          </w:rPr>
          <w:fldChar w:fldCharType="begin"/>
        </w:r>
        <w:r w:rsidR="00EF159E">
          <w:rPr>
            <w:noProof/>
            <w:webHidden/>
          </w:rPr>
          <w:instrText xml:space="preserve"> PAGEREF _Toc196468213 \h </w:instrText>
        </w:r>
        <w:r w:rsidR="00EF159E">
          <w:rPr>
            <w:noProof/>
            <w:webHidden/>
          </w:rPr>
        </w:r>
        <w:r w:rsidR="00EF159E">
          <w:rPr>
            <w:noProof/>
            <w:webHidden/>
          </w:rPr>
          <w:fldChar w:fldCharType="separate"/>
        </w:r>
        <w:r w:rsidR="00304933">
          <w:rPr>
            <w:noProof/>
            <w:webHidden/>
          </w:rPr>
          <w:t>8</w:t>
        </w:r>
        <w:r w:rsidR="00EF159E">
          <w:rPr>
            <w:noProof/>
            <w:webHidden/>
          </w:rPr>
          <w:fldChar w:fldCharType="end"/>
        </w:r>
      </w:hyperlink>
    </w:p>
    <w:p w14:paraId="1D838736" w14:textId="4021A01F"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14" w:history="1">
        <w:r w:rsidR="00EF159E" w:rsidRPr="00DA2769">
          <w:rPr>
            <w:rStyle w:val="Hyperlink"/>
            <w:noProof/>
          </w:rPr>
          <w:t>NELFT and its predecessors</w:t>
        </w:r>
        <w:r w:rsidR="00EF159E">
          <w:rPr>
            <w:noProof/>
            <w:webHidden/>
          </w:rPr>
          <w:tab/>
        </w:r>
        <w:r w:rsidR="00EF159E">
          <w:rPr>
            <w:noProof/>
            <w:webHidden/>
          </w:rPr>
          <w:fldChar w:fldCharType="begin"/>
        </w:r>
        <w:r w:rsidR="00EF159E">
          <w:rPr>
            <w:noProof/>
            <w:webHidden/>
          </w:rPr>
          <w:instrText xml:space="preserve"> PAGEREF _Toc196468214 \h </w:instrText>
        </w:r>
        <w:r w:rsidR="00EF159E">
          <w:rPr>
            <w:noProof/>
            <w:webHidden/>
          </w:rPr>
        </w:r>
        <w:r w:rsidR="00EF159E">
          <w:rPr>
            <w:noProof/>
            <w:webHidden/>
          </w:rPr>
          <w:fldChar w:fldCharType="separate"/>
        </w:r>
        <w:r w:rsidR="00304933">
          <w:rPr>
            <w:noProof/>
            <w:webHidden/>
          </w:rPr>
          <w:t>9</w:t>
        </w:r>
        <w:r w:rsidR="00EF159E">
          <w:rPr>
            <w:noProof/>
            <w:webHidden/>
          </w:rPr>
          <w:fldChar w:fldCharType="end"/>
        </w:r>
      </w:hyperlink>
    </w:p>
    <w:p w14:paraId="59E6E60D" w14:textId="154E2B52"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15" w:history="1">
        <w:r w:rsidR="00EF159E" w:rsidRPr="00DA2769">
          <w:rPr>
            <w:rStyle w:val="Hyperlink"/>
            <w:noProof/>
          </w:rPr>
          <w:t>HPFT and its predecessors</w:t>
        </w:r>
        <w:r w:rsidR="00EF159E">
          <w:rPr>
            <w:noProof/>
            <w:webHidden/>
          </w:rPr>
          <w:tab/>
        </w:r>
        <w:r w:rsidR="00EF159E">
          <w:rPr>
            <w:noProof/>
            <w:webHidden/>
          </w:rPr>
          <w:fldChar w:fldCharType="begin"/>
        </w:r>
        <w:r w:rsidR="00EF159E">
          <w:rPr>
            <w:noProof/>
            <w:webHidden/>
          </w:rPr>
          <w:instrText xml:space="preserve"> PAGEREF _Toc196468215 \h </w:instrText>
        </w:r>
        <w:r w:rsidR="00EF159E">
          <w:rPr>
            <w:noProof/>
            <w:webHidden/>
          </w:rPr>
        </w:r>
        <w:r w:rsidR="00EF159E">
          <w:rPr>
            <w:noProof/>
            <w:webHidden/>
          </w:rPr>
          <w:fldChar w:fldCharType="separate"/>
        </w:r>
        <w:r w:rsidR="00304933">
          <w:rPr>
            <w:noProof/>
            <w:webHidden/>
          </w:rPr>
          <w:t>10</w:t>
        </w:r>
        <w:r w:rsidR="00EF159E">
          <w:rPr>
            <w:noProof/>
            <w:webHidden/>
          </w:rPr>
          <w:fldChar w:fldCharType="end"/>
        </w:r>
      </w:hyperlink>
    </w:p>
    <w:p w14:paraId="0A146CD9" w14:textId="2F6CFC24"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16" w:history="1">
        <w:r w:rsidR="00EF159E" w:rsidRPr="00DA2769">
          <w:rPr>
            <w:rStyle w:val="Hyperlink"/>
            <w:noProof/>
          </w:rPr>
          <w:t>Timeline of the Essex NHS Trusts over the Relevant period</w:t>
        </w:r>
        <w:r w:rsidR="00EF159E">
          <w:rPr>
            <w:noProof/>
            <w:webHidden/>
          </w:rPr>
          <w:tab/>
        </w:r>
        <w:r w:rsidR="00EF159E">
          <w:rPr>
            <w:noProof/>
            <w:webHidden/>
          </w:rPr>
          <w:fldChar w:fldCharType="begin"/>
        </w:r>
        <w:r w:rsidR="00EF159E">
          <w:rPr>
            <w:noProof/>
            <w:webHidden/>
          </w:rPr>
          <w:instrText xml:space="preserve"> PAGEREF _Toc196468216 \h </w:instrText>
        </w:r>
        <w:r w:rsidR="00EF159E">
          <w:rPr>
            <w:noProof/>
            <w:webHidden/>
          </w:rPr>
        </w:r>
        <w:r w:rsidR="00EF159E">
          <w:rPr>
            <w:noProof/>
            <w:webHidden/>
          </w:rPr>
          <w:fldChar w:fldCharType="separate"/>
        </w:r>
        <w:r w:rsidR="00304933">
          <w:rPr>
            <w:noProof/>
            <w:webHidden/>
          </w:rPr>
          <w:t>10</w:t>
        </w:r>
        <w:r w:rsidR="00EF159E">
          <w:rPr>
            <w:noProof/>
            <w:webHidden/>
          </w:rPr>
          <w:fldChar w:fldCharType="end"/>
        </w:r>
      </w:hyperlink>
    </w:p>
    <w:p w14:paraId="4CA0786E" w14:textId="5BBC7563"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17" w:history="1">
        <w:r w:rsidR="00EF159E" w:rsidRPr="00DA2769">
          <w:rPr>
            <w:rStyle w:val="Hyperlink"/>
            <w:noProof/>
          </w:rPr>
          <w:t>Physical health NHS Trusts in Essex</w:t>
        </w:r>
        <w:r w:rsidR="00EF159E">
          <w:rPr>
            <w:noProof/>
            <w:webHidden/>
          </w:rPr>
          <w:tab/>
        </w:r>
        <w:r w:rsidR="00EF159E">
          <w:rPr>
            <w:noProof/>
            <w:webHidden/>
          </w:rPr>
          <w:fldChar w:fldCharType="begin"/>
        </w:r>
        <w:r w:rsidR="00EF159E">
          <w:rPr>
            <w:noProof/>
            <w:webHidden/>
          </w:rPr>
          <w:instrText xml:space="preserve"> PAGEREF _Toc196468217 \h </w:instrText>
        </w:r>
        <w:r w:rsidR="00EF159E">
          <w:rPr>
            <w:noProof/>
            <w:webHidden/>
          </w:rPr>
        </w:r>
        <w:r w:rsidR="00EF159E">
          <w:rPr>
            <w:noProof/>
            <w:webHidden/>
          </w:rPr>
          <w:fldChar w:fldCharType="separate"/>
        </w:r>
        <w:r w:rsidR="00304933">
          <w:rPr>
            <w:noProof/>
            <w:webHidden/>
          </w:rPr>
          <w:t>13</w:t>
        </w:r>
        <w:r w:rsidR="00EF159E">
          <w:rPr>
            <w:noProof/>
            <w:webHidden/>
          </w:rPr>
          <w:fldChar w:fldCharType="end"/>
        </w:r>
      </w:hyperlink>
    </w:p>
    <w:p w14:paraId="4338E542" w14:textId="07E5D0FA"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18" w:history="1">
        <w:r w:rsidR="00EF159E" w:rsidRPr="00DA2769">
          <w:rPr>
            <w:rStyle w:val="Hyperlink"/>
            <w:noProof/>
          </w:rPr>
          <w:t>Local Authorities</w:t>
        </w:r>
        <w:r w:rsidR="00EF159E">
          <w:rPr>
            <w:noProof/>
            <w:webHidden/>
          </w:rPr>
          <w:tab/>
        </w:r>
        <w:r w:rsidR="00EF159E">
          <w:rPr>
            <w:noProof/>
            <w:webHidden/>
          </w:rPr>
          <w:fldChar w:fldCharType="begin"/>
        </w:r>
        <w:r w:rsidR="00EF159E">
          <w:rPr>
            <w:noProof/>
            <w:webHidden/>
          </w:rPr>
          <w:instrText xml:space="preserve"> PAGEREF _Toc196468218 \h </w:instrText>
        </w:r>
        <w:r w:rsidR="00EF159E">
          <w:rPr>
            <w:noProof/>
            <w:webHidden/>
          </w:rPr>
        </w:r>
        <w:r w:rsidR="00EF159E">
          <w:rPr>
            <w:noProof/>
            <w:webHidden/>
          </w:rPr>
          <w:fldChar w:fldCharType="separate"/>
        </w:r>
        <w:r w:rsidR="00304933">
          <w:rPr>
            <w:noProof/>
            <w:webHidden/>
          </w:rPr>
          <w:t>14</w:t>
        </w:r>
        <w:r w:rsidR="00EF159E">
          <w:rPr>
            <w:noProof/>
            <w:webHidden/>
          </w:rPr>
          <w:fldChar w:fldCharType="end"/>
        </w:r>
      </w:hyperlink>
    </w:p>
    <w:p w14:paraId="78BFF1E2" w14:textId="7B0F787A" w:rsidR="00EF159E" w:rsidRDefault="00D4119B">
      <w:pPr>
        <w:pStyle w:val="TOC2"/>
        <w:tabs>
          <w:tab w:val="right" w:leader="dot" w:pos="9016"/>
        </w:tabs>
        <w:rPr>
          <w:rFonts w:asciiTheme="minorHAnsi" w:eastAsiaTheme="minorEastAsia" w:hAnsiTheme="minorHAnsi"/>
          <w:noProof/>
          <w:kern w:val="2"/>
          <w:sz w:val="24"/>
          <w:lang w:eastAsia="en-GB"/>
          <w14:ligatures w14:val="standardContextual"/>
        </w:rPr>
      </w:pPr>
      <w:hyperlink w:anchor="_Toc196468219" w:history="1">
        <w:r w:rsidR="00EF159E" w:rsidRPr="00DA2769">
          <w:rPr>
            <w:rStyle w:val="Hyperlink"/>
            <w:noProof/>
          </w:rPr>
          <w:t>The inpatient mental health services provided by the Essex NHS Trusts</w:t>
        </w:r>
        <w:r w:rsidR="00EF159E">
          <w:rPr>
            <w:noProof/>
            <w:webHidden/>
          </w:rPr>
          <w:tab/>
        </w:r>
        <w:r w:rsidR="00EF159E">
          <w:rPr>
            <w:noProof/>
            <w:webHidden/>
          </w:rPr>
          <w:fldChar w:fldCharType="begin"/>
        </w:r>
        <w:r w:rsidR="00EF159E">
          <w:rPr>
            <w:noProof/>
            <w:webHidden/>
          </w:rPr>
          <w:instrText xml:space="preserve"> PAGEREF _Toc196468219 \h </w:instrText>
        </w:r>
        <w:r w:rsidR="00EF159E">
          <w:rPr>
            <w:noProof/>
            <w:webHidden/>
          </w:rPr>
        </w:r>
        <w:r w:rsidR="00EF159E">
          <w:rPr>
            <w:noProof/>
            <w:webHidden/>
          </w:rPr>
          <w:fldChar w:fldCharType="separate"/>
        </w:r>
        <w:r w:rsidR="00304933">
          <w:rPr>
            <w:noProof/>
            <w:webHidden/>
          </w:rPr>
          <w:t>15</w:t>
        </w:r>
        <w:r w:rsidR="00EF159E">
          <w:rPr>
            <w:noProof/>
            <w:webHidden/>
          </w:rPr>
          <w:fldChar w:fldCharType="end"/>
        </w:r>
      </w:hyperlink>
    </w:p>
    <w:p w14:paraId="76AF744B" w14:textId="2E80941E"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0" w:history="1">
        <w:r w:rsidR="00EF159E" w:rsidRPr="00DA2769">
          <w:rPr>
            <w:rStyle w:val="Hyperlink"/>
            <w:noProof/>
          </w:rPr>
          <w:t>Facilities</w:t>
        </w:r>
        <w:r w:rsidR="00EF159E">
          <w:rPr>
            <w:noProof/>
            <w:webHidden/>
          </w:rPr>
          <w:tab/>
        </w:r>
        <w:r w:rsidR="00EF159E">
          <w:rPr>
            <w:noProof/>
            <w:webHidden/>
          </w:rPr>
          <w:fldChar w:fldCharType="begin"/>
        </w:r>
        <w:r w:rsidR="00EF159E">
          <w:rPr>
            <w:noProof/>
            <w:webHidden/>
          </w:rPr>
          <w:instrText xml:space="preserve"> PAGEREF _Toc196468220 \h </w:instrText>
        </w:r>
        <w:r w:rsidR="00EF159E">
          <w:rPr>
            <w:noProof/>
            <w:webHidden/>
          </w:rPr>
        </w:r>
        <w:r w:rsidR="00EF159E">
          <w:rPr>
            <w:noProof/>
            <w:webHidden/>
          </w:rPr>
          <w:fldChar w:fldCharType="separate"/>
        </w:r>
        <w:r w:rsidR="00304933">
          <w:rPr>
            <w:noProof/>
            <w:webHidden/>
          </w:rPr>
          <w:t>15</w:t>
        </w:r>
        <w:r w:rsidR="00EF159E">
          <w:rPr>
            <w:noProof/>
            <w:webHidden/>
          </w:rPr>
          <w:fldChar w:fldCharType="end"/>
        </w:r>
      </w:hyperlink>
    </w:p>
    <w:p w14:paraId="440D5190" w14:textId="5ED57ACE"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1" w:history="1">
        <w:r w:rsidR="00EF159E" w:rsidRPr="00DA2769">
          <w:rPr>
            <w:rStyle w:val="Hyperlink"/>
            <w:noProof/>
          </w:rPr>
          <w:t>Specialties</w:t>
        </w:r>
        <w:r w:rsidR="00EF159E">
          <w:rPr>
            <w:noProof/>
            <w:webHidden/>
          </w:rPr>
          <w:tab/>
        </w:r>
        <w:r w:rsidR="00EF159E">
          <w:rPr>
            <w:noProof/>
            <w:webHidden/>
          </w:rPr>
          <w:fldChar w:fldCharType="begin"/>
        </w:r>
        <w:r w:rsidR="00EF159E">
          <w:rPr>
            <w:noProof/>
            <w:webHidden/>
          </w:rPr>
          <w:instrText xml:space="preserve"> PAGEREF _Toc196468221 \h </w:instrText>
        </w:r>
        <w:r w:rsidR="00EF159E">
          <w:rPr>
            <w:noProof/>
            <w:webHidden/>
          </w:rPr>
        </w:r>
        <w:r w:rsidR="00EF159E">
          <w:rPr>
            <w:noProof/>
            <w:webHidden/>
          </w:rPr>
          <w:fldChar w:fldCharType="separate"/>
        </w:r>
        <w:r w:rsidR="00304933">
          <w:rPr>
            <w:noProof/>
            <w:webHidden/>
          </w:rPr>
          <w:t>22</w:t>
        </w:r>
        <w:r w:rsidR="00EF159E">
          <w:rPr>
            <w:noProof/>
            <w:webHidden/>
          </w:rPr>
          <w:fldChar w:fldCharType="end"/>
        </w:r>
      </w:hyperlink>
    </w:p>
    <w:p w14:paraId="4DFEE5F1" w14:textId="11FE12DF"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2" w:history="1">
        <w:r w:rsidR="00EF159E" w:rsidRPr="00DA2769">
          <w:rPr>
            <w:rStyle w:val="Hyperlink"/>
            <w:noProof/>
          </w:rPr>
          <w:t>Bed Capacity and Gender Separation</w:t>
        </w:r>
        <w:r w:rsidR="00EF159E">
          <w:rPr>
            <w:noProof/>
            <w:webHidden/>
          </w:rPr>
          <w:tab/>
        </w:r>
        <w:r w:rsidR="00EF159E">
          <w:rPr>
            <w:noProof/>
            <w:webHidden/>
          </w:rPr>
          <w:fldChar w:fldCharType="begin"/>
        </w:r>
        <w:r w:rsidR="00EF159E">
          <w:rPr>
            <w:noProof/>
            <w:webHidden/>
          </w:rPr>
          <w:instrText xml:space="preserve"> PAGEREF _Toc196468222 \h </w:instrText>
        </w:r>
        <w:r w:rsidR="00EF159E">
          <w:rPr>
            <w:noProof/>
            <w:webHidden/>
          </w:rPr>
        </w:r>
        <w:r w:rsidR="00EF159E">
          <w:rPr>
            <w:noProof/>
            <w:webHidden/>
          </w:rPr>
          <w:fldChar w:fldCharType="separate"/>
        </w:r>
        <w:r w:rsidR="00304933">
          <w:rPr>
            <w:noProof/>
            <w:webHidden/>
          </w:rPr>
          <w:t>22</w:t>
        </w:r>
        <w:r w:rsidR="00EF159E">
          <w:rPr>
            <w:noProof/>
            <w:webHidden/>
          </w:rPr>
          <w:fldChar w:fldCharType="end"/>
        </w:r>
      </w:hyperlink>
    </w:p>
    <w:p w14:paraId="46C82637" w14:textId="757F308D" w:rsidR="00EF159E" w:rsidRDefault="00D4119B">
      <w:pPr>
        <w:pStyle w:val="TOC2"/>
        <w:tabs>
          <w:tab w:val="right" w:leader="dot" w:pos="9016"/>
        </w:tabs>
        <w:rPr>
          <w:rFonts w:asciiTheme="minorHAnsi" w:eastAsiaTheme="minorEastAsia" w:hAnsiTheme="minorHAnsi"/>
          <w:noProof/>
          <w:kern w:val="2"/>
          <w:sz w:val="24"/>
          <w:lang w:eastAsia="en-GB"/>
          <w14:ligatures w14:val="standardContextual"/>
        </w:rPr>
      </w:pPr>
      <w:hyperlink w:anchor="_Toc196468223" w:history="1">
        <w:r w:rsidR="00EF159E" w:rsidRPr="00DA2769">
          <w:rPr>
            <w:rStyle w:val="Hyperlink"/>
            <w:noProof/>
          </w:rPr>
          <w:t>Out-of-Area Inpatient Care</w:t>
        </w:r>
        <w:r w:rsidR="00EF159E">
          <w:rPr>
            <w:noProof/>
            <w:webHidden/>
          </w:rPr>
          <w:tab/>
        </w:r>
        <w:r w:rsidR="00EF159E">
          <w:rPr>
            <w:noProof/>
            <w:webHidden/>
          </w:rPr>
          <w:fldChar w:fldCharType="begin"/>
        </w:r>
        <w:r w:rsidR="00EF159E">
          <w:rPr>
            <w:noProof/>
            <w:webHidden/>
          </w:rPr>
          <w:instrText xml:space="preserve"> PAGEREF _Toc196468223 \h </w:instrText>
        </w:r>
        <w:r w:rsidR="00EF159E">
          <w:rPr>
            <w:noProof/>
            <w:webHidden/>
          </w:rPr>
        </w:r>
        <w:r w:rsidR="00EF159E">
          <w:rPr>
            <w:noProof/>
            <w:webHidden/>
          </w:rPr>
          <w:fldChar w:fldCharType="separate"/>
        </w:r>
        <w:r w:rsidR="00304933">
          <w:rPr>
            <w:noProof/>
            <w:webHidden/>
          </w:rPr>
          <w:t>26</w:t>
        </w:r>
        <w:r w:rsidR="00EF159E">
          <w:rPr>
            <w:noProof/>
            <w:webHidden/>
          </w:rPr>
          <w:fldChar w:fldCharType="end"/>
        </w:r>
      </w:hyperlink>
    </w:p>
    <w:p w14:paraId="076EF9C1" w14:textId="00062525"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4" w:history="1">
        <w:r w:rsidR="00EF159E" w:rsidRPr="00DA2769">
          <w:rPr>
            <w:rStyle w:val="Hyperlink"/>
            <w:noProof/>
          </w:rPr>
          <w:t>Reasons for the placements</w:t>
        </w:r>
        <w:r w:rsidR="00EF159E">
          <w:rPr>
            <w:noProof/>
            <w:webHidden/>
          </w:rPr>
          <w:tab/>
        </w:r>
        <w:r w:rsidR="00EF159E">
          <w:rPr>
            <w:noProof/>
            <w:webHidden/>
          </w:rPr>
          <w:fldChar w:fldCharType="begin"/>
        </w:r>
        <w:r w:rsidR="00EF159E">
          <w:rPr>
            <w:noProof/>
            <w:webHidden/>
          </w:rPr>
          <w:instrText xml:space="preserve"> PAGEREF _Toc196468224 \h </w:instrText>
        </w:r>
        <w:r w:rsidR="00EF159E">
          <w:rPr>
            <w:noProof/>
            <w:webHidden/>
          </w:rPr>
        </w:r>
        <w:r w:rsidR="00EF159E">
          <w:rPr>
            <w:noProof/>
            <w:webHidden/>
          </w:rPr>
          <w:fldChar w:fldCharType="separate"/>
        </w:r>
        <w:r w:rsidR="00304933">
          <w:rPr>
            <w:noProof/>
            <w:webHidden/>
          </w:rPr>
          <w:t>26</w:t>
        </w:r>
        <w:r w:rsidR="00EF159E">
          <w:rPr>
            <w:noProof/>
            <w:webHidden/>
          </w:rPr>
          <w:fldChar w:fldCharType="end"/>
        </w:r>
      </w:hyperlink>
    </w:p>
    <w:p w14:paraId="4770188F" w14:textId="4BD2E274"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5" w:history="1">
        <w:r w:rsidR="00EF159E" w:rsidRPr="00DA2769">
          <w:rPr>
            <w:rStyle w:val="Hyperlink"/>
            <w:noProof/>
          </w:rPr>
          <w:t>Map Visualisations</w:t>
        </w:r>
        <w:r w:rsidR="00EF159E">
          <w:rPr>
            <w:noProof/>
            <w:webHidden/>
          </w:rPr>
          <w:tab/>
        </w:r>
        <w:r w:rsidR="00EF159E">
          <w:rPr>
            <w:noProof/>
            <w:webHidden/>
          </w:rPr>
          <w:fldChar w:fldCharType="begin"/>
        </w:r>
        <w:r w:rsidR="00EF159E">
          <w:rPr>
            <w:noProof/>
            <w:webHidden/>
          </w:rPr>
          <w:instrText xml:space="preserve"> PAGEREF _Toc196468225 \h </w:instrText>
        </w:r>
        <w:r w:rsidR="00EF159E">
          <w:rPr>
            <w:noProof/>
            <w:webHidden/>
          </w:rPr>
        </w:r>
        <w:r w:rsidR="00EF159E">
          <w:rPr>
            <w:noProof/>
            <w:webHidden/>
          </w:rPr>
          <w:fldChar w:fldCharType="separate"/>
        </w:r>
        <w:r w:rsidR="00304933">
          <w:rPr>
            <w:noProof/>
            <w:webHidden/>
          </w:rPr>
          <w:t>29</w:t>
        </w:r>
        <w:r w:rsidR="00EF159E">
          <w:rPr>
            <w:noProof/>
            <w:webHidden/>
          </w:rPr>
          <w:fldChar w:fldCharType="end"/>
        </w:r>
      </w:hyperlink>
    </w:p>
    <w:p w14:paraId="326B0FAD" w14:textId="4ACB1761" w:rsidR="00EF159E" w:rsidRDefault="00D4119B">
      <w:pPr>
        <w:pStyle w:val="TOC2"/>
        <w:tabs>
          <w:tab w:val="right" w:leader="dot" w:pos="9016"/>
        </w:tabs>
        <w:rPr>
          <w:rFonts w:asciiTheme="minorHAnsi" w:eastAsiaTheme="minorEastAsia" w:hAnsiTheme="minorHAnsi"/>
          <w:noProof/>
          <w:kern w:val="2"/>
          <w:sz w:val="24"/>
          <w:lang w:eastAsia="en-GB"/>
          <w14:ligatures w14:val="standardContextual"/>
        </w:rPr>
      </w:pPr>
      <w:hyperlink w:anchor="_Toc196468226" w:history="1">
        <w:r w:rsidR="00EF159E" w:rsidRPr="00DA2769">
          <w:rPr>
            <w:rStyle w:val="Hyperlink"/>
            <w:noProof/>
          </w:rPr>
          <w:t>Non-inpatient Services provided by Essex NHS Trusts</w:t>
        </w:r>
        <w:r w:rsidR="00EF159E">
          <w:rPr>
            <w:noProof/>
            <w:webHidden/>
          </w:rPr>
          <w:tab/>
        </w:r>
        <w:r w:rsidR="00EF159E">
          <w:rPr>
            <w:noProof/>
            <w:webHidden/>
          </w:rPr>
          <w:fldChar w:fldCharType="begin"/>
        </w:r>
        <w:r w:rsidR="00EF159E">
          <w:rPr>
            <w:noProof/>
            <w:webHidden/>
          </w:rPr>
          <w:instrText xml:space="preserve"> PAGEREF _Toc196468226 \h </w:instrText>
        </w:r>
        <w:r w:rsidR="00EF159E">
          <w:rPr>
            <w:noProof/>
            <w:webHidden/>
          </w:rPr>
        </w:r>
        <w:r w:rsidR="00EF159E">
          <w:rPr>
            <w:noProof/>
            <w:webHidden/>
          </w:rPr>
          <w:fldChar w:fldCharType="separate"/>
        </w:r>
        <w:r w:rsidR="00304933">
          <w:rPr>
            <w:noProof/>
            <w:webHidden/>
          </w:rPr>
          <w:t>33</w:t>
        </w:r>
        <w:r w:rsidR="00EF159E">
          <w:rPr>
            <w:noProof/>
            <w:webHidden/>
          </w:rPr>
          <w:fldChar w:fldCharType="end"/>
        </w:r>
      </w:hyperlink>
    </w:p>
    <w:p w14:paraId="50451EA3" w14:textId="58B744D5"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7" w:history="1">
        <w:r w:rsidR="00EF159E" w:rsidRPr="00DA2769">
          <w:rPr>
            <w:rStyle w:val="Hyperlink"/>
            <w:noProof/>
          </w:rPr>
          <w:t>EPUT</w:t>
        </w:r>
        <w:r w:rsidR="00EF159E">
          <w:rPr>
            <w:noProof/>
            <w:webHidden/>
          </w:rPr>
          <w:tab/>
        </w:r>
        <w:r w:rsidR="00EF159E">
          <w:rPr>
            <w:noProof/>
            <w:webHidden/>
          </w:rPr>
          <w:fldChar w:fldCharType="begin"/>
        </w:r>
        <w:r w:rsidR="00EF159E">
          <w:rPr>
            <w:noProof/>
            <w:webHidden/>
          </w:rPr>
          <w:instrText xml:space="preserve"> PAGEREF _Toc196468227 \h </w:instrText>
        </w:r>
        <w:r w:rsidR="00EF159E">
          <w:rPr>
            <w:noProof/>
            <w:webHidden/>
          </w:rPr>
        </w:r>
        <w:r w:rsidR="00EF159E">
          <w:rPr>
            <w:noProof/>
            <w:webHidden/>
          </w:rPr>
          <w:fldChar w:fldCharType="separate"/>
        </w:r>
        <w:r w:rsidR="00304933">
          <w:rPr>
            <w:noProof/>
            <w:webHidden/>
          </w:rPr>
          <w:t>33</w:t>
        </w:r>
        <w:r w:rsidR="00EF159E">
          <w:rPr>
            <w:noProof/>
            <w:webHidden/>
          </w:rPr>
          <w:fldChar w:fldCharType="end"/>
        </w:r>
      </w:hyperlink>
    </w:p>
    <w:p w14:paraId="06B5354D" w14:textId="506A2E1E"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8" w:history="1">
        <w:r w:rsidR="00EF159E" w:rsidRPr="00DA2769">
          <w:rPr>
            <w:rStyle w:val="Hyperlink"/>
            <w:noProof/>
          </w:rPr>
          <w:t>Mental Health Act Assessments</w:t>
        </w:r>
        <w:r w:rsidR="00EF159E">
          <w:rPr>
            <w:noProof/>
            <w:webHidden/>
          </w:rPr>
          <w:tab/>
        </w:r>
        <w:r w:rsidR="00EF159E">
          <w:rPr>
            <w:noProof/>
            <w:webHidden/>
          </w:rPr>
          <w:fldChar w:fldCharType="begin"/>
        </w:r>
        <w:r w:rsidR="00EF159E">
          <w:rPr>
            <w:noProof/>
            <w:webHidden/>
          </w:rPr>
          <w:instrText xml:space="preserve"> PAGEREF _Toc196468228 \h </w:instrText>
        </w:r>
        <w:r w:rsidR="00EF159E">
          <w:rPr>
            <w:noProof/>
            <w:webHidden/>
          </w:rPr>
        </w:r>
        <w:r w:rsidR="00EF159E">
          <w:rPr>
            <w:noProof/>
            <w:webHidden/>
          </w:rPr>
          <w:fldChar w:fldCharType="separate"/>
        </w:r>
        <w:r w:rsidR="00304933">
          <w:rPr>
            <w:noProof/>
            <w:webHidden/>
          </w:rPr>
          <w:t>34</w:t>
        </w:r>
        <w:r w:rsidR="00EF159E">
          <w:rPr>
            <w:noProof/>
            <w:webHidden/>
          </w:rPr>
          <w:fldChar w:fldCharType="end"/>
        </w:r>
      </w:hyperlink>
    </w:p>
    <w:p w14:paraId="70CA7587" w14:textId="601BD4D3"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29" w:history="1">
        <w:r w:rsidR="00EF159E" w:rsidRPr="00DA2769">
          <w:rPr>
            <w:rStyle w:val="Hyperlink"/>
            <w:noProof/>
          </w:rPr>
          <w:t>NELFT</w:t>
        </w:r>
        <w:r w:rsidR="00EF159E">
          <w:rPr>
            <w:noProof/>
            <w:webHidden/>
          </w:rPr>
          <w:tab/>
        </w:r>
        <w:r w:rsidR="00EF159E">
          <w:rPr>
            <w:noProof/>
            <w:webHidden/>
          </w:rPr>
          <w:fldChar w:fldCharType="begin"/>
        </w:r>
        <w:r w:rsidR="00EF159E">
          <w:rPr>
            <w:noProof/>
            <w:webHidden/>
          </w:rPr>
          <w:instrText xml:space="preserve"> PAGEREF _Toc196468229 \h </w:instrText>
        </w:r>
        <w:r w:rsidR="00EF159E">
          <w:rPr>
            <w:noProof/>
            <w:webHidden/>
          </w:rPr>
        </w:r>
        <w:r w:rsidR="00EF159E">
          <w:rPr>
            <w:noProof/>
            <w:webHidden/>
          </w:rPr>
          <w:fldChar w:fldCharType="separate"/>
        </w:r>
        <w:r w:rsidR="00304933">
          <w:rPr>
            <w:noProof/>
            <w:webHidden/>
          </w:rPr>
          <w:t>35</w:t>
        </w:r>
        <w:r w:rsidR="00EF159E">
          <w:rPr>
            <w:noProof/>
            <w:webHidden/>
          </w:rPr>
          <w:fldChar w:fldCharType="end"/>
        </w:r>
      </w:hyperlink>
    </w:p>
    <w:p w14:paraId="220BC2D7" w14:textId="46430818" w:rsidR="00EF159E" w:rsidRDefault="00D4119B">
      <w:pPr>
        <w:pStyle w:val="TOC3"/>
        <w:tabs>
          <w:tab w:val="right" w:leader="dot" w:pos="9016"/>
        </w:tabs>
        <w:rPr>
          <w:rFonts w:asciiTheme="minorHAnsi" w:eastAsiaTheme="minorEastAsia" w:hAnsiTheme="minorHAnsi"/>
          <w:noProof/>
          <w:kern w:val="2"/>
          <w:sz w:val="24"/>
          <w:lang w:eastAsia="en-GB"/>
          <w14:ligatures w14:val="standardContextual"/>
        </w:rPr>
      </w:pPr>
      <w:hyperlink w:anchor="_Toc196468230" w:history="1">
        <w:r w:rsidR="00EF159E" w:rsidRPr="00DA2769">
          <w:rPr>
            <w:rStyle w:val="Hyperlink"/>
            <w:noProof/>
          </w:rPr>
          <w:t>HPFT</w:t>
        </w:r>
        <w:r w:rsidR="00EF159E">
          <w:rPr>
            <w:noProof/>
            <w:webHidden/>
          </w:rPr>
          <w:tab/>
        </w:r>
        <w:r w:rsidR="00EF159E">
          <w:rPr>
            <w:noProof/>
            <w:webHidden/>
          </w:rPr>
          <w:fldChar w:fldCharType="begin"/>
        </w:r>
        <w:r w:rsidR="00EF159E">
          <w:rPr>
            <w:noProof/>
            <w:webHidden/>
          </w:rPr>
          <w:instrText xml:space="preserve"> PAGEREF _Toc196468230 \h </w:instrText>
        </w:r>
        <w:r w:rsidR="00EF159E">
          <w:rPr>
            <w:noProof/>
            <w:webHidden/>
          </w:rPr>
        </w:r>
        <w:r w:rsidR="00EF159E">
          <w:rPr>
            <w:noProof/>
            <w:webHidden/>
          </w:rPr>
          <w:fldChar w:fldCharType="separate"/>
        </w:r>
        <w:r w:rsidR="00304933">
          <w:rPr>
            <w:noProof/>
            <w:webHidden/>
          </w:rPr>
          <w:t>36</w:t>
        </w:r>
        <w:r w:rsidR="00EF159E">
          <w:rPr>
            <w:noProof/>
            <w:webHidden/>
          </w:rPr>
          <w:fldChar w:fldCharType="end"/>
        </w:r>
      </w:hyperlink>
    </w:p>
    <w:p w14:paraId="383E8341" w14:textId="00A230D9" w:rsidR="00EF159E" w:rsidRDefault="00D4119B">
      <w:pPr>
        <w:pStyle w:val="TOC1"/>
        <w:rPr>
          <w:rFonts w:asciiTheme="minorHAnsi" w:eastAsiaTheme="minorEastAsia" w:hAnsiTheme="minorHAnsi"/>
          <w:noProof/>
          <w:kern w:val="2"/>
          <w:sz w:val="24"/>
          <w:lang w:eastAsia="en-GB"/>
          <w14:ligatures w14:val="standardContextual"/>
        </w:rPr>
      </w:pPr>
      <w:hyperlink w:anchor="_Toc196468231" w:history="1">
        <w:r w:rsidR="00EF159E" w:rsidRPr="00DA2769">
          <w:rPr>
            <w:rStyle w:val="Hyperlink"/>
            <w:noProof/>
          </w:rPr>
          <w:t>Next Steps</w:t>
        </w:r>
        <w:r w:rsidR="00EF159E">
          <w:rPr>
            <w:noProof/>
            <w:webHidden/>
          </w:rPr>
          <w:tab/>
        </w:r>
        <w:r w:rsidR="00EF159E">
          <w:rPr>
            <w:noProof/>
            <w:webHidden/>
          </w:rPr>
          <w:fldChar w:fldCharType="begin"/>
        </w:r>
        <w:r w:rsidR="00EF159E">
          <w:rPr>
            <w:noProof/>
            <w:webHidden/>
          </w:rPr>
          <w:instrText xml:space="preserve"> PAGEREF _Toc196468231 \h </w:instrText>
        </w:r>
        <w:r w:rsidR="00EF159E">
          <w:rPr>
            <w:noProof/>
            <w:webHidden/>
          </w:rPr>
        </w:r>
        <w:r w:rsidR="00EF159E">
          <w:rPr>
            <w:noProof/>
            <w:webHidden/>
          </w:rPr>
          <w:fldChar w:fldCharType="separate"/>
        </w:r>
        <w:r w:rsidR="00304933">
          <w:rPr>
            <w:noProof/>
            <w:webHidden/>
          </w:rPr>
          <w:t>36</w:t>
        </w:r>
        <w:r w:rsidR="00EF159E">
          <w:rPr>
            <w:noProof/>
            <w:webHidden/>
          </w:rPr>
          <w:fldChar w:fldCharType="end"/>
        </w:r>
      </w:hyperlink>
    </w:p>
    <w:p w14:paraId="513E2396" w14:textId="3F97999C" w:rsidR="00EF159E" w:rsidRDefault="00D4119B">
      <w:pPr>
        <w:pStyle w:val="TOC1"/>
        <w:rPr>
          <w:rFonts w:asciiTheme="minorHAnsi" w:eastAsiaTheme="minorEastAsia" w:hAnsiTheme="minorHAnsi"/>
          <w:noProof/>
          <w:kern w:val="2"/>
          <w:sz w:val="24"/>
          <w:lang w:eastAsia="en-GB"/>
          <w14:ligatures w14:val="standardContextual"/>
        </w:rPr>
      </w:pPr>
      <w:hyperlink w:anchor="_Toc196468232" w:history="1">
        <w:r w:rsidR="00EF159E" w:rsidRPr="00DA2769">
          <w:rPr>
            <w:rStyle w:val="Hyperlink"/>
            <w:noProof/>
          </w:rPr>
          <w:t>Annex A: Witness Statements and Exhibits Obtained by the Inquiry on this Topic</w:t>
        </w:r>
        <w:r w:rsidR="00EF159E">
          <w:rPr>
            <w:noProof/>
            <w:webHidden/>
          </w:rPr>
          <w:tab/>
        </w:r>
        <w:r w:rsidR="00EF159E">
          <w:rPr>
            <w:noProof/>
            <w:webHidden/>
          </w:rPr>
          <w:fldChar w:fldCharType="begin"/>
        </w:r>
        <w:r w:rsidR="00EF159E">
          <w:rPr>
            <w:noProof/>
            <w:webHidden/>
          </w:rPr>
          <w:instrText xml:space="preserve"> PAGEREF _Toc196468232 \h </w:instrText>
        </w:r>
        <w:r w:rsidR="00EF159E">
          <w:rPr>
            <w:noProof/>
            <w:webHidden/>
          </w:rPr>
        </w:r>
        <w:r w:rsidR="00EF159E">
          <w:rPr>
            <w:noProof/>
            <w:webHidden/>
          </w:rPr>
          <w:fldChar w:fldCharType="separate"/>
        </w:r>
        <w:r w:rsidR="00304933">
          <w:rPr>
            <w:noProof/>
            <w:webHidden/>
          </w:rPr>
          <w:t>38</w:t>
        </w:r>
        <w:r w:rsidR="00EF159E">
          <w:rPr>
            <w:noProof/>
            <w:webHidden/>
          </w:rPr>
          <w:fldChar w:fldCharType="end"/>
        </w:r>
      </w:hyperlink>
    </w:p>
    <w:p w14:paraId="66106792" w14:textId="57E81C90" w:rsidR="000D1341" w:rsidRPr="005C7CD8" w:rsidRDefault="007217CD" w:rsidP="007231C8">
      <w:pPr>
        <w:pStyle w:val="Heading1"/>
      </w:pPr>
      <w:r w:rsidRPr="005C7CD8">
        <w:rPr>
          <w:b w:val="0"/>
          <w:bCs w:val="0"/>
          <w:sz w:val="20"/>
        </w:rPr>
        <w:fldChar w:fldCharType="end"/>
      </w:r>
      <w:bookmarkStart w:id="0" w:name="_Toc196468208"/>
      <w:r w:rsidR="001B1B59" w:rsidRPr="005C7CD8">
        <w:t>Introduction</w:t>
      </w:r>
      <w:bookmarkEnd w:id="0"/>
    </w:p>
    <w:p w14:paraId="3AA831EA" w14:textId="11BDD52C" w:rsidR="00DA34F1" w:rsidRPr="005C7CD8" w:rsidRDefault="00293EAD" w:rsidP="00376D87">
      <w:pPr>
        <w:pStyle w:val="BodyText"/>
      </w:pPr>
      <w:r w:rsidRPr="005C7CD8">
        <w:t xml:space="preserve">This </w:t>
      </w:r>
      <w:r w:rsidR="00CA58F2" w:rsidRPr="005C7CD8">
        <w:t xml:space="preserve">paper </w:t>
      </w:r>
      <w:r w:rsidRPr="005C7CD8">
        <w:t xml:space="preserve">provides an overview of the </w:t>
      </w:r>
      <w:r w:rsidR="00F97A42" w:rsidRPr="005C7CD8">
        <w:t xml:space="preserve">information the Inquiry </w:t>
      </w:r>
      <w:r w:rsidR="00D52509" w:rsidRPr="005C7CD8">
        <w:t xml:space="preserve">currently holds </w:t>
      </w:r>
      <w:r w:rsidR="00F97A42" w:rsidRPr="005C7CD8">
        <w:t xml:space="preserve">in relation to the </w:t>
      </w:r>
      <w:r w:rsidRPr="005C7CD8">
        <w:t>mental health services provided to NHS patients from Essex</w:t>
      </w:r>
      <w:r w:rsidR="006616D9" w:rsidRPr="005C7CD8">
        <w:rPr>
          <w:rStyle w:val="FootnoteReference"/>
        </w:rPr>
        <w:footnoteReference w:id="1"/>
      </w:r>
      <w:r w:rsidRPr="005C7CD8">
        <w:t xml:space="preserve"> between 1 January 2000 and 31 December </w:t>
      </w:r>
      <w:r w:rsidRPr="005C7CD8">
        <w:lastRenderedPageBreak/>
        <w:t>2023 (</w:t>
      </w:r>
      <w:r w:rsidR="00184FB0">
        <w:rPr>
          <w:b/>
          <w:bCs/>
        </w:rPr>
        <w:t>“</w:t>
      </w:r>
      <w:r w:rsidRPr="005C7CD8">
        <w:rPr>
          <w:b/>
          <w:bCs/>
        </w:rPr>
        <w:t>the Relevant Period”</w:t>
      </w:r>
      <w:r w:rsidRPr="005C7CD8">
        <w:t>)</w:t>
      </w:r>
      <w:r w:rsidR="00DA34F1" w:rsidRPr="005C7CD8">
        <w:t xml:space="preserve"> and the locations of the facilities through which those services were delivered. </w:t>
      </w:r>
      <w:r w:rsidR="005F6079" w:rsidRPr="005C7CD8">
        <w:t>It aims to summarise the evidence that has been received from commissioners and providers about where, what, and from whom mental health services were delivered to inpatients under the care of the Essex Trusts</w:t>
      </w:r>
      <w:r w:rsidR="00033F89" w:rsidRPr="005C7CD8">
        <w:t xml:space="preserve">. The contents below </w:t>
      </w:r>
      <w:r w:rsidR="001C436E" w:rsidRPr="005C7CD8">
        <w:t>represent</w:t>
      </w:r>
      <w:r w:rsidR="00DA34F1" w:rsidRPr="005C7CD8">
        <w:t xml:space="preserve"> the </w:t>
      </w:r>
      <w:r w:rsidR="00805E5A" w:rsidRPr="005C7CD8">
        <w:t>structure and framework</w:t>
      </w:r>
      <w:r w:rsidR="00DA34F1" w:rsidRPr="005C7CD8">
        <w:t xml:space="preserve"> </w:t>
      </w:r>
      <w:r w:rsidR="00805E5A" w:rsidRPr="005C7CD8">
        <w:t>of a</w:t>
      </w:r>
      <w:r w:rsidR="00DA34F1" w:rsidRPr="005C7CD8">
        <w:t xml:space="preserve"> presentation which will be </w:t>
      </w:r>
      <w:r w:rsidR="00805E5A" w:rsidRPr="005C7CD8">
        <w:t xml:space="preserve">delivered </w:t>
      </w:r>
      <w:r w:rsidR="00BD3659" w:rsidRPr="005C7CD8">
        <w:t>orally</w:t>
      </w:r>
      <w:r w:rsidR="00DA34F1" w:rsidRPr="005C7CD8">
        <w:t xml:space="preserve"> to the Chair </w:t>
      </w:r>
      <w:r w:rsidR="00F81068" w:rsidRPr="005C7CD8">
        <w:t>during</w:t>
      </w:r>
      <w:r w:rsidR="00DA34F1" w:rsidRPr="005C7CD8">
        <w:t xml:space="preserve"> the hearing </w:t>
      </w:r>
      <w:r w:rsidR="00BD3659" w:rsidRPr="005C7CD8">
        <w:t>on the 28</w:t>
      </w:r>
      <w:r w:rsidR="00F81068" w:rsidRPr="005C7CD8">
        <w:t xml:space="preserve"> April to 15 May</w:t>
      </w:r>
      <w:r w:rsidR="00990923" w:rsidRPr="005C7CD8">
        <w:t xml:space="preserve"> 2025</w:t>
      </w:r>
      <w:r w:rsidR="00576BF7" w:rsidRPr="005C7CD8">
        <w:t>.</w:t>
      </w:r>
      <w:r w:rsidR="00081789" w:rsidRPr="005C7CD8">
        <w:t xml:space="preserve"> </w:t>
      </w:r>
    </w:p>
    <w:p w14:paraId="23D57A16" w14:textId="4535DFAB" w:rsidR="0051351C" w:rsidRPr="005C7CD8" w:rsidRDefault="0051351C" w:rsidP="008D6CD5">
      <w:pPr>
        <w:pStyle w:val="Heading2"/>
      </w:pPr>
      <w:bookmarkStart w:id="1" w:name="_Toc196468209"/>
      <w:r w:rsidRPr="005C7CD8">
        <w:t>Context</w:t>
      </w:r>
      <w:r w:rsidR="003477DD" w:rsidRPr="005C7CD8">
        <w:t xml:space="preserve"> of the Requests </w:t>
      </w:r>
      <w:r w:rsidR="00F002A3" w:rsidRPr="005C7CD8">
        <w:t>for</w:t>
      </w:r>
      <w:r w:rsidR="003477DD" w:rsidRPr="005C7CD8">
        <w:t xml:space="preserve"> Evidence</w:t>
      </w:r>
      <w:bookmarkEnd w:id="1"/>
    </w:p>
    <w:p w14:paraId="0F1F5489" w14:textId="19148A62" w:rsidR="00232B94" w:rsidRPr="005C7CD8" w:rsidRDefault="00E011A3" w:rsidP="00293EAD">
      <w:pPr>
        <w:pStyle w:val="BodyText"/>
      </w:pPr>
      <w:r w:rsidRPr="005C7CD8">
        <w:t xml:space="preserve">The </w:t>
      </w:r>
      <w:r w:rsidR="0097028B" w:rsidRPr="005C7CD8">
        <w:t>I</w:t>
      </w:r>
      <w:r w:rsidRPr="005C7CD8">
        <w:t xml:space="preserve">nquiry </w:t>
      </w:r>
      <w:r w:rsidR="00232B94" w:rsidRPr="005C7CD8">
        <w:t>is</w:t>
      </w:r>
      <w:r w:rsidR="00BC62CD" w:rsidRPr="005C7CD8">
        <w:t xml:space="preserve"> tasked with investigating the circumstances surrounding the deaths of mental health inpatients under the care of NHS </w:t>
      </w:r>
      <w:r w:rsidR="00A745D4" w:rsidRPr="005C7CD8">
        <w:t>Trust</w:t>
      </w:r>
      <w:r w:rsidR="00BC62CD" w:rsidRPr="005C7CD8">
        <w:t>(s) in Essex</w:t>
      </w:r>
      <w:r w:rsidR="00155A09" w:rsidRPr="005C7CD8">
        <w:t>. It is</w:t>
      </w:r>
      <w:r w:rsidR="00232B94" w:rsidRPr="005C7CD8">
        <w:t xml:space="preserve"> focussed on the </w:t>
      </w:r>
      <w:r w:rsidR="00685A2E" w:rsidRPr="005C7CD8">
        <w:t xml:space="preserve">inpatient </w:t>
      </w:r>
      <w:r w:rsidR="00232B94" w:rsidRPr="005C7CD8">
        <w:t xml:space="preserve">care delivered by NHS </w:t>
      </w:r>
      <w:r w:rsidR="00A745D4" w:rsidRPr="005C7CD8">
        <w:t>Trust</w:t>
      </w:r>
      <w:r w:rsidR="00232B94" w:rsidRPr="005C7CD8">
        <w:t xml:space="preserve">s in Essex. However, </w:t>
      </w:r>
      <w:r w:rsidR="005C00CB" w:rsidRPr="005C7CD8">
        <w:t xml:space="preserve">as set out in the </w:t>
      </w:r>
      <w:r w:rsidR="005C00CB" w:rsidRPr="005C7CD8">
        <w:rPr>
          <w:i/>
          <w:iCs/>
        </w:rPr>
        <w:t>Explanatory Note</w:t>
      </w:r>
      <w:r w:rsidR="004B6D05" w:rsidRPr="005C7CD8">
        <w:rPr>
          <w:i/>
          <w:iCs/>
        </w:rPr>
        <w:t xml:space="preserve"> in relation to Scope of the Terms of Reference</w:t>
      </w:r>
      <w:r w:rsidR="004B6D05" w:rsidRPr="005C7CD8">
        <w:t xml:space="preserve"> (available </w:t>
      </w:r>
      <w:hyperlink r:id="rId11" w:history="1">
        <w:r w:rsidR="004B6D05" w:rsidRPr="005C7CD8">
          <w:rPr>
            <w:rStyle w:val="Hyperlink"/>
            <w:color w:val="auto"/>
          </w:rPr>
          <w:t>here</w:t>
        </w:r>
      </w:hyperlink>
      <w:r w:rsidR="004B6D05" w:rsidRPr="005C7CD8">
        <w:t>),</w:t>
      </w:r>
      <w:r w:rsidR="005C00CB" w:rsidRPr="005C7CD8">
        <w:t xml:space="preserve"> </w:t>
      </w:r>
      <w:r w:rsidR="00232B94" w:rsidRPr="005C7CD8">
        <w:t>the Inquiry’s definition of inpatient death includes</w:t>
      </w:r>
      <w:r w:rsidR="0081530F" w:rsidRPr="005C7CD8">
        <w:t>:</w:t>
      </w:r>
      <w:r w:rsidR="00232B94" w:rsidRPr="005C7CD8">
        <w:t xml:space="preserve"> </w:t>
      </w:r>
    </w:p>
    <w:p w14:paraId="280BF72F" w14:textId="50D26E43" w:rsidR="00E011A3" w:rsidRPr="005C7CD8" w:rsidRDefault="00754311" w:rsidP="00141234">
      <w:pPr>
        <w:pStyle w:val="BodyTextIndent3"/>
      </w:pPr>
      <w:r w:rsidRPr="005C7CD8">
        <w:t>(a)</w:t>
      </w:r>
      <w:r w:rsidR="00083C7D" w:rsidRPr="005C7CD8">
        <w:tab/>
      </w:r>
      <w:r w:rsidR="00232B94" w:rsidRPr="005C7CD8">
        <w:t xml:space="preserve">patients in receipt of NHS funded inpatient care within the independent sector </w:t>
      </w:r>
    </w:p>
    <w:p w14:paraId="59386B36" w14:textId="79E32A5F" w:rsidR="00232B94" w:rsidRPr="005C7CD8" w:rsidRDefault="00EB36F3" w:rsidP="00141234">
      <w:pPr>
        <w:pStyle w:val="BodyTextIndent3"/>
      </w:pPr>
      <w:r w:rsidRPr="005C7CD8">
        <w:t>(</w:t>
      </w:r>
      <w:r w:rsidR="00014020" w:rsidRPr="005C7CD8">
        <w:t>d</w:t>
      </w:r>
      <w:r w:rsidRPr="005C7CD8">
        <w:t>)</w:t>
      </w:r>
      <w:r w:rsidR="00083C7D" w:rsidRPr="005C7CD8">
        <w:tab/>
      </w:r>
      <w:r w:rsidR="00D659E5" w:rsidRPr="005C7CD8">
        <w:t>those who died within 3 months of transfers</w:t>
      </w:r>
      <w:r w:rsidR="00F25F80" w:rsidRPr="005C7CD8">
        <w:t xml:space="preserve">, </w:t>
      </w:r>
      <w:r w:rsidR="00D659E5" w:rsidRPr="005C7CD8">
        <w:t>including transfer to a physical health setting or to an out of area mental health service</w:t>
      </w:r>
    </w:p>
    <w:p w14:paraId="4A806807" w14:textId="2E3D8927" w:rsidR="009E281D" w:rsidRPr="005C7CD8" w:rsidRDefault="00965D62" w:rsidP="00141234">
      <w:pPr>
        <w:pStyle w:val="BodyTextIndent3"/>
      </w:pPr>
      <w:r w:rsidRPr="005C7CD8">
        <w:t>(</w:t>
      </w:r>
      <w:r w:rsidR="0043580D" w:rsidRPr="005C7CD8">
        <w:t>e)</w:t>
      </w:r>
      <w:r w:rsidR="00083C7D" w:rsidRPr="005C7CD8">
        <w:tab/>
      </w:r>
      <w:r w:rsidR="0043580D" w:rsidRPr="005C7CD8">
        <w:t>those who died whilst awaiting an assessment under the Mental Health Act</w:t>
      </w:r>
    </w:p>
    <w:p w14:paraId="1FD6C745" w14:textId="539C3C4C" w:rsidR="0043580D" w:rsidRPr="005C7CD8" w:rsidRDefault="009E281D" w:rsidP="00141234">
      <w:pPr>
        <w:pStyle w:val="BodyTextIndent3"/>
      </w:pPr>
      <w:r w:rsidRPr="005C7CD8">
        <w:t>(f)</w:t>
      </w:r>
      <w:r w:rsidRPr="005C7CD8">
        <w:tab/>
      </w:r>
      <w:r w:rsidR="0043580D" w:rsidRPr="005C7CD8">
        <w:t>those who died whilst waiting for a bed in a mental health inpatient unit within 3 months of a clinical assessment of need</w:t>
      </w:r>
      <w:r w:rsidR="005B4383" w:rsidRPr="005C7CD8">
        <w:t>; and</w:t>
      </w:r>
    </w:p>
    <w:p w14:paraId="6B329D01" w14:textId="74AE2DCF" w:rsidR="0043580D" w:rsidRPr="005C7CD8" w:rsidRDefault="0043580D" w:rsidP="00141234">
      <w:pPr>
        <w:pStyle w:val="BodyTextIndent3"/>
      </w:pPr>
      <w:r w:rsidRPr="005C7CD8">
        <w:lastRenderedPageBreak/>
        <w:t>(g)</w:t>
      </w:r>
      <w:r w:rsidR="00925BF4" w:rsidRPr="005C7CD8">
        <w:tab/>
      </w:r>
      <w:r w:rsidRPr="005C7CD8">
        <w:t xml:space="preserve">those who died within 3 months of any mental health assessment provided by the </w:t>
      </w:r>
      <w:r w:rsidR="00A745D4" w:rsidRPr="005C7CD8">
        <w:t>Trust</w:t>
      </w:r>
      <w:r w:rsidRPr="005C7CD8">
        <w:t>(s) where the decision was not to admit as an inpatient (this includes but is not limited to any death following a review in A&amp;E, or an assessment under section 135 and 136 of the Mental Health Act)</w:t>
      </w:r>
      <w:r w:rsidR="00155A09" w:rsidRPr="005C7CD8">
        <w:rPr>
          <w:rStyle w:val="FootnoteReference"/>
        </w:rPr>
        <w:footnoteReference w:id="2"/>
      </w:r>
    </w:p>
    <w:p w14:paraId="019E65BB" w14:textId="687ECC35" w:rsidR="00E1208C" w:rsidRPr="005C7CD8" w:rsidRDefault="0043580D" w:rsidP="00141234">
      <w:pPr>
        <w:pStyle w:val="BodyTextIndent3"/>
      </w:pPr>
      <w:r w:rsidRPr="005C7CD8">
        <w:t>(h)</w:t>
      </w:r>
      <w:r w:rsidR="00517CF3" w:rsidRPr="005C7CD8">
        <w:tab/>
      </w:r>
      <w:r w:rsidRPr="005C7CD8">
        <w:t>those who died within 3 months of discharge from any of the above units</w:t>
      </w:r>
    </w:p>
    <w:p w14:paraId="62D1AB17" w14:textId="1DFE70AF" w:rsidR="00D37288" w:rsidRPr="005C7CD8" w:rsidRDefault="002D3346" w:rsidP="00D37288">
      <w:pPr>
        <w:pStyle w:val="BodyText"/>
      </w:pPr>
      <w:r w:rsidRPr="005C7CD8">
        <w:t>When</w:t>
      </w:r>
      <w:r w:rsidR="00D37288" w:rsidRPr="005C7CD8">
        <w:t xml:space="preserve"> </w:t>
      </w:r>
      <w:r w:rsidRPr="005C7CD8">
        <w:t>considering</w:t>
      </w:r>
      <w:r w:rsidR="00F92802" w:rsidRPr="005C7CD8">
        <w:t xml:space="preserve"> core participant applications</w:t>
      </w:r>
      <w:r w:rsidRPr="005C7CD8">
        <w:t xml:space="preserve">, </w:t>
      </w:r>
      <w:r w:rsidR="00E06A9D" w:rsidRPr="005C7CD8">
        <w:t>the Chair</w:t>
      </w:r>
      <w:r w:rsidR="00D924A3" w:rsidRPr="005C7CD8">
        <w:t xml:space="preserve"> determined that the Inquiry’s definition of “inpatient” includes mental health inpatients who were under the care of NHS providers in Essex, but who were placed outside Essex either because there was not enough bed space in Essex, or due to needing specialist services that were not at the relevant time available in Essex.</w:t>
      </w:r>
    </w:p>
    <w:p w14:paraId="3134D1B3" w14:textId="4690CCAB" w:rsidR="004E06FA" w:rsidRPr="005C7CD8" w:rsidRDefault="00517CF3" w:rsidP="004E06FA">
      <w:pPr>
        <w:pStyle w:val="BodyText"/>
      </w:pPr>
      <w:r w:rsidRPr="005C7CD8">
        <w:t xml:space="preserve">Therefore, the </w:t>
      </w:r>
      <w:r w:rsidR="004E06FA" w:rsidRPr="005C7CD8">
        <w:t xml:space="preserve">range of </w:t>
      </w:r>
      <w:r w:rsidRPr="005C7CD8">
        <w:t xml:space="preserve">mental health services </w:t>
      </w:r>
      <w:r w:rsidR="004E06FA" w:rsidRPr="005C7CD8">
        <w:t xml:space="preserve">which are </w:t>
      </w:r>
      <w:r w:rsidRPr="005C7CD8">
        <w:t xml:space="preserve">relevant to the Inquiry </w:t>
      </w:r>
      <w:r w:rsidR="004E06FA" w:rsidRPr="005C7CD8">
        <w:t>is</w:t>
      </w:r>
      <w:r w:rsidRPr="005C7CD8">
        <w:t xml:space="preserve"> broader than </w:t>
      </w:r>
      <w:r w:rsidR="004E06FA" w:rsidRPr="005C7CD8">
        <w:t>merely the</w:t>
      </w:r>
      <w:r w:rsidRPr="005C7CD8">
        <w:t xml:space="preserve"> services provided by </w:t>
      </w:r>
      <w:r w:rsidR="002D3346" w:rsidRPr="005C7CD8">
        <w:t xml:space="preserve">Essex </w:t>
      </w:r>
      <w:r w:rsidR="004E06FA" w:rsidRPr="005C7CD8">
        <w:t xml:space="preserve">NHS </w:t>
      </w:r>
      <w:r w:rsidR="00A745D4" w:rsidRPr="005C7CD8">
        <w:t>Trust</w:t>
      </w:r>
      <w:r w:rsidR="004E06FA" w:rsidRPr="005C7CD8">
        <w:t xml:space="preserve">s within </w:t>
      </w:r>
      <w:r w:rsidR="002D3346" w:rsidRPr="005C7CD8">
        <w:t xml:space="preserve">Essex </w:t>
      </w:r>
      <w:r w:rsidR="004E06FA" w:rsidRPr="005C7CD8">
        <w:t xml:space="preserve">inpatient facilities. It also encompasses: </w:t>
      </w:r>
    </w:p>
    <w:p w14:paraId="1BE3991C" w14:textId="5E650181" w:rsidR="004E06FA" w:rsidRPr="005C7CD8" w:rsidRDefault="005161F6" w:rsidP="004E06FA">
      <w:pPr>
        <w:pStyle w:val="BodyText2"/>
      </w:pPr>
      <w:r w:rsidRPr="005C7CD8">
        <w:t>t</w:t>
      </w:r>
      <w:r w:rsidR="004E06FA" w:rsidRPr="005C7CD8">
        <w:t xml:space="preserve">he services provided by those </w:t>
      </w:r>
      <w:r w:rsidR="005910F0" w:rsidRPr="005C7CD8">
        <w:t xml:space="preserve">NHS </w:t>
      </w:r>
      <w:r w:rsidR="00A745D4" w:rsidRPr="005C7CD8">
        <w:t>Trust</w:t>
      </w:r>
      <w:r w:rsidR="004E06FA" w:rsidRPr="005C7CD8">
        <w:t>s in non-inpatient setting which could or should have led to admission and/or which were provided to patients in the weeks following discharge</w:t>
      </w:r>
      <w:r w:rsidRPr="005C7CD8">
        <w:t>;</w:t>
      </w:r>
      <w:r w:rsidR="004E06FA" w:rsidRPr="005C7CD8">
        <w:t xml:space="preserve"> </w:t>
      </w:r>
    </w:p>
    <w:p w14:paraId="00032AD3" w14:textId="4BF3B728" w:rsidR="004E06FA" w:rsidRPr="005C7CD8" w:rsidRDefault="005161F6" w:rsidP="004E06FA">
      <w:pPr>
        <w:pStyle w:val="BodyText2"/>
      </w:pPr>
      <w:r w:rsidRPr="005C7CD8">
        <w:t>t</w:t>
      </w:r>
      <w:r w:rsidR="00C050B4" w:rsidRPr="005C7CD8">
        <w:t>he mental health services provided to patients who were admitted into NHS inpatient facilities for physical health in Essex</w:t>
      </w:r>
      <w:r w:rsidRPr="005C7CD8">
        <w:t>;</w:t>
      </w:r>
    </w:p>
    <w:p w14:paraId="696D0257" w14:textId="55C41D55" w:rsidR="004E06FA" w:rsidRPr="005C7CD8" w:rsidRDefault="005161F6" w:rsidP="005910F0">
      <w:pPr>
        <w:pStyle w:val="BodyText2"/>
      </w:pPr>
      <w:r w:rsidRPr="005C7CD8">
        <w:t>i</w:t>
      </w:r>
      <w:r w:rsidR="004E06FA" w:rsidRPr="005C7CD8">
        <w:t xml:space="preserve">npatient mental health services provided by NHS </w:t>
      </w:r>
      <w:r w:rsidR="00A745D4" w:rsidRPr="005C7CD8">
        <w:t>Trust</w:t>
      </w:r>
      <w:r w:rsidR="004E06FA" w:rsidRPr="005C7CD8">
        <w:t>s outside of Essex and by independent providers both inside and outside of Essex</w:t>
      </w:r>
      <w:r w:rsidR="005910F0" w:rsidRPr="005C7CD8">
        <w:t>.</w:t>
      </w:r>
    </w:p>
    <w:p w14:paraId="36F641E6" w14:textId="4AF0CA27" w:rsidR="002D3346" w:rsidRPr="005C7CD8" w:rsidRDefault="002D3346" w:rsidP="002D3346">
      <w:pPr>
        <w:pStyle w:val="BodyText"/>
      </w:pPr>
      <w:r w:rsidRPr="005C7CD8">
        <w:lastRenderedPageBreak/>
        <w:t xml:space="preserve">The Inquiry has sent requests for information to numerous organisations </w:t>
      </w:r>
      <w:proofErr w:type="gramStart"/>
      <w:r w:rsidRPr="005C7CD8">
        <w:t>in order to</w:t>
      </w:r>
      <w:proofErr w:type="gramEnd"/>
      <w:r w:rsidRPr="005C7CD8">
        <w:t xml:space="preserve"> identify what these </w:t>
      </w:r>
      <w:r w:rsidR="00471AF1" w:rsidRPr="005C7CD8">
        <w:t xml:space="preserve">services </w:t>
      </w:r>
      <w:r w:rsidRPr="005C7CD8">
        <w:t>were</w:t>
      </w:r>
      <w:r w:rsidR="00471AF1" w:rsidRPr="005C7CD8">
        <w:t>, and where and by whom they were provided</w:t>
      </w:r>
      <w:r w:rsidRPr="005C7CD8">
        <w:t>.</w:t>
      </w:r>
    </w:p>
    <w:p w14:paraId="30E022C1" w14:textId="63B65CBB" w:rsidR="000261D1" w:rsidRPr="005C7CD8" w:rsidRDefault="000261D1" w:rsidP="008D6CD5">
      <w:pPr>
        <w:pStyle w:val="Heading2"/>
      </w:pPr>
      <w:bookmarkStart w:id="2" w:name="_Toc196468210"/>
      <w:r w:rsidRPr="005C7CD8">
        <w:t>Engagement with the Inquiry’s Request for Information</w:t>
      </w:r>
      <w:bookmarkEnd w:id="2"/>
    </w:p>
    <w:p w14:paraId="2542D83E" w14:textId="68E25366" w:rsidR="00C050B4" w:rsidRPr="005C7CD8" w:rsidRDefault="00C050B4" w:rsidP="00703687">
      <w:pPr>
        <w:pStyle w:val="BodyText"/>
      </w:pPr>
      <w:r w:rsidRPr="005C7CD8">
        <w:t xml:space="preserve">The Inquiry began with </w:t>
      </w:r>
      <w:r w:rsidR="00703687" w:rsidRPr="005C7CD8">
        <w:t xml:space="preserve">rule 9 </w:t>
      </w:r>
      <w:r w:rsidRPr="005C7CD8">
        <w:t>requests for information to EPU</w:t>
      </w:r>
      <w:r w:rsidR="00CB7231" w:rsidRPr="005C7CD8">
        <w:t>T,</w:t>
      </w:r>
      <w:r w:rsidRPr="005C7CD8">
        <w:t xml:space="preserve"> as the largest NHS provider of mental health care in </w:t>
      </w:r>
      <w:r w:rsidR="00950A46" w:rsidRPr="005C7CD8">
        <w:t>E</w:t>
      </w:r>
      <w:r w:rsidRPr="005C7CD8">
        <w:t xml:space="preserve">ssex, and to the </w:t>
      </w:r>
      <w:r w:rsidR="00701748" w:rsidRPr="005C7CD8">
        <w:t xml:space="preserve">three </w:t>
      </w:r>
      <w:r w:rsidR="009F1A79" w:rsidRPr="005C7CD8">
        <w:t>Integrated Care Boards (</w:t>
      </w:r>
      <w:r w:rsidRPr="005C7CD8">
        <w:rPr>
          <w:b/>
          <w:bCs/>
        </w:rPr>
        <w:t>ICBs</w:t>
      </w:r>
      <w:r w:rsidR="009F1A79" w:rsidRPr="005C7CD8">
        <w:t>)</w:t>
      </w:r>
      <w:r w:rsidR="00490A4A" w:rsidRPr="005C7CD8">
        <w:t xml:space="preserve"> who </w:t>
      </w:r>
      <w:r w:rsidR="00FD5276" w:rsidRPr="005C7CD8">
        <w:t>are</w:t>
      </w:r>
      <w:r w:rsidR="00490A4A" w:rsidRPr="005C7CD8">
        <w:t xml:space="preserve"> </w:t>
      </w:r>
      <w:r w:rsidRPr="005C7CD8">
        <w:t>responsible</w:t>
      </w:r>
      <w:r w:rsidR="002D3346" w:rsidRPr="005C7CD8">
        <w:t xml:space="preserve"> for</w:t>
      </w:r>
      <w:r w:rsidRPr="005C7CD8">
        <w:t xml:space="preserve"> commission</w:t>
      </w:r>
      <w:r w:rsidR="00701748" w:rsidRPr="005C7CD8">
        <w:t>ing</w:t>
      </w:r>
      <w:r w:rsidRPr="005C7CD8">
        <w:t xml:space="preserve"> </w:t>
      </w:r>
      <w:r w:rsidR="00701748" w:rsidRPr="005C7CD8">
        <w:t xml:space="preserve">core </w:t>
      </w:r>
      <w:r w:rsidRPr="005C7CD8">
        <w:t xml:space="preserve">mental health services </w:t>
      </w:r>
      <w:r w:rsidR="00EA57D6" w:rsidRPr="005C7CD8">
        <w:t>in</w:t>
      </w:r>
      <w:r w:rsidRPr="005C7CD8">
        <w:t xml:space="preserve"> </w:t>
      </w:r>
      <w:r w:rsidR="00EA57D6" w:rsidRPr="005C7CD8">
        <w:t>Essex</w:t>
      </w:r>
      <w:r w:rsidR="001A2CB8" w:rsidRPr="005C7CD8">
        <w:t xml:space="preserve"> and funding placements of Essex NHS patients with private providers </w:t>
      </w:r>
      <w:r w:rsidR="00CB7231" w:rsidRPr="005C7CD8">
        <w:t>and</w:t>
      </w:r>
      <w:r w:rsidR="001A2CB8" w:rsidRPr="005C7CD8">
        <w:t xml:space="preserve"> external NHS </w:t>
      </w:r>
      <w:r w:rsidR="00A745D4" w:rsidRPr="005C7CD8">
        <w:t>Trust</w:t>
      </w:r>
      <w:r w:rsidR="001A2CB8" w:rsidRPr="005C7CD8">
        <w:t>s</w:t>
      </w:r>
      <w:r w:rsidRPr="005C7CD8">
        <w:t>.</w:t>
      </w:r>
      <w:r w:rsidR="00C14505" w:rsidRPr="005C7CD8">
        <w:rPr>
          <w:rStyle w:val="FootnoteReference"/>
        </w:rPr>
        <w:footnoteReference w:id="3"/>
      </w:r>
    </w:p>
    <w:p w14:paraId="1877CF09" w14:textId="334C3CD1" w:rsidR="009C23C8" w:rsidRPr="005C7CD8" w:rsidRDefault="009C23C8" w:rsidP="00703687">
      <w:pPr>
        <w:pStyle w:val="BodyText"/>
      </w:pPr>
      <w:r w:rsidRPr="005C7CD8">
        <w:t xml:space="preserve">EPUT </w:t>
      </w:r>
      <w:r w:rsidR="00D6459C" w:rsidRPr="005C7CD8">
        <w:t>was</w:t>
      </w:r>
      <w:r w:rsidRPr="005C7CD8">
        <w:t xml:space="preserve"> asked </w:t>
      </w:r>
      <w:r w:rsidR="00E91A50" w:rsidRPr="005C7CD8">
        <w:t xml:space="preserve">to </w:t>
      </w:r>
      <w:r w:rsidR="00D6459C" w:rsidRPr="005C7CD8">
        <w:t>set out</w:t>
      </w:r>
      <w:r w:rsidR="00E91A50" w:rsidRPr="005C7CD8">
        <w:t xml:space="preserve"> the mental health services </w:t>
      </w:r>
      <w:r w:rsidR="00533E48" w:rsidRPr="005C7CD8">
        <w:t>it</w:t>
      </w:r>
      <w:r w:rsidR="00E91A50" w:rsidRPr="005C7CD8">
        <w:t xml:space="preserve"> provided over the Relevant Period and the locations at which t</w:t>
      </w:r>
      <w:r w:rsidR="00D6459C" w:rsidRPr="005C7CD8">
        <w:t>hose services were provided</w:t>
      </w:r>
      <w:r w:rsidR="006B2B5F" w:rsidRPr="005C7CD8">
        <w:t xml:space="preserve"> (</w:t>
      </w:r>
      <w:r w:rsidR="0034523C" w:rsidRPr="005C7CD8">
        <w:t xml:space="preserve">its </w:t>
      </w:r>
      <w:r w:rsidR="006B2B5F" w:rsidRPr="005C7CD8">
        <w:rPr>
          <w:b/>
          <w:bCs/>
        </w:rPr>
        <w:t>“Wards and Services”</w:t>
      </w:r>
      <w:r w:rsidR="006B2B5F" w:rsidRPr="005C7CD8">
        <w:t>)</w:t>
      </w:r>
      <w:r w:rsidR="00D6459C" w:rsidRPr="005C7CD8">
        <w:t xml:space="preserve">. It was also asked to identify all the </w:t>
      </w:r>
      <w:r w:rsidR="00B10D40" w:rsidRPr="005C7CD8">
        <w:t xml:space="preserve">private facilities and </w:t>
      </w:r>
      <w:r w:rsidR="00B60CF5" w:rsidRPr="005C7CD8">
        <w:t xml:space="preserve">NHS </w:t>
      </w:r>
      <w:r w:rsidR="00A745D4" w:rsidRPr="005C7CD8">
        <w:t>Trust</w:t>
      </w:r>
      <w:r w:rsidR="00B60CF5" w:rsidRPr="005C7CD8">
        <w:t xml:space="preserve"> facilities outside Essex </w:t>
      </w:r>
      <w:r w:rsidR="002F1D86" w:rsidRPr="005C7CD8">
        <w:t xml:space="preserve">(the </w:t>
      </w:r>
      <w:r w:rsidR="002F1D86" w:rsidRPr="005C7CD8">
        <w:rPr>
          <w:b/>
          <w:bCs/>
        </w:rPr>
        <w:t>“Out-of-Area”</w:t>
      </w:r>
      <w:r w:rsidR="002F1D86" w:rsidRPr="005C7CD8">
        <w:t xml:space="preserve"> facilities). </w:t>
      </w:r>
      <w:r w:rsidR="00B10D40" w:rsidRPr="005C7CD8">
        <w:t>into which patients under its care had been admitted for inpatient treatment</w:t>
      </w:r>
      <w:r w:rsidR="00CA634C" w:rsidRPr="005C7CD8">
        <w:t>.</w:t>
      </w:r>
    </w:p>
    <w:p w14:paraId="269CAE6D" w14:textId="27F5A63B" w:rsidR="0026737C" w:rsidRPr="005C7CD8" w:rsidRDefault="0026737C" w:rsidP="00703687">
      <w:pPr>
        <w:pStyle w:val="BodyText"/>
      </w:pPr>
      <w:r w:rsidRPr="005C7CD8">
        <w:t xml:space="preserve">The ICBs were asked to explain </w:t>
      </w:r>
      <w:r w:rsidR="0089296D" w:rsidRPr="005C7CD8">
        <w:t>the circumstance</w:t>
      </w:r>
      <w:r w:rsidR="00C151AF" w:rsidRPr="005C7CD8">
        <w:t>s</w:t>
      </w:r>
      <w:r w:rsidR="0089296D" w:rsidRPr="005C7CD8">
        <w:t xml:space="preserve"> in which</w:t>
      </w:r>
      <w:r w:rsidRPr="005C7CD8">
        <w:t xml:space="preserve"> placements o</w:t>
      </w:r>
      <w:r w:rsidR="0089296D" w:rsidRPr="005C7CD8">
        <w:t xml:space="preserve">f patients outside Essex occurred and to </w:t>
      </w:r>
      <w:r w:rsidR="008A1BF1" w:rsidRPr="005C7CD8">
        <w:t>identify</w:t>
      </w:r>
      <w:r w:rsidR="0089296D" w:rsidRPr="005C7CD8">
        <w:t xml:space="preserve"> all the </w:t>
      </w:r>
      <w:r w:rsidR="008C1677" w:rsidRPr="005C7CD8">
        <w:t>Out-of-Area providers</w:t>
      </w:r>
      <w:r w:rsidR="0087264D" w:rsidRPr="005C7CD8">
        <w:t xml:space="preserve"> with whom patients under the care of the </w:t>
      </w:r>
      <w:r w:rsidR="00A745D4" w:rsidRPr="005C7CD8">
        <w:t>Trust</w:t>
      </w:r>
      <w:r w:rsidR="0087264D" w:rsidRPr="005C7CD8">
        <w:t xml:space="preserve">s in Essex </w:t>
      </w:r>
      <w:r w:rsidR="008C1677" w:rsidRPr="005C7CD8">
        <w:t>had been</w:t>
      </w:r>
      <w:r w:rsidR="0087264D" w:rsidRPr="005C7CD8">
        <w:t xml:space="preserve"> placed. </w:t>
      </w:r>
    </w:p>
    <w:p w14:paraId="23A2D4AA" w14:textId="3A8A4002" w:rsidR="00C5429B" w:rsidRPr="005C7CD8" w:rsidRDefault="00731EE3" w:rsidP="00703687">
      <w:pPr>
        <w:pStyle w:val="BodyText"/>
      </w:pPr>
      <w:r w:rsidRPr="005C7CD8">
        <w:t>Subsequently</w:t>
      </w:r>
      <w:r w:rsidR="000852CC" w:rsidRPr="005C7CD8">
        <w:t>,</w:t>
      </w:r>
      <w:r w:rsidRPr="005C7CD8">
        <w:t xml:space="preserve"> </w:t>
      </w:r>
      <w:r w:rsidR="001D0E51" w:rsidRPr="005C7CD8">
        <w:t xml:space="preserve">additional </w:t>
      </w:r>
      <w:r w:rsidRPr="005C7CD8">
        <w:t xml:space="preserve">requests for information </w:t>
      </w:r>
      <w:r w:rsidR="00C5429B" w:rsidRPr="005C7CD8">
        <w:t>were sent</w:t>
      </w:r>
      <w:r w:rsidR="00826929" w:rsidRPr="005C7CD8">
        <w:t>, as fol</w:t>
      </w:r>
      <w:r w:rsidR="00BF7268" w:rsidRPr="005C7CD8">
        <w:t>lows.</w:t>
      </w:r>
      <w:r w:rsidR="00C5429B" w:rsidRPr="005C7CD8">
        <w:t xml:space="preserve"> </w:t>
      </w:r>
    </w:p>
    <w:p w14:paraId="011478D2" w14:textId="65E4B552" w:rsidR="00C5429B" w:rsidRPr="005C7CD8" w:rsidRDefault="00731EE3" w:rsidP="00C5429B">
      <w:pPr>
        <w:pStyle w:val="BodyText2"/>
      </w:pPr>
      <w:r w:rsidRPr="005C7CD8">
        <w:t>NELFT</w:t>
      </w:r>
      <w:r w:rsidR="00C5429B" w:rsidRPr="005C7CD8">
        <w:t xml:space="preserve"> was asked about </w:t>
      </w:r>
      <w:r w:rsidR="001A2CB8" w:rsidRPr="005C7CD8">
        <w:t>its Wards and Services and Out-of-Area Providers</w:t>
      </w:r>
      <w:r w:rsidR="00C5733B">
        <w:t>.</w:t>
      </w:r>
    </w:p>
    <w:p w14:paraId="4BE13DBC" w14:textId="6F8009FC" w:rsidR="001A2CB8" w:rsidRPr="005C7CD8" w:rsidRDefault="001A2CB8" w:rsidP="00C5429B">
      <w:pPr>
        <w:pStyle w:val="BodyText2"/>
      </w:pPr>
      <w:r w:rsidRPr="005C7CD8">
        <w:t>T</w:t>
      </w:r>
      <w:r w:rsidR="006B2B5F" w:rsidRPr="005C7CD8">
        <w:t>he private providers known to have inpatient facilities in Essex (Priory, Cygnet, St Andrews</w:t>
      </w:r>
      <w:r w:rsidR="00DE0F55" w:rsidRPr="005C7CD8">
        <w:t xml:space="preserve"> Healthcare</w:t>
      </w:r>
      <w:r w:rsidR="006B2B5F" w:rsidRPr="005C7CD8">
        <w:t xml:space="preserve">, </w:t>
      </w:r>
      <w:r w:rsidR="00DE0F55" w:rsidRPr="005C7CD8">
        <w:t xml:space="preserve">and </w:t>
      </w:r>
      <w:r w:rsidR="006B2B5F" w:rsidRPr="005C7CD8">
        <w:t>Nest</w:t>
      </w:r>
      <w:r w:rsidR="00DE0F55" w:rsidRPr="005C7CD8">
        <w:t xml:space="preserve"> Healthcare</w:t>
      </w:r>
      <w:r w:rsidR="006B2B5F" w:rsidRPr="005C7CD8">
        <w:t>)</w:t>
      </w:r>
      <w:r w:rsidRPr="005C7CD8">
        <w:t xml:space="preserve"> and </w:t>
      </w:r>
      <w:r w:rsidR="00724D4B" w:rsidRPr="005C7CD8">
        <w:lastRenderedPageBreak/>
        <w:t xml:space="preserve">the NHS </w:t>
      </w:r>
      <w:r w:rsidR="00A745D4" w:rsidRPr="005C7CD8">
        <w:t>Trust</w:t>
      </w:r>
      <w:r w:rsidR="00724D4B" w:rsidRPr="005C7CD8">
        <w:t xml:space="preserve">s </w:t>
      </w:r>
      <w:r w:rsidR="006C4FEF" w:rsidRPr="005C7CD8">
        <w:t>responsible for the physical health hospitals in Essex</w:t>
      </w:r>
      <w:r w:rsidRPr="005C7CD8">
        <w:t xml:space="preserve"> were asked about their Wards</w:t>
      </w:r>
      <w:r w:rsidR="00916FB2" w:rsidRPr="005C7CD8">
        <w:t xml:space="preserve"> and Services.</w:t>
      </w:r>
    </w:p>
    <w:p w14:paraId="7DA5C1C7" w14:textId="59646B97" w:rsidR="001A2CB8" w:rsidRPr="005C7CD8" w:rsidRDefault="00916FB2" w:rsidP="00C5429B">
      <w:pPr>
        <w:pStyle w:val="BodyText2"/>
      </w:pPr>
      <w:r w:rsidRPr="005C7CD8">
        <w:t>A</w:t>
      </w:r>
      <w:r w:rsidR="001A2CB8" w:rsidRPr="005C7CD8">
        <w:t xml:space="preserve"> </w:t>
      </w:r>
      <w:r w:rsidR="00101AE2" w:rsidRPr="005C7CD8">
        <w:t xml:space="preserve">list of </w:t>
      </w:r>
      <w:r w:rsidR="00232A73" w:rsidRPr="005C7CD8">
        <w:t xml:space="preserve">providers outside Essex </w:t>
      </w:r>
      <w:r w:rsidR="000E7C67" w:rsidRPr="005C7CD8">
        <w:t xml:space="preserve">was </w:t>
      </w:r>
      <w:r w:rsidR="00232A73" w:rsidRPr="005C7CD8">
        <w:t xml:space="preserve">compiled from the initial response </w:t>
      </w:r>
      <w:r w:rsidR="000E7C67" w:rsidRPr="005C7CD8">
        <w:t>received</w:t>
      </w:r>
      <w:r w:rsidR="00232A73" w:rsidRPr="005C7CD8">
        <w:t xml:space="preserve"> </w:t>
      </w:r>
      <w:r w:rsidR="001A2CB8" w:rsidRPr="005C7CD8">
        <w:t xml:space="preserve">from </w:t>
      </w:r>
      <w:r w:rsidR="00232A73" w:rsidRPr="005C7CD8">
        <w:t>EPUT and the ICBs</w:t>
      </w:r>
      <w:r w:rsidR="001A2CB8" w:rsidRPr="005C7CD8">
        <w:t xml:space="preserve"> and </w:t>
      </w:r>
      <w:r w:rsidRPr="005C7CD8">
        <w:t xml:space="preserve">all these providers were </w:t>
      </w:r>
      <w:r w:rsidR="001A2CB8" w:rsidRPr="005C7CD8">
        <w:t xml:space="preserve">asked about the inpatient facilities into which </w:t>
      </w:r>
      <w:r w:rsidRPr="005C7CD8">
        <w:t>they</w:t>
      </w:r>
      <w:r w:rsidR="001A2CB8" w:rsidRPr="005C7CD8">
        <w:t xml:space="preserve"> had admitted </w:t>
      </w:r>
      <w:r w:rsidRPr="005C7CD8">
        <w:t xml:space="preserve">Essex </w:t>
      </w:r>
      <w:r w:rsidR="001A2CB8" w:rsidRPr="005C7CD8">
        <w:t xml:space="preserve">NHS patients </w:t>
      </w:r>
      <w:r w:rsidRPr="005C7CD8">
        <w:t xml:space="preserve">over the Relevant Period </w:t>
      </w:r>
      <w:r w:rsidR="00EA5039" w:rsidRPr="005C7CD8">
        <w:t>and the number of Essex patients t</w:t>
      </w:r>
      <w:r w:rsidRPr="005C7CD8">
        <w:t>hey</w:t>
      </w:r>
      <w:r w:rsidR="00EA5039" w:rsidRPr="005C7CD8">
        <w:t xml:space="preserve"> had admitted </w:t>
      </w:r>
      <w:r w:rsidRPr="005C7CD8">
        <w:t>to each facility.</w:t>
      </w:r>
    </w:p>
    <w:p w14:paraId="6EEAE953" w14:textId="5A3B7378" w:rsidR="0087264D" w:rsidRPr="005C7CD8" w:rsidRDefault="00966313" w:rsidP="00C5429B">
      <w:pPr>
        <w:pStyle w:val="BodyText2"/>
      </w:pPr>
      <w:r w:rsidRPr="005C7CD8">
        <w:t xml:space="preserve">NHS England </w:t>
      </w:r>
      <w:r w:rsidR="004D006A" w:rsidRPr="005C7CD8">
        <w:t xml:space="preserve">(who are responsible for commissioning specialised mental health services for Essex patients) was asked </w:t>
      </w:r>
      <w:r w:rsidR="00826929" w:rsidRPr="005C7CD8">
        <w:t>similar questions</w:t>
      </w:r>
      <w:r w:rsidR="00CC3252">
        <w:t>,</w:t>
      </w:r>
      <w:r w:rsidR="00826929" w:rsidRPr="005C7CD8">
        <w:t xml:space="preserve"> about the </w:t>
      </w:r>
      <w:r w:rsidR="00101914">
        <w:t>Out-of-Area</w:t>
      </w:r>
      <w:r w:rsidR="00BF7268" w:rsidRPr="005C7CD8">
        <w:t xml:space="preserve"> providers of </w:t>
      </w:r>
      <w:r w:rsidR="00CC3252">
        <w:t>the</w:t>
      </w:r>
      <w:r w:rsidR="00BF7268" w:rsidRPr="005C7CD8">
        <w:t xml:space="preserve"> specialised services</w:t>
      </w:r>
      <w:r w:rsidR="00CC3252">
        <w:t>, to those</w:t>
      </w:r>
      <w:r w:rsidR="00BF7268" w:rsidRPr="005C7CD8">
        <w:t xml:space="preserve"> </w:t>
      </w:r>
      <w:r w:rsidR="004D006A" w:rsidRPr="005C7CD8">
        <w:t>the ICBs</w:t>
      </w:r>
      <w:r w:rsidR="00BF7268" w:rsidRPr="005C7CD8">
        <w:t xml:space="preserve"> had been asked about their core mental health providers. </w:t>
      </w:r>
    </w:p>
    <w:p w14:paraId="1E841C0C" w14:textId="3D5F5B3C" w:rsidR="006F0729" w:rsidRPr="005C7CD8" w:rsidRDefault="00E5079B" w:rsidP="006F0729">
      <w:pPr>
        <w:pStyle w:val="BodyText"/>
      </w:pPr>
      <w:r w:rsidRPr="005C7CD8">
        <w:t xml:space="preserve">A total of </w:t>
      </w:r>
      <w:r w:rsidR="006C4FEF" w:rsidRPr="005C7CD8">
        <w:t>4</w:t>
      </w:r>
      <w:r w:rsidR="00152228" w:rsidRPr="005C7CD8">
        <w:t>6</w:t>
      </w:r>
      <w:r w:rsidR="00793E07" w:rsidRPr="005C7CD8">
        <w:t xml:space="preserve"> organisations were </w:t>
      </w:r>
      <w:r w:rsidR="00F06B5C" w:rsidRPr="005C7CD8">
        <w:t xml:space="preserve">asked for information on </w:t>
      </w:r>
      <w:r w:rsidR="00CD03AA" w:rsidRPr="005C7CD8">
        <w:t xml:space="preserve">these </w:t>
      </w:r>
      <w:r w:rsidR="00F06B5C" w:rsidRPr="005C7CD8">
        <w:t>matter</w:t>
      </w:r>
      <w:r w:rsidR="00CD03AA" w:rsidRPr="005C7CD8">
        <w:t>s</w:t>
      </w:r>
      <w:r w:rsidR="00F06B5C" w:rsidRPr="005C7CD8">
        <w:t xml:space="preserve">. </w:t>
      </w:r>
      <w:r w:rsidR="005353AA" w:rsidRPr="005C7CD8">
        <w:t>29</w:t>
      </w:r>
      <w:r w:rsidR="00856E84">
        <w:t xml:space="preserve"> of them provided</w:t>
      </w:r>
      <w:r w:rsidR="005353AA" w:rsidRPr="005C7CD8">
        <w:t xml:space="preserve"> statements</w:t>
      </w:r>
      <w:r w:rsidR="00CD2A95">
        <w:t xml:space="preserve"> </w:t>
      </w:r>
      <w:r w:rsidR="005353AA" w:rsidRPr="00CA51B6">
        <w:t>(one remaining in draft).</w:t>
      </w:r>
      <w:r w:rsidR="005353AA" w:rsidRPr="005C7CD8">
        <w:t xml:space="preserve"> </w:t>
      </w:r>
      <w:r w:rsidR="008A66F1" w:rsidRPr="005C7CD8">
        <w:t>2</w:t>
      </w:r>
      <w:r w:rsidR="001C0BA7" w:rsidRPr="005C7CD8">
        <w:t>8</w:t>
      </w:r>
      <w:r w:rsidR="008A66F1" w:rsidRPr="005C7CD8">
        <w:t xml:space="preserve"> organisations </w:t>
      </w:r>
      <w:r w:rsidR="00B01676" w:rsidRPr="005C7CD8">
        <w:t xml:space="preserve">provided details about their inpatient </w:t>
      </w:r>
      <w:r w:rsidR="003205EA" w:rsidRPr="005C7CD8">
        <w:t>units</w:t>
      </w:r>
      <w:r w:rsidR="00055B32" w:rsidRPr="005C7CD8">
        <w:t>. In total the Inquiry received</w:t>
      </w:r>
      <w:r w:rsidR="00B01676" w:rsidRPr="005C7CD8">
        <w:t xml:space="preserve"> information </w:t>
      </w:r>
      <w:r w:rsidR="004D4BC7" w:rsidRPr="005C7CD8">
        <w:t xml:space="preserve">about 870 wards in </w:t>
      </w:r>
      <w:r w:rsidR="003205EA" w:rsidRPr="005C7CD8">
        <w:t>249 facilities.</w:t>
      </w:r>
      <w:r w:rsidR="006F0729" w:rsidRPr="005C7CD8">
        <w:t xml:space="preserve"> </w:t>
      </w:r>
      <w:r w:rsidR="00974435" w:rsidRPr="005C7CD8">
        <w:t xml:space="preserve">EPUT, </w:t>
      </w:r>
      <w:r w:rsidR="00BE7FAD" w:rsidRPr="005C7CD8">
        <w:t>NHSE and the ICB</w:t>
      </w:r>
      <w:r w:rsidR="00CD03AA" w:rsidRPr="005C7CD8">
        <w:t>s</w:t>
      </w:r>
      <w:r w:rsidR="00BE7FAD" w:rsidRPr="005C7CD8">
        <w:t xml:space="preserve"> provided details </w:t>
      </w:r>
      <w:r w:rsidR="00974108" w:rsidRPr="005C7CD8">
        <w:t xml:space="preserve">about 66 </w:t>
      </w:r>
      <w:r w:rsidR="00C269DE" w:rsidRPr="005C7CD8">
        <w:t xml:space="preserve">Out-of-Area </w:t>
      </w:r>
      <w:r w:rsidR="00974108" w:rsidRPr="005C7CD8">
        <w:t>organisations</w:t>
      </w:r>
      <w:r w:rsidR="005E0278" w:rsidRPr="005C7CD8">
        <w:t xml:space="preserve"> who had provided care to Essex patients. </w:t>
      </w:r>
      <w:r w:rsidR="00BF36B1" w:rsidRPr="005C7CD8">
        <w:t>NELFT</w:t>
      </w:r>
      <w:r w:rsidR="005C4B24" w:rsidRPr="005C7CD8">
        <w:t xml:space="preserve"> and EPUT identified </w:t>
      </w:r>
      <w:r w:rsidR="00574942" w:rsidRPr="005C7CD8">
        <w:t xml:space="preserve">175 distinct teams that were responsible for providing potentially relevant non-inpatient care. </w:t>
      </w:r>
    </w:p>
    <w:p w14:paraId="2932060E" w14:textId="10ABC65C" w:rsidR="008A29E8" w:rsidRPr="005C7CD8" w:rsidRDefault="00C14505" w:rsidP="006A4730">
      <w:pPr>
        <w:pStyle w:val="BodyText"/>
      </w:pPr>
      <w:bookmarkStart w:id="3" w:name="_Ref194317149"/>
      <w:r w:rsidRPr="005C7CD8">
        <w:t>Th</w:t>
      </w:r>
      <w:r w:rsidR="00574942" w:rsidRPr="005C7CD8">
        <w:t xml:space="preserve">e </w:t>
      </w:r>
      <w:r w:rsidRPr="005C7CD8">
        <w:t>information</w:t>
      </w:r>
      <w:r w:rsidR="00574942" w:rsidRPr="005C7CD8">
        <w:t xml:space="preserve"> that the Inquiry has received to date</w:t>
      </w:r>
      <w:r w:rsidRPr="005C7CD8">
        <w:t xml:space="preserve"> </w:t>
      </w:r>
      <w:r w:rsidR="00BE4E0E" w:rsidRPr="005C7CD8">
        <w:t xml:space="preserve">on this </w:t>
      </w:r>
      <w:r w:rsidR="00E661C4" w:rsidRPr="005C7CD8">
        <w:t>topic</w:t>
      </w:r>
      <w:r w:rsidR="00BE4E0E" w:rsidRPr="005C7CD8">
        <w:t xml:space="preserve"> is detailed and wide-ranging. However, it i</w:t>
      </w:r>
      <w:r w:rsidRPr="005C7CD8">
        <w:t xml:space="preserve">s not </w:t>
      </w:r>
      <w:r w:rsidR="008348D3" w:rsidRPr="005C7CD8">
        <w:t xml:space="preserve">yet </w:t>
      </w:r>
      <w:r w:rsidRPr="005C7CD8">
        <w:t>complete.</w:t>
      </w:r>
      <w:r w:rsidR="00BE4E0E" w:rsidRPr="005C7CD8">
        <w:t xml:space="preserve"> This is not merely </w:t>
      </w:r>
      <w:r w:rsidR="00EB464E" w:rsidRPr="005C7CD8">
        <w:t xml:space="preserve">because of the </w:t>
      </w:r>
      <w:r w:rsidR="00D34271" w:rsidRPr="005C7CD8">
        <w:t>providers who failed to respond appropriately</w:t>
      </w:r>
      <w:r w:rsidR="007A6BA2" w:rsidRPr="005C7CD8">
        <w:t>.</w:t>
      </w:r>
      <w:r w:rsidR="007A6BA2" w:rsidRPr="005C7CD8">
        <w:rPr>
          <w:rStyle w:val="FootnoteReference"/>
        </w:rPr>
        <w:footnoteReference w:id="4"/>
      </w:r>
      <w:r w:rsidR="00D34271" w:rsidRPr="005C7CD8">
        <w:t xml:space="preserve"> </w:t>
      </w:r>
      <w:r w:rsidRPr="005C7CD8">
        <w:t>T</w:t>
      </w:r>
      <w:r w:rsidR="00BE4E0E" w:rsidRPr="005C7CD8">
        <w:t>he</w:t>
      </w:r>
      <w:r w:rsidRPr="005C7CD8">
        <w:t xml:space="preserve"> organisations </w:t>
      </w:r>
      <w:r w:rsidR="00BE4E0E" w:rsidRPr="005C7CD8">
        <w:t xml:space="preserve">who did respond </w:t>
      </w:r>
      <w:r w:rsidRPr="005C7CD8">
        <w:t xml:space="preserve">were not all able to respond in full in the time available between </w:t>
      </w:r>
      <w:r w:rsidR="005479E3" w:rsidRPr="005C7CD8">
        <w:t>the</w:t>
      </w:r>
      <w:r w:rsidRPr="005C7CD8">
        <w:t xml:space="preserve"> requests and this hearing. </w:t>
      </w:r>
      <w:proofErr w:type="gramStart"/>
      <w:r w:rsidR="00BE4E0E" w:rsidRPr="005C7CD8">
        <w:t>The majority of</w:t>
      </w:r>
      <w:proofErr w:type="gramEnd"/>
      <w:r w:rsidR="00BE4E0E" w:rsidRPr="005C7CD8">
        <w:t xml:space="preserve"> them </w:t>
      </w:r>
      <w:r w:rsidR="008A29E8" w:rsidRPr="005C7CD8">
        <w:t xml:space="preserve">have </w:t>
      </w:r>
      <w:r w:rsidR="00BE4E0E" w:rsidRPr="005C7CD8">
        <w:t xml:space="preserve">reported limitations, arising </w:t>
      </w:r>
      <w:r w:rsidRPr="005C7CD8">
        <w:t xml:space="preserve">mainly out of </w:t>
      </w:r>
      <w:r w:rsidRPr="005C7CD8">
        <w:lastRenderedPageBreak/>
        <w:t>difficulties obtaining historical information for the early part of Relevant Period from paper-based records</w:t>
      </w:r>
      <w:r w:rsidR="001F50F8" w:rsidRPr="005C7CD8">
        <w:t>.</w:t>
      </w:r>
      <w:bookmarkEnd w:id="3"/>
      <w:r w:rsidR="001F50F8" w:rsidRPr="005C7CD8">
        <w:t xml:space="preserve"> </w:t>
      </w:r>
    </w:p>
    <w:p w14:paraId="02F0FF39" w14:textId="163CC905" w:rsidR="001F50F8" w:rsidRPr="005C7CD8" w:rsidRDefault="005F6311" w:rsidP="006A4730">
      <w:pPr>
        <w:pStyle w:val="BodyText"/>
      </w:pPr>
      <w:r w:rsidRPr="005C7CD8">
        <w:t xml:space="preserve">For example, Hertfordshire Partnership Foundation NHS </w:t>
      </w:r>
      <w:r w:rsidR="00A745D4" w:rsidRPr="005C7CD8">
        <w:t>Trust</w:t>
      </w:r>
      <w:r w:rsidRPr="005C7CD8">
        <w:t xml:space="preserve"> refer</w:t>
      </w:r>
      <w:r w:rsidR="008A29E8" w:rsidRPr="005C7CD8">
        <w:t>s</w:t>
      </w:r>
      <w:r w:rsidRPr="005C7CD8">
        <w:t xml:space="preserve"> to an archive of 20,000 boxes of paper </w:t>
      </w:r>
      <w:r w:rsidR="00CE31E8" w:rsidRPr="005C7CD8">
        <w:t>records and a microfiche archive of 43,000 patient records</w:t>
      </w:r>
      <w:r w:rsidR="005F4018" w:rsidRPr="005C7CD8">
        <w:t>,</w:t>
      </w:r>
      <w:r w:rsidR="00CE31E8" w:rsidRPr="005C7CD8">
        <w:t xml:space="preserve"> </w:t>
      </w:r>
      <w:r w:rsidR="00090E8F" w:rsidRPr="005C7CD8">
        <w:t xml:space="preserve">covering the period before </w:t>
      </w:r>
      <w:r w:rsidR="008813C5">
        <w:t>its</w:t>
      </w:r>
      <w:r w:rsidR="00090E8F" w:rsidRPr="005C7CD8">
        <w:t xml:space="preserve"> electronic records began in 2006. </w:t>
      </w:r>
      <w:r w:rsidR="00CE31E8" w:rsidRPr="005C7CD8">
        <w:t xml:space="preserve">which </w:t>
      </w:r>
      <w:r w:rsidR="00533E48" w:rsidRPr="005C7CD8">
        <w:t>it</w:t>
      </w:r>
      <w:r w:rsidR="00CE31E8" w:rsidRPr="005C7CD8">
        <w:t xml:space="preserve"> would need to review one by one </w:t>
      </w:r>
      <w:proofErr w:type="gramStart"/>
      <w:r w:rsidR="005A292F" w:rsidRPr="005C7CD8">
        <w:t>in order to</w:t>
      </w:r>
      <w:proofErr w:type="gramEnd"/>
      <w:r w:rsidR="005A292F" w:rsidRPr="005C7CD8">
        <w:t xml:space="preserve"> identify </w:t>
      </w:r>
      <w:r w:rsidR="005F4018" w:rsidRPr="005C7CD8">
        <w:t>a</w:t>
      </w:r>
      <w:r w:rsidR="005A292F" w:rsidRPr="005C7CD8">
        <w:t>dmissions</w:t>
      </w:r>
      <w:r w:rsidR="005F4018" w:rsidRPr="005C7CD8">
        <w:t xml:space="preserve"> of Essex patients.</w:t>
      </w:r>
      <w:r w:rsidR="005A292F" w:rsidRPr="005C7CD8">
        <w:t xml:space="preserve"> </w:t>
      </w:r>
    </w:p>
    <w:p w14:paraId="09FE6E94" w14:textId="40E249AA" w:rsidR="00237B8A" w:rsidRDefault="00237B8A" w:rsidP="001A6FA6">
      <w:pPr>
        <w:pStyle w:val="BodyText"/>
      </w:pPr>
      <w:bookmarkStart w:id="4" w:name="_Ref194317152"/>
      <w:r>
        <w:t>Moreover, the Inquiry does not currently hold a complete list of the relevant providers. The ICBs were only able to retrieve information about providers utilised by their placement team since 2014 because the relevant information has not been collated from the records before</w:t>
      </w:r>
      <w:r w:rsidR="003C4894">
        <w:t xml:space="preserve"> that date. Therefore, providing complete pre-2014 information to the Inquiry would require them to undertake a manual review of nearly 5,000 individual patient records.</w:t>
      </w:r>
    </w:p>
    <w:p w14:paraId="56AE26CF" w14:textId="271C7698" w:rsidR="00EA79BA" w:rsidRPr="005C7CD8" w:rsidRDefault="000A0402" w:rsidP="00EA79BA">
      <w:pPr>
        <w:pStyle w:val="BodyText"/>
      </w:pPr>
      <w:r w:rsidRPr="005C7CD8">
        <w:t>L</w:t>
      </w:r>
      <w:r w:rsidR="00EA79BA" w:rsidRPr="005C7CD8">
        <w:t xml:space="preserve">imitations </w:t>
      </w:r>
      <w:r w:rsidRPr="005C7CD8">
        <w:t xml:space="preserve">of this nature </w:t>
      </w:r>
      <w:r w:rsidR="00EA79BA" w:rsidRPr="005C7CD8">
        <w:t xml:space="preserve">are important because of the insight they provide into </w:t>
      </w:r>
      <w:r w:rsidRPr="005C7CD8">
        <w:t xml:space="preserve">the </w:t>
      </w:r>
      <w:proofErr w:type="gramStart"/>
      <w:r w:rsidRPr="005C7CD8">
        <w:t>manner in which</w:t>
      </w:r>
      <w:proofErr w:type="gramEnd"/>
      <w:r w:rsidRPr="005C7CD8">
        <w:t xml:space="preserve"> </w:t>
      </w:r>
      <w:r w:rsidR="00EA79BA" w:rsidRPr="005C7CD8">
        <w:t>records have been created and maintained by the organisations responsible for delivering mental health care</w:t>
      </w:r>
      <w:r w:rsidR="002C3D59" w:rsidRPr="005C7CD8">
        <w:t xml:space="preserve"> over the Relevant Period</w:t>
      </w:r>
      <w:r w:rsidR="00EA79BA" w:rsidRPr="005C7CD8">
        <w:t xml:space="preserve">, and because of the indication they give of the challenges that </w:t>
      </w:r>
      <w:r w:rsidR="008A29E8" w:rsidRPr="005C7CD8">
        <w:t>issues</w:t>
      </w:r>
      <w:r w:rsidR="00EA79BA" w:rsidRPr="005C7CD8">
        <w:t xml:space="preserve"> with</w:t>
      </w:r>
      <w:r w:rsidR="002F2A86" w:rsidRPr="005C7CD8">
        <w:t xml:space="preserve"> historic</w:t>
      </w:r>
      <w:r w:rsidR="00EA79BA" w:rsidRPr="005C7CD8">
        <w:t xml:space="preserve"> record-</w:t>
      </w:r>
      <w:r w:rsidR="002F2A86" w:rsidRPr="005C7CD8">
        <w:t>retention</w:t>
      </w:r>
      <w:r w:rsidR="00836076" w:rsidRPr="005C7CD8">
        <w:t xml:space="preserve"> and categorisation</w:t>
      </w:r>
      <w:r w:rsidR="002F2A86" w:rsidRPr="005C7CD8">
        <w:t xml:space="preserve"> </w:t>
      </w:r>
      <w:r w:rsidR="00EA79BA" w:rsidRPr="005C7CD8">
        <w:t>will raise to the ongoing work of the Inquiry.</w:t>
      </w:r>
      <w:bookmarkEnd w:id="4"/>
      <w:r w:rsidR="00EA79BA" w:rsidRPr="005C7CD8">
        <w:t xml:space="preserve"> </w:t>
      </w:r>
    </w:p>
    <w:p w14:paraId="28233AB4" w14:textId="151AD097" w:rsidR="00AC7282" w:rsidRPr="005C7CD8" w:rsidRDefault="00062CA2" w:rsidP="00062CA2">
      <w:pPr>
        <w:pStyle w:val="Heading1"/>
      </w:pPr>
      <w:bookmarkStart w:id="5" w:name="_Toc196468211"/>
      <w:r w:rsidRPr="005C7CD8">
        <w:t xml:space="preserve">Overview of the </w:t>
      </w:r>
      <w:r w:rsidR="008A29E8" w:rsidRPr="005C7CD8">
        <w:t>W</w:t>
      </w:r>
      <w:r w:rsidR="00705A4E" w:rsidRPr="005C7CD8">
        <w:t xml:space="preserve">ards and </w:t>
      </w:r>
      <w:r w:rsidR="008A29E8" w:rsidRPr="005C7CD8">
        <w:t>S</w:t>
      </w:r>
      <w:r w:rsidR="00705A4E" w:rsidRPr="005C7CD8">
        <w:t xml:space="preserve">ervices </w:t>
      </w:r>
      <w:r w:rsidR="00AC7282" w:rsidRPr="005C7CD8">
        <w:t>information</w:t>
      </w:r>
      <w:r w:rsidRPr="005C7CD8">
        <w:t xml:space="preserve"> </w:t>
      </w:r>
      <w:r w:rsidR="004C0FE0" w:rsidRPr="005C7CD8">
        <w:t>provided</w:t>
      </w:r>
      <w:bookmarkEnd w:id="5"/>
      <w:r w:rsidR="004C0FE0" w:rsidRPr="005C7CD8">
        <w:t xml:space="preserve"> </w:t>
      </w:r>
    </w:p>
    <w:p w14:paraId="1CE3B70E" w14:textId="3F40270B" w:rsidR="007A198A" w:rsidRPr="005C7CD8" w:rsidRDefault="007A198A" w:rsidP="007A198A">
      <w:pPr>
        <w:pStyle w:val="BodyText"/>
      </w:pPr>
      <w:r w:rsidRPr="005C7CD8">
        <w:t xml:space="preserve">This </w:t>
      </w:r>
      <w:r w:rsidR="00CA58F2" w:rsidRPr="005C7CD8">
        <w:t xml:space="preserve">paper </w:t>
      </w:r>
      <w:r w:rsidRPr="005C7CD8">
        <w:t xml:space="preserve">does not attempt to reproduce all the information which the Inquiry has received on this </w:t>
      </w:r>
      <w:r w:rsidR="00EF3B00" w:rsidRPr="005C7CD8">
        <w:t>topic</w:t>
      </w:r>
      <w:r w:rsidRPr="005C7CD8">
        <w:t xml:space="preserve">. The witness statements and </w:t>
      </w:r>
      <w:r w:rsidR="00CF7064" w:rsidRPr="005C7CD8">
        <w:t xml:space="preserve">key </w:t>
      </w:r>
      <w:r w:rsidRPr="005C7CD8">
        <w:t xml:space="preserve">exhibits </w:t>
      </w:r>
      <w:r w:rsidR="00232BAA" w:rsidRPr="005C7CD8">
        <w:t>from</w:t>
      </w:r>
      <w:r w:rsidRPr="005C7CD8">
        <w:t xml:space="preserve"> each organisation have been included in the</w:t>
      </w:r>
      <w:r w:rsidR="00652AB7" w:rsidRPr="005C7CD8">
        <w:t xml:space="preserve"> hearing</w:t>
      </w:r>
      <w:r w:rsidRPr="005C7CD8">
        <w:t xml:space="preserve"> </w:t>
      </w:r>
      <w:r w:rsidRPr="005C7CD8">
        <w:lastRenderedPageBreak/>
        <w:t>bundle</w:t>
      </w:r>
      <w:r w:rsidR="00974BCA">
        <w:t>,</w:t>
      </w:r>
      <w:r w:rsidRPr="005C7CD8">
        <w:t xml:space="preserve"> so the </w:t>
      </w:r>
      <w:r w:rsidR="009E5FD7" w:rsidRPr="005C7CD8">
        <w:t xml:space="preserve">evidence and </w:t>
      </w:r>
      <w:r w:rsidR="00A111DD" w:rsidRPr="005C7CD8">
        <w:t>raw</w:t>
      </w:r>
      <w:r w:rsidRPr="005C7CD8">
        <w:t xml:space="preserve"> data </w:t>
      </w:r>
      <w:r w:rsidR="00854EF8" w:rsidRPr="005C7CD8">
        <w:t>are</w:t>
      </w:r>
      <w:r w:rsidRPr="005C7CD8">
        <w:t xml:space="preserve"> available for scrutiny.</w:t>
      </w:r>
      <w:r w:rsidR="00BE5CD7" w:rsidRPr="005C7CD8">
        <w:rPr>
          <w:rStyle w:val="FootnoteReference"/>
        </w:rPr>
        <w:footnoteReference w:id="5"/>
      </w:r>
      <w:r w:rsidRPr="005C7CD8">
        <w:t xml:space="preserve"> What follows below are selected themes and data points which have been drawn out and summarised to assist the reader to develop a general appreciation of what services were delivered by what providers, where</w:t>
      </w:r>
      <w:r w:rsidR="00974BCA">
        <w:t>,</w:t>
      </w:r>
      <w:r w:rsidRPr="005C7CD8">
        <w:t xml:space="preserve"> and when. </w:t>
      </w:r>
    </w:p>
    <w:p w14:paraId="39D221DE" w14:textId="7ED82DB6" w:rsidR="00511E25" w:rsidRPr="005C7CD8" w:rsidRDefault="00027FCA" w:rsidP="005F0825">
      <w:pPr>
        <w:pStyle w:val="BodyText"/>
      </w:pPr>
      <w:r w:rsidRPr="005C7CD8">
        <w:t xml:space="preserve">The </w:t>
      </w:r>
      <w:r w:rsidR="007A6EF0" w:rsidRPr="005C7CD8">
        <w:t xml:space="preserve">information and </w:t>
      </w:r>
      <w:r w:rsidRPr="005C7CD8">
        <w:t xml:space="preserve">data </w:t>
      </w:r>
      <w:r w:rsidR="007A6EF0" w:rsidRPr="005C7CD8">
        <w:t xml:space="preserve">presented in this paper </w:t>
      </w:r>
      <w:r w:rsidR="00DC0A95" w:rsidRPr="005C7CD8">
        <w:t>have</w:t>
      </w:r>
      <w:r w:rsidR="007A6EF0" w:rsidRPr="005C7CD8">
        <w:t xml:space="preserve"> been reproduced as </w:t>
      </w:r>
      <w:r w:rsidR="00261C8D" w:rsidRPr="005C7CD8">
        <w:t>presented by the providers.</w:t>
      </w:r>
      <w:r w:rsidR="007A6EF0" w:rsidRPr="005C7CD8">
        <w:t xml:space="preserve"> </w:t>
      </w:r>
      <w:proofErr w:type="gramStart"/>
      <w:r w:rsidR="007A6EF0" w:rsidRPr="005C7CD8">
        <w:t>With the exception of</w:t>
      </w:r>
      <w:proofErr w:type="gramEnd"/>
      <w:r w:rsidR="007A6EF0" w:rsidRPr="005C7CD8">
        <w:t xml:space="preserve"> a </w:t>
      </w:r>
      <w:r w:rsidR="001154B1" w:rsidRPr="005C7CD8">
        <w:t xml:space="preserve">few </w:t>
      </w:r>
      <w:r w:rsidR="007A6EF0" w:rsidRPr="005C7CD8">
        <w:t>postcode adjustments (using</w:t>
      </w:r>
      <w:r w:rsidR="001154B1" w:rsidRPr="005C7CD8">
        <w:t xml:space="preserve"> publicly available information </w:t>
      </w:r>
      <w:r w:rsidR="00FF7526" w:rsidRPr="005C7CD8">
        <w:t>from the CQC website about the location of facilities), there has been no attempt to verify or confirm the accuracy of the information. Therefore, a</w:t>
      </w:r>
      <w:r w:rsidR="00261C8D" w:rsidRPr="005C7CD8">
        <w:t xml:space="preserve">ny inaccuracies </w:t>
      </w:r>
      <w:r w:rsidR="00D0254B" w:rsidRPr="005C7CD8">
        <w:t xml:space="preserve">present in the underlying data </w:t>
      </w:r>
      <w:r w:rsidR="00261C8D" w:rsidRPr="005C7CD8">
        <w:t xml:space="preserve">will be </w:t>
      </w:r>
      <w:r w:rsidR="00DE1444" w:rsidRPr="005C7CD8">
        <w:t>incorporated</w:t>
      </w:r>
      <w:r w:rsidR="00261C8D" w:rsidRPr="005C7CD8">
        <w:t xml:space="preserve"> in</w:t>
      </w:r>
      <w:r w:rsidR="00D94AB6" w:rsidRPr="005C7CD8">
        <w:t>to</w:t>
      </w:r>
      <w:r w:rsidR="00261C8D" w:rsidRPr="005C7CD8">
        <w:t xml:space="preserve"> the summaries </w:t>
      </w:r>
      <w:r w:rsidR="00D14E04" w:rsidRPr="005C7CD8">
        <w:t xml:space="preserve">and analyses </w:t>
      </w:r>
      <w:r w:rsidR="00261C8D" w:rsidRPr="005C7CD8">
        <w:t xml:space="preserve">presented below. </w:t>
      </w:r>
    </w:p>
    <w:p w14:paraId="2AF7B92C" w14:textId="5C675D9F" w:rsidR="00941C97" w:rsidRPr="005C7CD8" w:rsidRDefault="007436C9" w:rsidP="00511E25">
      <w:pPr>
        <w:pStyle w:val="BodyText"/>
      </w:pPr>
      <w:r w:rsidRPr="005C7CD8">
        <w:t>Accordingly, t</w:t>
      </w:r>
      <w:r w:rsidR="00181651" w:rsidRPr="005C7CD8">
        <w:t xml:space="preserve">he </w:t>
      </w:r>
      <w:r w:rsidR="00C27668" w:rsidRPr="005C7CD8">
        <w:t xml:space="preserve">presentation of </w:t>
      </w:r>
      <w:r w:rsidR="00941C97" w:rsidRPr="005C7CD8">
        <w:t xml:space="preserve">the data </w:t>
      </w:r>
      <w:r w:rsidR="00511E25" w:rsidRPr="005C7CD8">
        <w:t xml:space="preserve">within </w:t>
      </w:r>
      <w:r w:rsidR="005627FE" w:rsidRPr="005C7CD8">
        <w:t xml:space="preserve">this paper </w:t>
      </w:r>
      <w:r w:rsidR="00941C97" w:rsidRPr="005C7CD8">
        <w:t xml:space="preserve">does not </w:t>
      </w:r>
      <w:r w:rsidR="00181651" w:rsidRPr="005C7CD8">
        <w:t>signify</w:t>
      </w:r>
      <w:r w:rsidR="00941C97" w:rsidRPr="005C7CD8">
        <w:t xml:space="preserve"> any acceptance of the accuracy</w:t>
      </w:r>
      <w:r w:rsidR="00C27668" w:rsidRPr="005C7CD8">
        <w:t xml:space="preserve"> of </w:t>
      </w:r>
      <w:r w:rsidR="00950D3D" w:rsidRPr="005C7CD8">
        <w:t>the</w:t>
      </w:r>
      <w:r w:rsidR="00C27668" w:rsidRPr="005C7CD8">
        <w:t xml:space="preserve"> information </w:t>
      </w:r>
      <w:r w:rsidR="00941C97" w:rsidRPr="005C7CD8">
        <w:t>the Inquiry</w:t>
      </w:r>
      <w:r w:rsidR="00511E25" w:rsidRPr="005C7CD8">
        <w:t xml:space="preserve"> has received</w:t>
      </w:r>
      <w:r w:rsidR="00FF7526" w:rsidRPr="005C7CD8">
        <w:t>.</w:t>
      </w:r>
      <w:r w:rsidR="00511E25" w:rsidRPr="005C7CD8">
        <w:t xml:space="preserve"> </w:t>
      </w:r>
      <w:r w:rsidR="00FF7526" w:rsidRPr="005C7CD8">
        <w:t xml:space="preserve">The </w:t>
      </w:r>
      <w:r w:rsidR="00941C97" w:rsidRPr="005C7CD8">
        <w:t xml:space="preserve">aim </w:t>
      </w:r>
      <w:r w:rsidR="00FF7526" w:rsidRPr="005C7CD8">
        <w:t>at this stage is t</w:t>
      </w:r>
      <w:r w:rsidR="00941C97" w:rsidRPr="005C7CD8">
        <w:t xml:space="preserve">o </w:t>
      </w:r>
      <w:r w:rsidR="00511E25" w:rsidRPr="005C7CD8">
        <w:t xml:space="preserve">simply to </w:t>
      </w:r>
      <w:r w:rsidR="00FF7526" w:rsidRPr="005C7CD8">
        <w:t>provide</w:t>
      </w:r>
      <w:r w:rsidR="0086735C" w:rsidRPr="005C7CD8">
        <w:t xml:space="preserve"> an overview of </w:t>
      </w:r>
      <w:r w:rsidR="00C24055" w:rsidRPr="005C7CD8">
        <w:t>that</w:t>
      </w:r>
      <w:r w:rsidR="00FF7526" w:rsidRPr="005C7CD8">
        <w:t xml:space="preserve"> </w:t>
      </w:r>
      <w:r w:rsidR="00511E25" w:rsidRPr="005C7CD8">
        <w:t>information</w:t>
      </w:r>
      <w:r w:rsidR="00E17CD2" w:rsidRPr="005C7CD8">
        <w:t xml:space="preserve"> </w:t>
      </w:r>
      <w:r w:rsidR="00511E25" w:rsidRPr="005C7CD8">
        <w:t xml:space="preserve">in </w:t>
      </w:r>
      <w:r w:rsidR="000C5613" w:rsidRPr="005C7CD8">
        <w:t xml:space="preserve">a form which </w:t>
      </w:r>
      <w:r w:rsidR="00950D3D" w:rsidRPr="005C7CD8">
        <w:t xml:space="preserve">enables </w:t>
      </w:r>
      <w:r w:rsidR="004D35EF" w:rsidRPr="005C7CD8">
        <w:t xml:space="preserve">some insight to be gained </w:t>
      </w:r>
      <w:r w:rsidR="00B94373" w:rsidRPr="005C7CD8">
        <w:t xml:space="preserve">about </w:t>
      </w:r>
      <w:r w:rsidR="00511E25" w:rsidRPr="005C7CD8">
        <w:t>the</w:t>
      </w:r>
      <w:r w:rsidR="007B5D3D" w:rsidRPr="005C7CD8">
        <w:t xml:space="preserve"> nature and</w:t>
      </w:r>
      <w:r w:rsidR="00511E25" w:rsidRPr="005C7CD8">
        <w:t xml:space="preserve"> </w:t>
      </w:r>
      <w:r w:rsidR="00003F1D" w:rsidRPr="005C7CD8">
        <w:t xml:space="preserve">content of the </w:t>
      </w:r>
      <w:r w:rsidR="00511E25" w:rsidRPr="005C7CD8">
        <w:t>current</w:t>
      </w:r>
      <w:r w:rsidR="004D35EF" w:rsidRPr="005C7CD8">
        <w:t xml:space="preserve"> </w:t>
      </w:r>
      <w:r w:rsidR="005E2A1D" w:rsidRPr="005C7CD8">
        <w:t>evidence</w:t>
      </w:r>
      <w:r w:rsidR="001B365E" w:rsidRPr="005C7CD8">
        <w:t>.</w:t>
      </w:r>
      <w:r w:rsidR="005E2A1D" w:rsidRPr="005C7CD8">
        <w:t xml:space="preserve"> </w:t>
      </w:r>
    </w:p>
    <w:p w14:paraId="6A46F09F" w14:textId="082AF5AE" w:rsidR="006C2F55" w:rsidRPr="005C7CD8" w:rsidRDefault="003903CE" w:rsidP="003903CE">
      <w:pPr>
        <w:pStyle w:val="Heading2"/>
      </w:pPr>
      <w:bookmarkStart w:id="6" w:name="_Toc196468212"/>
      <w:r w:rsidRPr="005C7CD8">
        <w:t xml:space="preserve">Who </w:t>
      </w:r>
      <w:r w:rsidR="007852C3" w:rsidRPr="005C7CD8">
        <w:t>are</w:t>
      </w:r>
      <w:r w:rsidRPr="005C7CD8">
        <w:t xml:space="preserve"> </w:t>
      </w:r>
      <w:r w:rsidR="008B1863" w:rsidRPr="005C7CD8">
        <w:t>“</w:t>
      </w:r>
      <w:r w:rsidRPr="005C7CD8">
        <w:t xml:space="preserve">the </w:t>
      </w:r>
      <w:r w:rsidR="00A745D4" w:rsidRPr="005C7CD8">
        <w:t>Trust</w:t>
      </w:r>
      <w:r w:rsidR="008B1863" w:rsidRPr="005C7CD8">
        <w:t>s”?</w:t>
      </w:r>
      <w:bookmarkEnd w:id="6"/>
    </w:p>
    <w:p w14:paraId="3E93C816" w14:textId="77777777" w:rsidR="006C2F55" w:rsidRPr="005C7CD8" w:rsidRDefault="006C2F55" w:rsidP="006C2F55">
      <w:pPr>
        <w:pStyle w:val="Heading3"/>
      </w:pPr>
      <w:bookmarkStart w:id="7" w:name="_Toc196468213"/>
      <w:r w:rsidRPr="005C7CD8">
        <w:t>EPUT and its predecessors</w:t>
      </w:r>
      <w:bookmarkEnd w:id="7"/>
    </w:p>
    <w:p w14:paraId="19EDD8D1" w14:textId="4A566922" w:rsidR="003138F1" w:rsidRPr="005C7CD8" w:rsidRDefault="0002128A" w:rsidP="006F48F4">
      <w:pPr>
        <w:pStyle w:val="BodyText"/>
      </w:pPr>
      <w:r w:rsidRPr="005C7CD8">
        <w:t xml:space="preserve">Essex Partnership University NHS Foundation </w:t>
      </w:r>
      <w:r w:rsidR="00A745D4" w:rsidRPr="005C7CD8">
        <w:t>Trust</w:t>
      </w:r>
      <w:r w:rsidRPr="005C7CD8">
        <w:t xml:space="preserve"> </w:t>
      </w:r>
      <w:r w:rsidR="000451C8" w:rsidRPr="005C7CD8">
        <w:rPr>
          <w:bCs/>
        </w:rPr>
        <w:t>(</w:t>
      </w:r>
      <w:r w:rsidRPr="005C7CD8">
        <w:rPr>
          <w:b/>
          <w:bCs/>
        </w:rPr>
        <w:t>EPUT</w:t>
      </w:r>
      <w:r w:rsidR="000451C8" w:rsidRPr="005C7CD8">
        <w:rPr>
          <w:bCs/>
        </w:rPr>
        <w:t>)</w:t>
      </w:r>
      <w:r w:rsidRPr="005C7CD8">
        <w:t xml:space="preserve"> was formed on 1 April 2017 </w:t>
      </w:r>
      <w:r w:rsidR="00A47126" w:rsidRPr="005C7CD8">
        <w:t xml:space="preserve">from </w:t>
      </w:r>
      <w:r w:rsidRPr="005C7CD8">
        <w:t xml:space="preserve">a merger of </w:t>
      </w:r>
      <w:r w:rsidR="003375BA" w:rsidRPr="005C7CD8">
        <w:t xml:space="preserve">South Essex Partnership University NHS Foundation </w:t>
      </w:r>
      <w:r w:rsidR="00A745D4" w:rsidRPr="005C7CD8">
        <w:t>Trust</w:t>
      </w:r>
      <w:r w:rsidRPr="005C7CD8">
        <w:t xml:space="preserve"> </w:t>
      </w:r>
      <w:r w:rsidR="000451C8" w:rsidRPr="005C7CD8">
        <w:rPr>
          <w:bCs/>
        </w:rPr>
        <w:t>(</w:t>
      </w:r>
      <w:r w:rsidRPr="005C7CD8">
        <w:rPr>
          <w:b/>
          <w:bCs/>
        </w:rPr>
        <w:t>SEPT</w:t>
      </w:r>
      <w:r w:rsidR="000451C8" w:rsidRPr="005C7CD8">
        <w:rPr>
          <w:bCs/>
        </w:rPr>
        <w:t>)</w:t>
      </w:r>
      <w:r w:rsidRPr="005C7CD8">
        <w:t xml:space="preserve"> and North Essex Partnership University NHS Foundation </w:t>
      </w:r>
      <w:r w:rsidR="00A745D4" w:rsidRPr="005C7CD8">
        <w:t>Trust</w:t>
      </w:r>
      <w:r w:rsidRPr="005C7CD8">
        <w:t xml:space="preserve"> </w:t>
      </w:r>
      <w:r w:rsidR="000451C8" w:rsidRPr="005C7CD8">
        <w:rPr>
          <w:bCs/>
        </w:rPr>
        <w:t>(</w:t>
      </w:r>
      <w:r w:rsidRPr="005C7CD8">
        <w:rPr>
          <w:b/>
          <w:bCs/>
        </w:rPr>
        <w:t>NEPT</w:t>
      </w:r>
      <w:r w:rsidR="000451C8" w:rsidRPr="005C7CD8">
        <w:rPr>
          <w:bCs/>
        </w:rPr>
        <w:t>)</w:t>
      </w:r>
      <w:r w:rsidR="00C35B75" w:rsidRPr="005C7CD8">
        <w:t xml:space="preserve">. </w:t>
      </w:r>
      <w:r w:rsidR="003375BA" w:rsidRPr="005C7CD8">
        <w:t>NEPT and SEPT</w:t>
      </w:r>
      <w:r w:rsidR="007C1B6A" w:rsidRPr="005C7CD8">
        <w:t xml:space="preserve"> both</w:t>
      </w:r>
      <w:r w:rsidR="003375BA" w:rsidRPr="005C7CD8">
        <w:t xml:space="preserve"> began operating early in the Relevant Period</w:t>
      </w:r>
      <w:r w:rsidR="00C34851" w:rsidRPr="005C7CD8">
        <w:t xml:space="preserve">. </w:t>
      </w:r>
      <w:r w:rsidR="007C1B6A" w:rsidRPr="005C7CD8">
        <w:t>They</w:t>
      </w:r>
      <w:r w:rsidR="00A47126" w:rsidRPr="005C7CD8">
        <w:t xml:space="preserve"> </w:t>
      </w:r>
      <w:r w:rsidR="00D45632" w:rsidRPr="005C7CD8">
        <w:t xml:space="preserve">were </w:t>
      </w:r>
      <w:r w:rsidR="00A47126" w:rsidRPr="005C7CD8">
        <w:t xml:space="preserve">initially non-foundation </w:t>
      </w:r>
      <w:r w:rsidR="00A745D4" w:rsidRPr="005C7CD8">
        <w:t>Trust</w:t>
      </w:r>
      <w:r w:rsidR="00A47126" w:rsidRPr="005C7CD8">
        <w:t>s</w:t>
      </w:r>
      <w:r w:rsidR="007C1B6A" w:rsidRPr="005C7CD8">
        <w:t xml:space="preserve"> and </w:t>
      </w:r>
      <w:r w:rsidR="00A47126" w:rsidRPr="005C7CD8">
        <w:lastRenderedPageBreak/>
        <w:t>NEPT gained foundation status on 1 October 2007</w:t>
      </w:r>
      <w:r w:rsidR="007C1B6A" w:rsidRPr="005C7CD8">
        <w:t xml:space="preserve">, while </w:t>
      </w:r>
      <w:r w:rsidR="00A47126" w:rsidRPr="005C7CD8">
        <w:t>SEPT gained in on 1 May 2006.</w:t>
      </w:r>
      <w:r w:rsidR="000400A1" w:rsidRPr="005C7CD8">
        <w:rPr>
          <w:rStyle w:val="FootnoteReference"/>
        </w:rPr>
        <w:footnoteReference w:id="6"/>
      </w:r>
      <w:r w:rsidR="00A47126" w:rsidRPr="005C7CD8">
        <w:t xml:space="preserve"> </w:t>
      </w:r>
    </w:p>
    <w:p w14:paraId="4FEF1AA5" w14:textId="0D653054" w:rsidR="00E0001F" w:rsidRPr="005C7CD8" w:rsidRDefault="00BA66A5" w:rsidP="00BA66A5">
      <w:pPr>
        <w:pStyle w:val="BodyText"/>
      </w:pPr>
      <w:r w:rsidRPr="005C7CD8">
        <w:t>NEPT</w:t>
      </w:r>
      <w:r w:rsidR="00516213" w:rsidRPr="005C7CD8">
        <w:t xml:space="preserve"> was previously called </w:t>
      </w:r>
      <w:r w:rsidR="00CB0830" w:rsidRPr="005C7CD8">
        <w:t xml:space="preserve">North Essex Mental Health Partnership NHS </w:t>
      </w:r>
      <w:r w:rsidR="00A745D4" w:rsidRPr="005C7CD8">
        <w:t>Trust</w:t>
      </w:r>
      <w:r w:rsidR="00CB0830" w:rsidRPr="005C7CD8">
        <w:t xml:space="preserve"> </w:t>
      </w:r>
      <w:r w:rsidR="00351A9E" w:rsidRPr="005C7CD8">
        <w:t>(EPUT has not provided the date of the name change)</w:t>
      </w:r>
      <w:r w:rsidR="00EC715E" w:rsidRPr="005C7CD8">
        <w:t xml:space="preserve">. </w:t>
      </w:r>
      <w:r w:rsidR="00FE4428" w:rsidRPr="005C7CD8">
        <w:t xml:space="preserve">It </w:t>
      </w:r>
      <w:r w:rsidR="00E456ED" w:rsidRPr="005C7CD8">
        <w:t xml:space="preserve">commenced </w:t>
      </w:r>
      <w:r w:rsidR="00FE4428" w:rsidRPr="005C7CD8">
        <w:t xml:space="preserve">operations </w:t>
      </w:r>
      <w:r w:rsidR="00EC715E" w:rsidRPr="005C7CD8">
        <w:t xml:space="preserve">on 1 April </w:t>
      </w:r>
      <w:r w:rsidR="00FE4428" w:rsidRPr="005C7CD8">
        <w:t xml:space="preserve">2001 </w:t>
      </w:r>
      <w:r w:rsidR="00582A04" w:rsidRPr="005C7CD8">
        <w:t>as a merger of</w:t>
      </w:r>
      <w:r w:rsidRPr="005C7CD8">
        <w:t xml:space="preserve"> </w:t>
      </w:r>
      <w:r w:rsidR="00763614" w:rsidRPr="005C7CD8">
        <w:t xml:space="preserve">three </w:t>
      </w:r>
      <w:r w:rsidR="00A745D4" w:rsidRPr="005C7CD8">
        <w:t>Trust</w:t>
      </w:r>
      <w:r w:rsidR="00763614" w:rsidRPr="005C7CD8">
        <w:t xml:space="preserve">s </w:t>
      </w:r>
      <w:r w:rsidR="006C1C23" w:rsidRPr="005C7CD8">
        <w:t>that</w:t>
      </w:r>
      <w:r w:rsidR="00763614" w:rsidRPr="005C7CD8">
        <w:t xml:space="preserve"> </w:t>
      </w:r>
      <w:r w:rsidR="006F6204" w:rsidRPr="005C7CD8">
        <w:t xml:space="preserve">had </w:t>
      </w:r>
      <w:r w:rsidR="00422C56" w:rsidRPr="005C7CD8">
        <w:t>provided services in</w:t>
      </w:r>
      <w:r w:rsidR="00763614" w:rsidRPr="005C7CD8">
        <w:t xml:space="preserve"> </w:t>
      </w:r>
      <w:r w:rsidR="006C1C23" w:rsidRPr="005C7CD8">
        <w:t xml:space="preserve">North, West and Mid Essex </w:t>
      </w:r>
      <w:r w:rsidR="00582A04" w:rsidRPr="005C7CD8">
        <w:t>since</w:t>
      </w:r>
      <w:r w:rsidR="006C1C23" w:rsidRPr="005C7CD8">
        <w:t xml:space="preserve"> before the start of the Relevant Period</w:t>
      </w:r>
      <w:r w:rsidR="00E0001F" w:rsidRPr="005C7CD8">
        <w:t>:</w:t>
      </w:r>
      <w:r w:rsidR="00763614" w:rsidRPr="005C7CD8">
        <w:t xml:space="preserve"> </w:t>
      </w:r>
    </w:p>
    <w:p w14:paraId="09E810BF" w14:textId="3FEC967C" w:rsidR="00E0001F" w:rsidRPr="005C7CD8" w:rsidRDefault="00741BDD" w:rsidP="00E0001F">
      <w:pPr>
        <w:pStyle w:val="BodyText2"/>
      </w:pPr>
      <w:proofErr w:type="gramStart"/>
      <w:r w:rsidRPr="005C7CD8">
        <w:t>North East</w:t>
      </w:r>
      <w:proofErr w:type="gramEnd"/>
      <w:r w:rsidRPr="005C7CD8">
        <w:t xml:space="preserve"> Essex Mental Health NHS </w:t>
      </w:r>
      <w:r w:rsidR="00A745D4" w:rsidRPr="005C7CD8">
        <w:t>Trust</w:t>
      </w:r>
      <w:r w:rsidRPr="005C7CD8">
        <w:t xml:space="preserve">, </w:t>
      </w:r>
    </w:p>
    <w:p w14:paraId="370A3C41" w14:textId="6595D053" w:rsidR="00E0001F" w:rsidRPr="005C7CD8" w:rsidRDefault="00741BDD" w:rsidP="00E0001F">
      <w:pPr>
        <w:pStyle w:val="BodyText2"/>
      </w:pPr>
      <w:r w:rsidRPr="005C7CD8">
        <w:t xml:space="preserve">Mid Essex Community and Mental Health NHS </w:t>
      </w:r>
      <w:r w:rsidR="00A745D4" w:rsidRPr="005C7CD8">
        <w:t>Trust</w:t>
      </w:r>
      <w:r w:rsidRPr="005C7CD8">
        <w:t xml:space="preserve">, and </w:t>
      </w:r>
    </w:p>
    <w:p w14:paraId="1775653A" w14:textId="443196DF" w:rsidR="00BA66A5" w:rsidRPr="005C7CD8" w:rsidRDefault="00741BDD" w:rsidP="00E0001F">
      <w:pPr>
        <w:pStyle w:val="BodyText2"/>
      </w:pPr>
      <w:r w:rsidRPr="005C7CD8">
        <w:t xml:space="preserve">Essex and Herts Community NHS </w:t>
      </w:r>
      <w:r w:rsidR="00A745D4" w:rsidRPr="005C7CD8">
        <w:t>Trust</w:t>
      </w:r>
      <w:r w:rsidR="00380681" w:rsidRPr="005C7CD8">
        <w:t xml:space="preserve">. </w:t>
      </w:r>
    </w:p>
    <w:p w14:paraId="011C59D7" w14:textId="26721E07" w:rsidR="00E83B09" w:rsidRPr="005C7CD8" w:rsidRDefault="00D130F3" w:rsidP="00562A93">
      <w:pPr>
        <w:pStyle w:val="BodyText"/>
      </w:pPr>
      <w:r w:rsidRPr="005C7CD8">
        <w:t>SEPT</w:t>
      </w:r>
      <w:r w:rsidR="00A74C94" w:rsidRPr="005C7CD8">
        <w:t xml:space="preserve"> changed its name from </w:t>
      </w:r>
      <w:r w:rsidR="00944BBC" w:rsidRPr="005C7CD8">
        <w:t xml:space="preserve">South Essex Mental Health and Community Care NHS </w:t>
      </w:r>
      <w:r w:rsidR="00A745D4" w:rsidRPr="005C7CD8">
        <w:t>Trust</w:t>
      </w:r>
      <w:r w:rsidR="00A74C94" w:rsidRPr="005C7CD8">
        <w:t xml:space="preserve"> on 1 April 2002</w:t>
      </w:r>
      <w:r w:rsidR="00511E25" w:rsidRPr="005C7CD8">
        <w:t>, two</w:t>
      </w:r>
      <w:r w:rsidR="00341AF6" w:rsidRPr="005C7CD8">
        <w:t xml:space="preserve"> year</w:t>
      </w:r>
      <w:r w:rsidR="00511E25" w:rsidRPr="005C7CD8">
        <w:t>s</w:t>
      </w:r>
      <w:r w:rsidR="00341AF6" w:rsidRPr="005C7CD8">
        <w:t xml:space="preserve"> </w:t>
      </w:r>
      <w:r w:rsidR="00511E25" w:rsidRPr="005C7CD8">
        <w:t>after it began operating</w:t>
      </w:r>
      <w:r w:rsidR="00944BBC" w:rsidRPr="005C7CD8">
        <w:t xml:space="preserve"> on 1 April 2000</w:t>
      </w:r>
      <w:r w:rsidR="0092590E" w:rsidRPr="005C7CD8">
        <w:t>. Its</w:t>
      </w:r>
      <w:r w:rsidR="00532C04" w:rsidRPr="005C7CD8">
        <w:t xml:space="preserve"> </w:t>
      </w:r>
      <w:r w:rsidR="00511E25" w:rsidRPr="005C7CD8">
        <w:t xml:space="preserve">immediate </w:t>
      </w:r>
      <w:r w:rsidR="0092590E" w:rsidRPr="005C7CD8">
        <w:t xml:space="preserve">predecessors were </w:t>
      </w:r>
      <w:r w:rsidR="008C7A80" w:rsidRPr="005C7CD8">
        <w:t xml:space="preserve">Thameside Community Healthcare NHS </w:t>
      </w:r>
      <w:r w:rsidR="00A745D4" w:rsidRPr="005C7CD8">
        <w:t>Trust</w:t>
      </w:r>
      <w:r w:rsidR="008C7A80" w:rsidRPr="005C7CD8">
        <w:t xml:space="preserve"> </w:t>
      </w:r>
      <w:r w:rsidR="00274129" w:rsidRPr="005C7CD8">
        <w:t xml:space="preserve">and </w:t>
      </w:r>
      <w:r w:rsidR="008C7A80" w:rsidRPr="005C7CD8">
        <w:t>Southend Community Care Services NHS</w:t>
      </w:r>
      <w:r w:rsidR="00274129" w:rsidRPr="005C7CD8">
        <w:t xml:space="preserve">. </w:t>
      </w:r>
    </w:p>
    <w:p w14:paraId="0012AB79" w14:textId="77777777" w:rsidR="00D56FDF" w:rsidRPr="005C7CD8" w:rsidRDefault="00D56FDF" w:rsidP="00D56FDF">
      <w:pPr>
        <w:pStyle w:val="Heading3"/>
      </w:pPr>
      <w:bookmarkStart w:id="8" w:name="_Toc196468214"/>
      <w:r w:rsidRPr="005C7CD8">
        <w:t>NELFT and its predecessors</w:t>
      </w:r>
      <w:bookmarkEnd w:id="8"/>
    </w:p>
    <w:p w14:paraId="089E5DB9" w14:textId="3BF856FE" w:rsidR="0020747C" w:rsidRPr="00D236DD" w:rsidRDefault="001610B6" w:rsidP="001610B6">
      <w:pPr>
        <w:pStyle w:val="BodyText"/>
      </w:pPr>
      <w:r>
        <w:t>[</w:t>
      </w:r>
      <w:r w:rsidRPr="001610B6">
        <w:rPr>
          <w:i/>
          <w:iCs/>
        </w:rPr>
        <w:t>Content to follow</w:t>
      </w:r>
      <w:r>
        <w:t>].</w:t>
      </w:r>
    </w:p>
    <w:p w14:paraId="40FF201F" w14:textId="32FA2982" w:rsidR="003E0177" w:rsidRPr="005C7CD8" w:rsidRDefault="00A93412" w:rsidP="00A93412">
      <w:pPr>
        <w:pStyle w:val="Heading3"/>
      </w:pPr>
      <w:bookmarkStart w:id="9" w:name="_Toc196468215"/>
      <w:r w:rsidRPr="005C7CD8">
        <w:t>HPFT and its predecessors</w:t>
      </w:r>
      <w:bookmarkEnd w:id="9"/>
    </w:p>
    <w:p w14:paraId="11A16C45" w14:textId="4E98F575" w:rsidR="008C6229" w:rsidRPr="005C7CD8" w:rsidRDefault="00AF40B5" w:rsidP="008C6229">
      <w:pPr>
        <w:pStyle w:val="BodyText"/>
      </w:pPr>
      <w:r w:rsidRPr="005C7CD8">
        <w:t xml:space="preserve">Hertfordshire Partnership University NHS Foundation </w:t>
      </w:r>
      <w:r w:rsidR="00A745D4" w:rsidRPr="005C7CD8">
        <w:t>Trust</w:t>
      </w:r>
      <w:r w:rsidR="000B16F8" w:rsidRPr="005C7CD8">
        <w:t xml:space="preserve"> </w:t>
      </w:r>
      <w:r w:rsidR="000451C8" w:rsidRPr="005C7CD8">
        <w:rPr>
          <w:bCs/>
        </w:rPr>
        <w:t>(</w:t>
      </w:r>
      <w:r w:rsidR="00325E88" w:rsidRPr="005C7CD8">
        <w:rPr>
          <w:b/>
          <w:bCs/>
        </w:rPr>
        <w:t>HPFT</w:t>
      </w:r>
      <w:r w:rsidR="000451C8" w:rsidRPr="005C7CD8">
        <w:rPr>
          <w:bCs/>
        </w:rPr>
        <w:t>)</w:t>
      </w:r>
      <w:r w:rsidR="00325E88" w:rsidRPr="005C7CD8">
        <w:rPr>
          <w:b/>
          <w:bCs/>
        </w:rPr>
        <w:t xml:space="preserve"> </w:t>
      </w:r>
      <w:r w:rsidR="000B16F8" w:rsidRPr="005C7CD8">
        <w:t xml:space="preserve">has run </w:t>
      </w:r>
      <w:r w:rsidR="00A907DE" w:rsidRPr="005C7CD8">
        <w:t>specialist inpatient and community learning disability services from North Essex since 2010. It is responsible for an inpatient unit in Colchester called</w:t>
      </w:r>
      <w:r w:rsidR="001C1CAF" w:rsidRPr="005C7CD8">
        <w:t xml:space="preserve"> Lexden </w:t>
      </w:r>
      <w:r w:rsidR="00325E88" w:rsidRPr="005C7CD8">
        <w:t>Hospital.</w:t>
      </w:r>
      <w:r w:rsidR="00DF6486" w:rsidRPr="005C7CD8">
        <w:t xml:space="preserve"> </w:t>
      </w:r>
    </w:p>
    <w:p w14:paraId="39689ACF" w14:textId="2F866848" w:rsidR="00325E88" w:rsidRPr="005C7CD8" w:rsidRDefault="00325E88" w:rsidP="008C6229">
      <w:pPr>
        <w:pStyle w:val="BodyText"/>
      </w:pPr>
      <w:r w:rsidRPr="005C7CD8">
        <w:lastRenderedPageBreak/>
        <w:t xml:space="preserve">HPFT </w:t>
      </w:r>
      <w:r w:rsidR="00266CEB" w:rsidRPr="005C7CD8">
        <w:t xml:space="preserve">became a foundation </w:t>
      </w:r>
      <w:r w:rsidR="00A745D4" w:rsidRPr="005C7CD8">
        <w:t>Trust</w:t>
      </w:r>
      <w:r w:rsidR="00266CEB" w:rsidRPr="005C7CD8">
        <w:t xml:space="preserve"> </w:t>
      </w:r>
      <w:r w:rsidR="0000524F" w:rsidRPr="005C7CD8">
        <w:t>in August 2007</w:t>
      </w:r>
      <w:r w:rsidR="004706CC" w:rsidRPr="005C7CD8">
        <w:t xml:space="preserve"> and </w:t>
      </w:r>
      <w:r w:rsidR="00341EA7" w:rsidRPr="005C7CD8">
        <w:t xml:space="preserve">added “University” to its name </w:t>
      </w:r>
      <w:r w:rsidR="00F1385B" w:rsidRPr="005C7CD8">
        <w:t xml:space="preserve">in 2013 </w:t>
      </w:r>
      <w:r w:rsidR="009B5B22" w:rsidRPr="005C7CD8">
        <w:t xml:space="preserve">when it </w:t>
      </w:r>
      <w:proofErr w:type="gramStart"/>
      <w:r w:rsidR="009B5B22" w:rsidRPr="005C7CD8">
        <w:t>entered into</w:t>
      </w:r>
      <w:proofErr w:type="gramEnd"/>
      <w:r w:rsidR="00F1385B" w:rsidRPr="005C7CD8">
        <w:t xml:space="preserve"> a formal partnership with the University of Hertfordshire.</w:t>
      </w:r>
      <w:r w:rsidR="00567938" w:rsidRPr="005C7CD8">
        <w:t xml:space="preserve"> </w:t>
      </w:r>
      <w:r w:rsidR="00364F25" w:rsidRPr="005C7CD8">
        <w:t>It</w:t>
      </w:r>
      <w:r w:rsidR="00FA38DD" w:rsidRPr="005C7CD8">
        <w:t xml:space="preserve"> commenced the provision of services </w:t>
      </w:r>
      <w:r w:rsidR="009B5B22" w:rsidRPr="005C7CD8">
        <w:t>with</w:t>
      </w:r>
      <w:r w:rsidR="00FA38DD" w:rsidRPr="005C7CD8">
        <w:t>in Essex in 2010</w:t>
      </w:r>
      <w:r w:rsidR="00364F25" w:rsidRPr="005C7CD8">
        <w:t>, therefore i</w:t>
      </w:r>
      <w:r w:rsidR="009B5B22" w:rsidRPr="005C7CD8">
        <w:t xml:space="preserve">ts </w:t>
      </w:r>
      <w:r w:rsidR="00A15332" w:rsidRPr="005C7CD8">
        <w:t xml:space="preserve">predecessor </w:t>
      </w:r>
      <w:r w:rsidR="00A745D4" w:rsidRPr="005C7CD8">
        <w:t>Trust</w:t>
      </w:r>
      <w:r w:rsidR="008147EE" w:rsidRPr="005C7CD8">
        <w:t>(s)</w:t>
      </w:r>
      <w:r w:rsidR="00A15332" w:rsidRPr="005C7CD8">
        <w:t xml:space="preserve"> for</w:t>
      </w:r>
      <w:r w:rsidR="008B412F" w:rsidRPr="005C7CD8">
        <w:t xml:space="preserve"> the earlier part of the Relevant Period</w:t>
      </w:r>
      <w:r w:rsidR="009B5B22" w:rsidRPr="005C7CD8">
        <w:t xml:space="preserve"> </w:t>
      </w:r>
      <w:proofErr w:type="gramStart"/>
      <w:r w:rsidR="009B5B22" w:rsidRPr="005C7CD8">
        <w:t>are</w:t>
      </w:r>
      <w:proofErr w:type="gramEnd"/>
      <w:r w:rsidR="009B5B22" w:rsidRPr="005C7CD8">
        <w:t xml:space="preserve"> not relevant</w:t>
      </w:r>
      <w:r w:rsidR="007A2C64" w:rsidRPr="005C7CD8">
        <w:t xml:space="preserve">. </w:t>
      </w:r>
    </w:p>
    <w:p w14:paraId="5AB983D0" w14:textId="1545AA1A" w:rsidR="009C1869" w:rsidRPr="005C7CD8" w:rsidRDefault="009E4BC5" w:rsidP="009C1869">
      <w:pPr>
        <w:pStyle w:val="Heading3"/>
      </w:pPr>
      <w:bookmarkStart w:id="10" w:name="_Toc196468216"/>
      <w:r w:rsidRPr="005C7CD8">
        <w:t xml:space="preserve">Timeline </w:t>
      </w:r>
      <w:r w:rsidR="009C1869" w:rsidRPr="005C7CD8">
        <w:t xml:space="preserve">of the </w:t>
      </w:r>
      <w:r w:rsidRPr="005C7CD8">
        <w:t>Essex NHS</w:t>
      </w:r>
      <w:r w:rsidR="009C1869" w:rsidRPr="005C7CD8">
        <w:t xml:space="preserve"> </w:t>
      </w:r>
      <w:r w:rsidR="00A745D4" w:rsidRPr="005C7CD8">
        <w:t>Trust</w:t>
      </w:r>
      <w:r w:rsidR="009C1869" w:rsidRPr="005C7CD8">
        <w:t>s</w:t>
      </w:r>
      <w:r w:rsidR="00605855" w:rsidRPr="005C7CD8">
        <w:t xml:space="preserve"> over the Relevant period</w:t>
      </w:r>
      <w:bookmarkEnd w:id="10"/>
    </w:p>
    <w:p w14:paraId="77FEB6BC" w14:textId="07BA4628" w:rsidR="009C1869" w:rsidRPr="005C7CD8" w:rsidRDefault="009C1869" w:rsidP="009C1869">
      <w:pPr>
        <w:pStyle w:val="BodyText"/>
      </w:pPr>
      <w:r w:rsidRPr="005C7CD8">
        <w:t xml:space="preserve">The information provided above is summarised in </w:t>
      </w:r>
      <w:r w:rsidR="00701C1F" w:rsidRPr="005C7CD8">
        <w:t>the t</w:t>
      </w:r>
      <w:r w:rsidRPr="005C7CD8">
        <w:t>able</w:t>
      </w:r>
      <w:r w:rsidR="004F1A66" w:rsidRPr="005C7CD8">
        <w:t xml:space="preserve"> </w:t>
      </w:r>
      <w:r w:rsidR="000C3C64" w:rsidRPr="005C7CD8">
        <w:t>below</w:t>
      </w:r>
      <w:r w:rsidR="009F59F5" w:rsidRPr="005C7CD8">
        <w:t xml:space="preserve"> in timeline form</w:t>
      </w:r>
      <w:r w:rsidRPr="005C7CD8">
        <w:t xml:space="preserve">. In </w:t>
      </w:r>
      <w:r w:rsidR="00FF3C17" w:rsidRPr="005C7CD8">
        <w:t xml:space="preserve">the remainder of this paper </w:t>
      </w:r>
      <w:r w:rsidR="0032062C" w:rsidRPr="005C7CD8">
        <w:t>the names</w:t>
      </w:r>
      <w:r w:rsidR="00FF3C17" w:rsidRPr="005C7CD8">
        <w:t xml:space="preserve"> </w:t>
      </w:r>
      <w:r w:rsidR="0032062C" w:rsidRPr="005C7CD8">
        <w:t>“</w:t>
      </w:r>
      <w:r w:rsidR="00FF3C17" w:rsidRPr="005C7CD8">
        <w:t>EPUT</w:t>
      </w:r>
      <w:r w:rsidR="0032062C" w:rsidRPr="005C7CD8">
        <w:t>”</w:t>
      </w:r>
      <w:r w:rsidR="00FF3C17" w:rsidRPr="005C7CD8">
        <w:t xml:space="preserve"> and </w:t>
      </w:r>
      <w:r w:rsidR="0032062C" w:rsidRPr="005C7CD8">
        <w:t>“</w:t>
      </w:r>
      <w:r w:rsidR="00FF3C17" w:rsidRPr="005C7CD8">
        <w:t>NELFT</w:t>
      </w:r>
      <w:r w:rsidR="0032062C" w:rsidRPr="005C7CD8">
        <w:t>”</w:t>
      </w:r>
      <w:r w:rsidR="00FF3C17" w:rsidRPr="005C7CD8">
        <w:t xml:space="preserve"> </w:t>
      </w:r>
      <w:r w:rsidR="0032062C" w:rsidRPr="005C7CD8">
        <w:t>will</w:t>
      </w:r>
      <w:r w:rsidR="00FF3C17" w:rsidRPr="005C7CD8">
        <w:t xml:space="preserve"> be </w:t>
      </w:r>
      <w:r w:rsidR="00A5084A" w:rsidRPr="005C7CD8">
        <w:t>used</w:t>
      </w:r>
      <w:r w:rsidR="00841BCA" w:rsidRPr="005C7CD8">
        <w:t xml:space="preserve">, </w:t>
      </w:r>
      <w:r w:rsidR="00A5084A" w:rsidRPr="005C7CD8">
        <w:t xml:space="preserve">but they should be </w:t>
      </w:r>
      <w:r w:rsidR="00FF3C17" w:rsidRPr="005C7CD8">
        <w:t xml:space="preserve">considered also to refer to their predecessors </w:t>
      </w:r>
      <w:r w:rsidR="00B562AD" w:rsidRPr="005C7CD8">
        <w:t>wherever</w:t>
      </w:r>
      <w:r w:rsidR="00FF3C17" w:rsidRPr="005C7CD8">
        <w:t xml:space="preserve"> appropriate.</w:t>
      </w:r>
    </w:p>
    <w:p w14:paraId="78ACE229" w14:textId="0BD0D028" w:rsidR="00FB35C7" w:rsidRPr="005C7CD8" w:rsidRDefault="00FB35C7" w:rsidP="00E509DD">
      <w:pPr>
        <w:pStyle w:val="BodyText"/>
        <w:sectPr w:rsidR="00FB35C7" w:rsidRPr="005C7CD8" w:rsidSect="00F2185D">
          <w:headerReference w:type="default" r:id="rId12"/>
          <w:footerReference w:type="even" r:id="rId13"/>
          <w:footerReference w:type="default" r:id="rId14"/>
          <w:pgSz w:w="11906" w:h="16838"/>
          <w:pgMar w:top="1440" w:right="1440" w:bottom="1440" w:left="1440" w:header="708" w:footer="708" w:gutter="0"/>
          <w:cols w:space="708"/>
          <w:docGrid w:linePitch="360"/>
        </w:sectPr>
      </w:pPr>
    </w:p>
    <w:p w14:paraId="5E0E471F" w14:textId="00ED5D3B" w:rsidR="0092783E" w:rsidRPr="005C7CD8" w:rsidRDefault="00AA25C5" w:rsidP="000821F7">
      <w:pPr>
        <w:pStyle w:val="BodyText"/>
        <w:numPr>
          <w:ilvl w:val="0"/>
          <w:numId w:val="0"/>
        </w:numPr>
      </w:pPr>
      <w:r w:rsidRPr="005C7CD8">
        <w:lastRenderedPageBreak/>
        <w:t>Table</w:t>
      </w:r>
      <w:r w:rsidR="0092783E" w:rsidRPr="005C7CD8">
        <w:t xml:space="preserve"> </w:t>
      </w:r>
      <w:r w:rsidR="00D4119B">
        <w:fldChar w:fldCharType="begin"/>
      </w:r>
      <w:r w:rsidR="00D4119B">
        <w:instrText xml:space="preserve"> SEQ tab \* Arabic \n  \* MERGEFORMAT </w:instrText>
      </w:r>
      <w:r w:rsidR="00D4119B">
        <w:fldChar w:fldCharType="separate"/>
      </w:r>
      <w:r w:rsidR="00304933">
        <w:rPr>
          <w:noProof/>
        </w:rPr>
        <w:t>1</w:t>
      </w:r>
      <w:r w:rsidR="00D4119B">
        <w:rPr>
          <w:noProof/>
        </w:rPr>
        <w:fldChar w:fldCharType="end"/>
      </w:r>
      <w:r w:rsidR="00324B79" w:rsidRPr="005C7CD8">
        <w:t xml:space="preserve">: </w:t>
      </w:r>
      <w:r w:rsidR="00CA4E9C" w:rsidRPr="005C7CD8">
        <w:t>Overview</w:t>
      </w:r>
      <w:r w:rsidR="00324B79" w:rsidRPr="005C7CD8">
        <w:t xml:space="preserve"> of</w:t>
      </w:r>
      <w:r w:rsidR="00CA4E9C" w:rsidRPr="005C7CD8">
        <w:t xml:space="preserve"> Essex NHS</w:t>
      </w:r>
      <w:r w:rsidR="00324B79" w:rsidRPr="005C7CD8">
        <w:t xml:space="preserve"> </w:t>
      </w:r>
      <w:r w:rsidR="0060177E" w:rsidRPr="005C7CD8">
        <w:t xml:space="preserve">mental health </w:t>
      </w:r>
      <w:r w:rsidR="00A745D4" w:rsidRPr="005C7CD8">
        <w:t>Trust</w:t>
      </w:r>
      <w:r w:rsidR="00324B79" w:rsidRPr="005C7CD8">
        <w:t>s</w:t>
      </w:r>
    </w:p>
    <w:tbl>
      <w:tblPr>
        <w:tblStyle w:val="TableGrid"/>
        <w:tblW w:w="0" w:type="auto"/>
        <w:tblInd w:w="279" w:type="dxa"/>
        <w:tblLook w:val="04A0" w:firstRow="1" w:lastRow="0" w:firstColumn="1" w:lastColumn="0" w:noHBand="0" w:noVBand="1"/>
      </w:tblPr>
      <w:tblGrid>
        <w:gridCol w:w="2407"/>
        <w:gridCol w:w="2691"/>
        <w:gridCol w:w="2692"/>
        <w:gridCol w:w="2829"/>
        <w:gridCol w:w="3022"/>
      </w:tblGrid>
      <w:tr w:rsidR="005C7CD8" w:rsidRPr="005C7CD8" w14:paraId="08849A8B" w14:textId="544014B4" w:rsidTr="008F2866">
        <w:tc>
          <w:tcPr>
            <w:tcW w:w="2407" w:type="dxa"/>
            <w:vMerge w:val="restart"/>
            <w:tcBorders>
              <w:top w:val="single" w:sz="8" w:space="0" w:color="auto"/>
              <w:left w:val="single" w:sz="8" w:space="0" w:color="auto"/>
            </w:tcBorders>
            <w:shd w:val="clear" w:color="auto" w:fill="D9D9D9" w:themeFill="background1" w:themeFillShade="D9"/>
          </w:tcPr>
          <w:p w14:paraId="13D42C86" w14:textId="0EFCDA3D" w:rsidR="00A303D4" w:rsidRPr="005C7CD8" w:rsidRDefault="00A303D4" w:rsidP="00C555B6">
            <w:pPr>
              <w:pStyle w:val="TableHeader"/>
              <w:keepNext/>
              <w:spacing w:line="240" w:lineRule="auto"/>
            </w:pPr>
            <w:r w:rsidRPr="005C7CD8">
              <w:t>Operational Date</w:t>
            </w:r>
            <w:r w:rsidRPr="005C7CD8">
              <w:rPr>
                <w:rStyle w:val="FootnoteReference"/>
                <w:b w:val="0"/>
                <w:bCs w:val="0"/>
              </w:rPr>
              <w:footnoteReference w:id="7"/>
            </w:r>
          </w:p>
        </w:tc>
        <w:tc>
          <w:tcPr>
            <w:tcW w:w="5383" w:type="dxa"/>
            <w:gridSpan w:val="2"/>
            <w:tcBorders>
              <w:top w:val="single" w:sz="8" w:space="0" w:color="auto"/>
              <w:bottom w:val="nil"/>
            </w:tcBorders>
            <w:shd w:val="clear" w:color="auto" w:fill="D9D9D9" w:themeFill="background1" w:themeFillShade="D9"/>
          </w:tcPr>
          <w:p w14:paraId="60CBE106" w14:textId="2B8FA5C2" w:rsidR="00A303D4" w:rsidRPr="005C7CD8" w:rsidRDefault="00A303D4" w:rsidP="00C555B6">
            <w:pPr>
              <w:pStyle w:val="TableHeader"/>
              <w:keepNext/>
              <w:spacing w:line="240" w:lineRule="auto"/>
            </w:pPr>
            <w:r w:rsidRPr="005C7CD8">
              <w:t>EPUT</w:t>
            </w:r>
            <w:r w:rsidR="004A76EA" w:rsidRPr="005C7CD8">
              <w:t xml:space="preserve"> &amp; </w:t>
            </w:r>
            <w:r w:rsidRPr="005C7CD8">
              <w:t>predecessors</w:t>
            </w:r>
          </w:p>
        </w:tc>
        <w:tc>
          <w:tcPr>
            <w:tcW w:w="2829" w:type="dxa"/>
            <w:tcBorders>
              <w:top w:val="single" w:sz="8" w:space="0" w:color="auto"/>
              <w:bottom w:val="nil"/>
            </w:tcBorders>
            <w:shd w:val="clear" w:color="auto" w:fill="D9D9D9" w:themeFill="background1" w:themeFillShade="D9"/>
          </w:tcPr>
          <w:p w14:paraId="32554061" w14:textId="34E8E0C8" w:rsidR="00A303D4" w:rsidRPr="005C7CD8" w:rsidRDefault="00A303D4" w:rsidP="00C555B6">
            <w:pPr>
              <w:pStyle w:val="TableHeader"/>
              <w:keepNext/>
              <w:spacing w:line="240" w:lineRule="auto"/>
            </w:pPr>
            <w:r w:rsidRPr="005C7CD8">
              <w:t>NELFT</w:t>
            </w:r>
            <w:r w:rsidR="004A76EA" w:rsidRPr="005C7CD8">
              <w:t xml:space="preserve"> &amp; </w:t>
            </w:r>
            <w:r w:rsidRPr="005C7CD8">
              <w:t>predecessors</w:t>
            </w:r>
          </w:p>
        </w:tc>
        <w:tc>
          <w:tcPr>
            <w:tcW w:w="3022" w:type="dxa"/>
            <w:tcBorders>
              <w:top w:val="single" w:sz="8" w:space="0" w:color="auto"/>
              <w:bottom w:val="nil"/>
              <w:right w:val="single" w:sz="8" w:space="0" w:color="auto"/>
            </w:tcBorders>
            <w:shd w:val="clear" w:color="auto" w:fill="D9D9D9" w:themeFill="background1" w:themeFillShade="D9"/>
          </w:tcPr>
          <w:p w14:paraId="396729AA" w14:textId="3E85C2EF" w:rsidR="00A303D4" w:rsidRPr="005C7CD8" w:rsidRDefault="004A76EA" w:rsidP="00C555B6">
            <w:pPr>
              <w:pStyle w:val="TableHeader"/>
              <w:keepNext/>
              <w:spacing w:line="240" w:lineRule="auto"/>
            </w:pPr>
            <w:r w:rsidRPr="005C7CD8">
              <w:t>HPFT</w:t>
            </w:r>
            <w:r w:rsidR="00B3409B">
              <w:t xml:space="preserve"> &amp; predecessor</w:t>
            </w:r>
          </w:p>
        </w:tc>
      </w:tr>
      <w:tr w:rsidR="005C7CD8" w:rsidRPr="005C7CD8" w14:paraId="0CF760FA" w14:textId="144CD9A3" w:rsidTr="00B265AB">
        <w:tc>
          <w:tcPr>
            <w:tcW w:w="2407" w:type="dxa"/>
            <w:vMerge/>
            <w:tcBorders>
              <w:left w:val="single" w:sz="8" w:space="0" w:color="auto"/>
              <w:bottom w:val="single" w:sz="8" w:space="0" w:color="auto"/>
            </w:tcBorders>
          </w:tcPr>
          <w:p w14:paraId="3A83EF81" w14:textId="77777777" w:rsidR="00A303D4" w:rsidRPr="005C7CD8" w:rsidRDefault="00A303D4" w:rsidP="00C555B6">
            <w:pPr>
              <w:pStyle w:val="TableContents"/>
              <w:keepNext/>
              <w:spacing w:line="240" w:lineRule="auto"/>
            </w:pPr>
          </w:p>
        </w:tc>
        <w:tc>
          <w:tcPr>
            <w:tcW w:w="2691" w:type="dxa"/>
            <w:tcBorders>
              <w:top w:val="nil"/>
              <w:bottom w:val="single" w:sz="8" w:space="0" w:color="auto"/>
            </w:tcBorders>
            <w:shd w:val="clear" w:color="auto" w:fill="D9D9D9" w:themeFill="background1" w:themeFillShade="D9"/>
          </w:tcPr>
          <w:p w14:paraId="7287FB1B" w14:textId="1808C2D4" w:rsidR="00A303D4" w:rsidRPr="005C7CD8" w:rsidRDefault="00A303D4" w:rsidP="00C555B6">
            <w:pPr>
              <w:pStyle w:val="TableContents"/>
              <w:keepNext/>
              <w:spacing w:line="240" w:lineRule="auto"/>
            </w:pPr>
            <w:r w:rsidRPr="005C7CD8">
              <w:t>North Essex</w:t>
            </w:r>
          </w:p>
        </w:tc>
        <w:tc>
          <w:tcPr>
            <w:tcW w:w="2692" w:type="dxa"/>
            <w:tcBorders>
              <w:top w:val="nil"/>
              <w:bottom w:val="single" w:sz="8" w:space="0" w:color="auto"/>
            </w:tcBorders>
            <w:shd w:val="clear" w:color="auto" w:fill="D9D9D9" w:themeFill="background1" w:themeFillShade="D9"/>
          </w:tcPr>
          <w:p w14:paraId="65B93371" w14:textId="7F374D24" w:rsidR="00A303D4" w:rsidRPr="005C7CD8" w:rsidRDefault="00A303D4" w:rsidP="00C555B6">
            <w:pPr>
              <w:pStyle w:val="TableContents"/>
              <w:keepNext/>
              <w:spacing w:line="240" w:lineRule="auto"/>
            </w:pPr>
            <w:r w:rsidRPr="005C7CD8">
              <w:t>South Essex</w:t>
            </w:r>
          </w:p>
        </w:tc>
        <w:tc>
          <w:tcPr>
            <w:tcW w:w="2829" w:type="dxa"/>
            <w:tcBorders>
              <w:top w:val="nil"/>
              <w:bottom w:val="single" w:sz="8" w:space="0" w:color="auto"/>
            </w:tcBorders>
            <w:shd w:val="clear" w:color="auto" w:fill="D9D9D9" w:themeFill="background1" w:themeFillShade="D9"/>
          </w:tcPr>
          <w:p w14:paraId="2EC00AEB" w14:textId="77777777" w:rsidR="00A303D4" w:rsidRPr="005C7CD8" w:rsidRDefault="00A303D4" w:rsidP="00C555B6">
            <w:pPr>
              <w:pStyle w:val="TableContents"/>
              <w:keepNext/>
              <w:spacing w:line="240" w:lineRule="auto"/>
            </w:pPr>
          </w:p>
        </w:tc>
        <w:tc>
          <w:tcPr>
            <w:tcW w:w="3022" w:type="dxa"/>
            <w:tcBorders>
              <w:top w:val="nil"/>
              <w:bottom w:val="single" w:sz="8" w:space="0" w:color="auto"/>
              <w:right w:val="single" w:sz="8" w:space="0" w:color="auto"/>
            </w:tcBorders>
            <w:shd w:val="clear" w:color="auto" w:fill="D9D9D9" w:themeFill="background1" w:themeFillShade="D9"/>
          </w:tcPr>
          <w:p w14:paraId="6345F7C9" w14:textId="77777777" w:rsidR="00A303D4" w:rsidRPr="005C7CD8" w:rsidRDefault="00A303D4" w:rsidP="00C555B6">
            <w:pPr>
              <w:pStyle w:val="TableContents"/>
              <w:keepNext/>
              <w:spacing w:line="240" w:lineRule="auto"/>
            </w:pPr>
          </w:p>
        </w:tc>
      </w:tr>
      <w:tr w:rsidR="001026DA" w:rsidRPr="005C7CD8" w14:paraId="3176DA51" w14:textId="17B915BD" w:rsidTr="00B265AB">
        <w:tc>
          <w:tcPr>
            <w:tcW w:w="2407" w:type="dxa"/>
            <w:tcBorders>
              <w:top w:val="single" w:sz="8" w:space="0" w:color="auto"/>
              <w:left w:val="single" w:sz="8" w:space="0" w:color="auto"/>
            </w:tcBorders>
          </w:tcPr>
          <w:p w14:paraId="62298788" w14:textId="4CBE650F" w:rsidR="001026DA" w:rsidRPr="005C7CD8" w:rsidRDefault="001026DA" w:rsidP="00DE1A71">
            <w:pPr>
              <w:pStyle w:val="TableContents"/>
            </w:pPr>
            <w:r w:rsidRPr="005C7CD8">
              <w:t>Pre- 1 January 2000</w:t>
            </w:r>
          </w:p>
        </w:tc>
        <w:tc>
          <w:tcPr>
            <w:tcW w:w="2691" w:type="dxa"/>
            <w:tcBorders>
              <w:top w:val="single" w:sz="8" w:space="0" w:color="auto"/>
            </w:tcBorders>
          </w:tcPr>
          <w:p w14:paraId="0485DEA7" w14:textId="18C80F37" w:rsidR="001026DA" w:rsidRPr="005C7CD8" w:rsidRDefault="001026DA" w:rsidP="00DB41AB">
            <w:pPr>
              <w:pStyle w:val="Tablebullets"/>
            </w:pPr>
            <w:r w:rsidRPr="005C7CD8">
              <w:t>Essex and Herts Community NHS Trust</w:t>
            </w:r>
          </w:p>
          <w:p w14:paraId="226E05EC" w14:textId="6689EF78" w:rsidR="001026DA" w:rsidRPr="005C7CD8" w:rsidRDefault="001026DA" w:rsidP="00DB41AB">
            <w:pPr>
              <w:pStyle w:val="Tablebullets"/>
            </w:pPr>
            <w:r w:rsidRPr="005C7CD8">
              <w:t>Mid Essex Community and Mental Health NHS Trust</w:t>
            </w:r>
          </w:p>
          <w:p w14:paraId="6E415FB8" w14:textId="320A77DC" w:rsidR="001026DA" w:rsidRPr="005C7CD8" w:rsidRDefault="001026DA" w:rsidP="007579EC">
            <w:pPr>
              <w:pStyle w:val="Tablebullets"/>
            </w:pPr>
            <w:proofErr w:type="gramStart"/>
            <w:r w:rsidRPr="005C7CD8">
              <w:t>North East</w:t>
            </w:r>
            <w:proofErr w:type="gramEnd"/>
            <w:r w:rsidRPr="005C7CD8">
              <w:t xml:space="preserve"> Essex Mental Health NHS Trust</w:t>
            </w:r>
          </w:p>
        </w:tc>
        <w:tc>
          <w:tcPr>
            <w:tcW w:w="2692" w:type="dxa"/>
            <w:tcBorders>
              <w:top w:val="single" w:sz="8" w:space="0" w:color="auto"/>
            </w:tcBorders>
          </w:tcPr>
          <w:p w14:paraId="56BB92BD" w14:textId="12524442" w:rsidR="001026DA" w:rsidRPr="005C7CD8" w:rsidRDefault="001026DA" w:rsidP="00DE1A71">
            <w:pPr>
              <w:pStyle w:val="TableContents"/>
              <w:numPr>
                <w:ilvl w:val="0"/>
                <w:numId w:val="19"/>
              </w:numPr>
            </w:pPr>
            <w:r w:rsidRPr="005C7CD8">
              <w:t xml:space="preserve">Thameside Community Healthcare NHS Trust </w:t>
            </w:r>
          </w:p>
          <w:p w14:paraId="5D020496" w14:textId="4B53539D" w:rsidR="001026DA" w:rsidRPr="005C7CD8" w:rsidRDefault="001026DA" w:rsidP="00DE1A71">
            <w:pPr>
              <w:pStyle w:val="TableContents"/>
              <w:numPr>
                <w:ilvl w:val="0"/>
                <w:numId w:val="19"/>
              </w:numPr>
            </w:pPr>
            <w:r w:rsidRPr="005C7CD8">
              <w:t>Southend Community Care Services NHS</w:t>
            </w:r>
          </w:p>
        </w:tc>
        <w:tc>
          <w:tcPr>
            <w:tcW w:w="2829" w:type="dxa"/>
            <w:vMerge w:val="restart"/>
            <w:tcBorders>
              <w:top w:val="single" w:sz="8" w:space="0" w:color="auto"/>
            </w:tcBorders>
          </w:tcPr>
          <w:p w14:paraId="73064658" w14:textId="3E45A4CC" w:rsidR="001026DA" w:rsidRPr="005C7CD8" w:rsidRDefault="001026DA" w:rsidP="001026DA">
            <w:pPr>
              <w:pStyle w:val="Tablebullets"/>
              <w:numPr>
                <w:ilvl w:val="0"/>
                <w:numId w:val="0"/>
              </w:numPr>
            </w:pPr>
            <w:r>
              <w:t>[</w:t>
            </w:r>
            <w:r w:rsidRPr="001026DA">
              <w:rPr>
                <w:i/>
                <w:iCs/>
              </w:rPr>
              <w:t>Content to follow</w:t>
            </w:r>
            <w:r>
              <w:t>].</w:t>
            </w:r>
          </w:p>
        </w:tc>
        <w:tc>
          <w:tcPr>
            <w:tcW w:w="3022" w:type="dxa"/>
            <w:tcBorders>
              <w:top w:val="single" w:sz="8" w:space="0" w:color="auto"/>
              <w:right w:val="single" w:sz="8" w:space="0" w:color="auto"/>
            </w:tcBorders>
          </w:tcPr>
          <w:p w14:paraId="3283A989" w14:textId="77777777" w:rsidR="001026DA" w:rsidRPr="005C7CD8" w:rsidRDefault="001026DA" w:rsidP="005637E5">
            <w:pPr>
              <w:pStyle w:val="TableContents"/>
            </w:pPr>
          </w:p>
        </w:tc>
      </w:tr>
      <w:tr w:rsidR="001026DA" w:rsidRPr="005C7CD8" w14:paraId="30D1F7A7" w14:textId="7CB5DDC5" w:rsidTr="00B265AB">
        <w:tc>
          <w:tcPr>
            <w:tcW w:w="2407" w:type="dxa"/>
            <w:tcBorders>
              <w:left w:val="single" w:sz="8" w:space="0" w:color="auto"/>
            </w:tcBorders>
          </w:tcPr>
          <w:p w14:paraId="37A21783" w14:textId="78FE959B" w:rsidR="001026DA" w:rsidRPr="005C7CD8" w:rsidRDefault="001026DA" w:rsidP="0015365C">
            <w:pPr>
              <w:pStyle w:val="TableContents"/>
            </w:pPr>
            <w:r w:rsidRPr="005C7CD8">
              <w:t>1 April 2000</w:t>
            </w:r>
          </w:p>
        </w:tc>
        <w:tc>
          <w:tcPr>
            <w:tcW w:w="2691" w:type="dxa"/>
          </w:tcPr>
          <w:p w14:paraId="606CDE5F" w14:textId="77777777" w:rsidR="001026DA" w:rsidRPr="005C7CD8" w:rsidRDefault="001026DA" w:rsidP="0015365C">
            <w:pPr>
              <w:pStyle w:val="Tablebullets"/>
              <w:numPr>
                <w:ilvl w:val="0"/>
                <w:numId w:val="0"/>
              </w:numPr>
              <w:ind w:left="360" w:hanging="360"/>
            </w:pPr>
          </w:p>
        </w:tc>
        <w:tc>
          <w:tcPr>
            <w:tcW w:w="2692" w:type="dxa"/>
          </w:tcPr>
          <w:p w14:paraId="4B9BBDED" w14:textId="6D379CCA" w:rsidR="001026DA" w:rsidRPr="005C7CD8" w:rsidRDefault="001026DA" w:rsidP="0015365C">
            <w:pPr>
              <w:pStyle w:val="Tablebullets"/>
            </w:pPr>
            <w:r w:rsidRPr="005C7CD8">
              <w:t>South Essex Mental Health and Community Care NHS Trust</w:t>
            </w:r>
          </w:p>
        </w:tc>
        <w:tc>
          <w:tcPr>
            <w:tcW w:w="2829" w:type="dxa"/>
            <w:vMerge/>
          </w:tcPr>
          <w:p w14:paraId="0F69AB07" w14:textId="77777777" w:rsidR="001026DA" w:rsidRPr="005C7CD8" w:rsidRDefault="001026DA" w:rsidP="00015D3F">
            <w:pPr>
              <w:pStyle w:val="Tablebullets"/>
              <w:numPr>
                <w:ilvl w:val="0"/>
                <w:numId w:val="0"/>
              </w:numPr>
            </w:pPr>
          </w:p>
        </w:tc>
        <w:tc>
          <w:tcPr>
            <w:tcW w:w="3022" w:type="dxa"/>
            <w:tcBorders>
              <w:right w:val="single" w:sz="8" w:space="0" w:color="auto"/>
            </w:tcBorders>
          </w:tcPr>
          <w:p w14:paraId="6809D0B7" w14:textId="77777777" w:rsidR="001026DA" w:rsidRPr="005C7CD8" w:rsidRDefault="001026DA" w:rsidP="00015D3F">
            <w:pPr>
              <w:pStyle w:val="Tablebullets"/>
              <w:numPr>
                <w:ilvl w:val="0"/>
                <w:numId w:val="0"/>
              </w:numPr>
            </w:pPr>
          </w:p>
        </w:tc>
      </w:tr>
      <w:tr w:rsidR="001026DA" w:rsidRPr="005C7CD8" w14:paraId="53A1E69E" w14:textId="744DBC9C" w:rsidTr="00B265AB">
        <w:tc>
          <w:tcPr>
            <w:tcW w:w="2407" w:type="dxa"/>
            <w:tcBorders>
              <w:left w:val="single" w:sz="8" w:space="0" w:color="auto"/>
            </w:tcBorders>
          </w:tcPr>
          <w:p w14:paraId="33A2BAF3" w14:textId="555B2301" w:rsidR="001026DA" w:rsidRPr="005C7CD8" w:rsidRDefault="001026DA" w:rsidP="0015365C">
            <w:pPr>
              <w:pStyle w:val="TableContents"/>
            </w:pPr>
            <w:r w:rsidRPr="005C7CD8">
              <w:t>1 April 2001</w:t>
            </w:r>
          </w:p>
        </w:tc>
        <w:tc>
          <w:tcPr>
            <w:tcW w:w="2691" w:type="dxa"/>
          </w:tcPr>
          <w:p w14:paraId="04EABD52" w14:textId="176DAA92" w:rsidR="001026DA" w:rsidRPr="005C7CD8" w:rsidRDefault="001026DA" w:rsidP="002A2C30">
            <w:pPr>
              <w:pStyle w:val="Tablebullets"/>
            </w:pPr>
            <w:r w:rsidRPr="005C7CD8">
              <w:t>North Essex Mental Health Partnership NHS Trust</w:t>
            </w:r>
          </w:p>
        </w:tc>
        <w:tc>
          <w:tcPr>
            <w:tcW w:w="2692" w:type="dxa"/>
          </w:tcPr>
          <w:p w14:paraId="3C6D9961" w14:textId="77777777" w:rsidR="001026DA" w:rsidRPr="005C7CD8" w:rsidRDefault="001026DA" w:rsidP="005C49F4">
            <w:pPr>
              <w:pStyle w:val="Tablebullets"/>
              <w:numPr>
                <w:ilvl w:val="0"/>
                <w:numId w:val="0"/>
              </w:numPr>
            </w:pPr>
          </w:p>
        </w:tc>
        <w:tc>
          <w:tcPr>
            <w:tcW w:w="2829" w:type="dxa"/>
            <w:vMerge/>
          </w:tcPr>
          <w:p w14:paraId="42A7A8E0" w14:textId="07F9D6CC" w:rsidR="001026DA" w:rsidRPr="005C7CD8" w:rsidRDefault="001026DA" w:rsidP="001026DA">
            <w:pPr>
              <w:pStyle w:val="Tablebullets"/>
              <w:numPr>
                <w:ilvl w:val="0"/>
                <w:numId w:val="0"/>
              </w:numPr>
              <w:ind w:left="170"/>
            </w:pPr>
          </w:p>
        </w:tc>
        <w:tc>
          <w:tcPr>
            <w:tcW w:w="3022" w:type="dxa"/>
            <w:tcBorders>
              <w:right w:val="single" w:sz="8" w:space="0" w:color="auto"/>
            </w:tcBorders>
          </w:tcPr>
          <w:p w14:paraId="65499053" w14:textId="12EBE722" w:rsidR="001026DA" w:rsidRPr="005C7CD8" w:rsidRDefault="001026DA" w:rsidP="004706CC">
            <w:pPr>
              <w:pStyle w:val="Tablebullets"/>
              <w:numPr>
                <w:ilvl w:val="0"/>
                <w:numId w:val="0"/>
              </w:numPr>
            </w:pPr>
          </w:p>
        </w:tc>
      </w:tr>
      <w:tr w:rsidR="001026DA" w:rsidRPr="005C7CD8" w14:paraId="0A395B43" w14:textId="50461280" w:rsidTr="00B265AB">
        <w:tc>
          <w:tcPr>
            <w:tcW w:w="2407" w:type="dxa"/>
            <w:tcBorders>
              <w:left w:val="single" w:sz="8" w:space="0" w:color="auto"/>
            </w:tcBorders>
          </w:tcPr>
          <w:p w14:paraId="4D12C998" w14:textId="551A9BDB" w:rsidR="001026DA" w:rsidRPr="005C7CD8" w:rsidRDefault="001026DA" w:rsidP="0015365C">
            <w:pPr>
              <w:pStyle w:val="TableContents"/>
            </w:pPr>
            <w:r w:rsidRPr="005C7CD8">
              <w:t>1 April 2002</w:t>
            </w:r>
          </w:p>
        </w:tc>
        <w:tc>
          <w:tcPr>
            <w:tcW w:w="2691" w:type="dxa"/>
          </w:tcPr>
          <w:p w14:paraId="64CCA395" w14:textId="77777777" w:rsidR="001026DA" w:rsidRPr="005C7CD8" w:rsidRDefault="001026DA" w:rsidP="0015365C">
            <w:pPr>
              <w:pStyle w:val="Tablebullets"/>
              <w:numPr>
                <w:ilvl w:val="0"/>
                <w:numId w:val="0"/>
              </w:numPr>
              <w:ind w:left="360" w:hanging="360"/>
            </w:pPr>
          </w:p>
        </w:tc>
        <w:tc>
          <w:tcPr>
            <w:tcW w:w="2692" w:type="dxa"/>
          </w:tcPr>
          <w:p w14:paraId="19AC8364" w14:textId="33C196C7" w:rsidR="001026DA" w:rsidRPr="005C7CD8" w:rsidRDefault="001026DA" w:rsidP="0015365C">
            <w:pPr>
              <w:pStyle w:val="Tablebullets"/>
            </w:pPr>
            <w:r w:rsidRPr="005C7CD8">
              <w:t>South Essex Partnership NHS Trust</w:t>
            </w:r>
          </w:p>
        </w:tc>
        <w:tc>
          <w:tcPr>
            <w:tcW w:w="2829" w:type="dxa"/>
            <w:vMerge/>
          </w:tcPr>
          <w:p w14:paraId="694B83D2" w14:textId="77777777" w:rsidR="001026DA" w:rsidRPr="005C7CD8" w:rsidRDefault="001026DA" w:rsidP="00015D3F">
            <w:pPr>
              <w:pStyle w:val="Tablebullets"/>
              <w:numPr>
                <w:ilvl w:val="0"/>
                <w:numId w:val="0"/>
              </w:numPr>
            </w:pPr>
          </w:p>
        </w:tc>
        <w:tc>
          <w:tcPr>
            <w:tcW w:w="3022" w:type="dxa"/>
            <w:tcBorders>
              <w:right w:val="single" w:sz="8" w:space="0" w:color="auto"/>
            </w:tcBorders>
          </w:tcPr>
          <w:p w14:paraId="2B40AA78" w14:textId="77777777" w:rsidR="001026DA" w:rsidRPr="005C7CD8" w:rsidRDefault="001026DA" w:rsidP="00015D3F">
            <w:pPr>
              <w:pStyle w:val="Tablebullets"/>
              <w:numPr>
                <w:ilvl w:val="0"/>
                <w:numId w:val="0"/>
              </w:numPr>
            </w:pPr>
          </w:p>
        </w:tc>
      </w:tr>
      <w:tr w:rsidR="001026DA" w:rsidRPr="005C7CD8" w14:paraId="64B5F1AF" w14:textId="7875F0A9" w:rsidTr="00B265AB">
        <w:tc>
          <w:tcPr>
            <w:tcW w:w="2407" w:type="dxa"/>
            <w:tcBorders>
              <w:left w:val="single" w:sz="8" w:space="0" w:color="auto"/>
            </w:tcBorders>
          </w:tcPr>
          <w:p w14:paraId="512AC202" w14:textId="5AE18774" w:rsidR="001026DA" w:rsidRPr="005C7CD8" w:rsidRDefault="001026DA" w:rsidP="0015365C">
            <w:pPr>
              <w:pStyle w:val="TableContents"/>
            </w:pPr>
            <w:r w:rsidRPr="005C7CD8">
              <w:lastRenderedPageBreak/>
              <w:t>1 May 2006</w:t>
            </w:r>
          </w:p>
        </w:tc>
        <w:tc>
          <w:tcPr>
            <w:tcW w:w="2691" w:type="dxa"/>
          </w:tcPr>
          <w:p w14:paraId="7061A210" w14:textId="77777777" w:rsidR="001026DA" w:rsidRPr="005C7CD8" w:rsidRDefault="001026DA" w:rsidP="0015365C">
            <w:pPr>
              <w:pStyle w:val="Tablebullets"/>
              <w:numPr>
                <w:ilvl w:val="0"/>
                <w:numId w:val="0"/>
              </w:numPr>
              <w:ind w:left="360" w:hanging="360"/>
            </w:pPr>
          </w:p>
        </w:tc>
        <w:tc>
          <w:tcPr>
            <w:tcW w:w="2692" w:type="dxa"/>
          </w:tcPr>
          <w:p w14:paraId="6C9329C2" w14:textId="486F852B" w:rsidR="001026DA" w:rsidRPr="005C7CD8" w:rsidRDefault="001026DA" w:rsidP="0015365C">
            <w:pPr>
              <w:pStyle w:val="Tablebullets"/>
            </w:pPr>
            <w:r w:rsidRPr="005C7CD8">
              <w:t xml:space="preserve">South Essex Partnership NHS </w:t>
            </w:r>
            <w:r w:rsidRPr="005C7CD8">
              <w:rPr>
                <w:b/>
                <w:bCs/>
              </w:rPr>
              <w:t>Foundation</w:t>
            </w:r>
            <w:r w:rsidRPr="005C7CD8">
              <w:t xml:space="preserve"> Trust</w:t>
            </w:r>
          </w:p>
        </w:tc>
        <w:tc>
          <w:tcPr>
            <w:tcW w:w="2829" w:type="dxa"/>
            <w:vMerge w:val="restart"/>
          </w:tcPr>
          <w:p w14:paraId="69123010" w14:textId="77777777" w:rsidR="001026DA" w:rsidRPr="005C7CD8" w:rsidRDefault="001026DA" w:rsidP="0047509E">
            <w:pPr>
              <w:pStyle w:val="Tablebullets"/>
              <w:numPr>
                <w:ilvl w:val="0"/>
                <w:numId w:val="0"/>
              </w:numPr>
            </w:pPr>
          </w:p>
        </w:tc>
        <w:tc>
          <w:tcPr>
            <w:tcW w:w="3022" w:type="dxa"/>
            <w:tcBorders>
              <w:right w:val="single" w:sz="8" w:space="0" w:color="auto"/>
            </w:tcBorders>
          </w:tcPr>
          <w:p w14:paraId="5F9E8D69" w14:textId="77777777" w:rsidR="001026DA" w:rsidRPr="005C7CD8" w:rsidRDefault="001026DA" w:rsidP="0047509E">
            <w:pPr>
              <w:pStyle w:val="Tablebullets"/>
              <w:numPr>
                <w:ilvl w:val="0"/>
                <w:numId w:val="0"/>
              </w:numPr>
            </w:pPr>
          </w:p>
        </w:tc>
      </w:tr>
      <w:tr w:rsidR="001026DA" w:rsidRPr="005C7CD8" w14:paraId="6D2CA7DF" w14:textId="77777777" w:rsidTr="00B265AB">
        <w:tc>
          <w:tcPr>
            <w:tcW w:w="2407" w:type="dxa"/>
            <w:tcBorders>
              <w:left w:val="single" w:sz="8" w:space="0" w:color="auto"/>
            </w:tcBorders>
          </w:tcPr>
          <w:p w14:paraId="4841F4B6" w14:textId="208871BE" w:rsidR="001026DA" w:rsidRPr="005C7CD8" w:rsidRDefault="001026DA" w:rsidP="0015365C">
            <w:pPr>
              <w:pStyle w:val="TableContents"/>
            </w:pPr>
            <w:r w:rsidRPr="005C7CD8">
              <w:t>August 2007</w:t>
            </w:r>
          </w:p>
        </w:tc>
        <w:tc>
          <w:tcPr>
            <w:tcW w:w="2691" w:type="dxa"/>
          </w:tcPr>
          <w:p w14:paraId="2555C395" w14:textId="77777777" w:rsidR="001026DA" w:rsidRPr="005C7CD8" w:rsidRDefault="001026DA" w:rsidP="001F101E">
            <w:pPr>
              <w:pStyle w:val="Tablebullets"/>
              <w:numPr>
                <w:ilvl w:val="0"/>
                <w:numId w:val="0"/>
              </w:numPr>
              <w:ind w:left="360" w:hanging="360"/>
            </w:pPr>
          </w:p>
        </w:tc>
        <w:tc>
          <w:tcPr>
            <w:tcW w:w="2692" w:type="dxa"/>
          </w:tcPr>
          <w:p w14:paraId="663D0052" w14:textId="77777777" w:rsidR="001026DA" w:rsidRPr="005C7CD8" w:rsidRDefault="001026DA" w:rsidP="00810466">
            <w:pPr>
              <w:pStyle w:val="Tablebullets"/>
              <w:numPr>
                <w:ilvl w:val="0"/>
                <w:numId w:val="0"/>
              </w:numPr>
              <w:ind w:left="360" w:hanging="360"/>
            </w:pPr>
          </w:p>
        </w:tc>
        <w:tc>
          <w:tcPr>
            <w:tcW w:w="2829" w:type="dxa"/>
            <w:vMerge/>
          </w:tcPr>
          <w:p w14:paraId="4D4237C9" w14:textId="77777777" w:rsidR="001026DA" w:rsidRPr="005C7CD8" w:rsidRDefault="001026DA" w:rsidP="00810466">
            <w:pPr>
              <w:pStyle w:val="Tablebullets"/>
              <w:numPr>
                <w:ilvl w:val="0"/>
                <w:numId w:val="0"/>
              </w:numPr>
              <w:ind w:left="360" w:hanging="360"/>
            </w:pPr>
          </w:p>
        </w:tc>
        <w:tc>
          <w:tcPr>
            <w:tcW w:w="3022" w:type="dxa"/>
            <w:tcBorders>
              <w:right w:val="single" w:sz="8" w:space="0" w:color="auto"/>
            </w:tcBorders>
          </w:tcPr>
          <w:p w14:paraId="0062E660" w14:textId="3FB53903" w:rsidR="001026DA" w:rsidRPr="005C7CD8" w:rsidRDefault="001026DA" w:rsidP="001F101E">
            <w:pPr>
              <w:pStyle w:val="Tablebullets"/>
            </w:pPr>
            <w:r w:rsidRPr="005C7CD8">
              <w:t xml:space="preserve">Hertfordshire Partnership </w:t>
            </w:r>
            <w:r w:rsidRPr="005C7CD8">
              <w:rPr>
                <w:b/>
                <w:bCs/>
              </w:rPr>
              <w:t>Foundation</w:t>
            </w:r>
            <w:r w:rsidRPr="005C7CD8">
              <w:t xml:space="preserve"> NHS Trust</w:t>
            </w:r>
          </w:p>
        </w:tc>
      </w:tr>
      <w:tr w:rsidR="001026DA" w:rsidRPr="005C7CD8" w14:paraId="74EB6861" w14:textId="3ACA33EF" w:rsidTr="00B265AB">
        <w:tc>
          <w:tcPr>
            <w:tcW w:w="2407" w:type="dxa"/>
            <w:tcBorders>
              <w:left w:val="single" w:sz="8" w:space="0" w:color="auto"/>
            </w:tcBorders>
          </w:tcPr>
          <w:p w14:paraId="177CD281" w14:textId="4C8B6237" w:rsidR="001026DA" w:rsidRPr="005C7CD8" w:rsidRDefault="001026DA" w:rsidP="0015365C">
            <w:pPr>
              <w:pStyle w:val="TableContents"/>
            </w:pPr>
            <w:r w:rsidRPr="005C7CD8">
              <w:t>1 October 2007</w:t>
            </w:r>
          </w:p>
        </w:tc>
        <w:tc>
          <w:tcPr>
            <w:tcW w:w="2691" w:type="dxa"/>
          </w:tcPr>
          <w:p w14:paraId="2AA44CB9" w14:textId="3E58A865" w:rsidR="001026DA" w:rsidRPr="005C7CD8" w:rsidRDefault="001026DA" w:rsidP="00810466">
            <w:pPr>
              <w:pStyle w:val="Tablebullets"/>
            </w:pPr>
            <w:r w:rsidRPr="005C7CD8">
              <w:t xml:space="preserve">North Essex Partnership University NHS </w:t>
            </w:r>
            <w:r w:rsidRPr="005C7CD8">
              <w:rPr>
                <w:b/>
                <w:bCs/>
              </w:rPr>
              <w:t>Foundation</w:t>
            </w:r>
            <w:r w:rsidRPr="005C7CD8">
              <w:t xml:space="preserve"> Trust</w:t>
            </w:r>
          </w:p>
        </w:tc>
        <w:tc>
          <w:tcPr>
            <w:tcW w:w="2692" w:type="dxa"/>
          </w:tcPr>
          <w:p w14:paraId="7C200EF9" w14:textId="77777777" w:rsidR="001026DA" w:rsidRPr="005C7CD8" w:rsidRDefault="001026DA" w:rsidP="00810466">
            <w:pPr>
              <w:pStyle w:val="Tablebullets"/>
              <w:numPr>
                <w:ilvl w:val="0"/>
                <w:numId w:val="0"/>
              </w:numPr>
              <w:ind w:left="360" w:hanging="360"/>
            </w:pPr>
          </w:p>
        </w:tc>
        <w:tc>
          <w:tcPr>
            <w:tcW w:w="2829" w:type="dxa"/>
            <w:vMerge/>
          </w:tcPr>
          <w:p w14:paraId="26C4E83E" w14:textId="77777777" w:rsidR="001026DA" w:rsidRPr="005C7CD8" w:rsidRDefault="001026DA" w:rsidP="00810466">
            <w:pPr>
              <w:pStyle w:val="Tablebullets"/>
              <w:numPr>
                <w:ilvl w:val="0"/>
                <w:numId w:val="0"/>
              </w:numPr>
              <w:ind w:left="360" w:hanging="360"/>
            </w:pPr>
          </w:p>
        </w:tc>
        <w:tc>
          <w:tcPr>
            <w:tcW w:w="3022" w:type="dxa"/>
            <w:tcBorders>
              <w:right w:val="single" w:sz="8" w:space="0" w:color="auto"/>
            </w:tcBorders>
          </w:tcPr>
          <w:p w14:paraId="7A372359" w14:textId="77777777" w:rsidR="001026DA" w:rsidRPr="005C7CD8" w:rsidRDefault="001026DA" w:rsidP="00810466">
            <w:pPr>
              <w:pStyle w:val="Tablebullets"/>
              <w:numPr>
                <w:ilvl w:val="0"/>
                <w:numId w:val="0"/>
              </w:numPr>
              <w:ind w:left="360" w:hanging="360"/>
            </w:pPr>
          </w:p>
        </w:tc>
      </w:tr>
      <w:tr w:rsidR="001026DA" w:rsidRPr="005C7CD8" w14:paraId="1D907447" w14:textId="493F0D10" w:rsidTr="00BF33D0">
        <w:tc>
          <w:tcPr>
            <w:tcW w:w="2407" w:type="dxa"/>
            <w:tcBorders>
              <w:left w:val="single" w:sz="8" w:space="0" w:color="auto"/>
            </w:tcBorders>
          </w:tcPr>
          <w:p w14:paraId="777D6620" w14:textId="1CA6FD53" w:rsidR="001026DA" w:rsidRPr="005C7CD8" w:rsidRDefault="001026DA" w:rsidP="0015365C">
            <w:pPr>
              <w:pStyle w:val="TableContents"/>
            </w:pPr>
            <w:r w:rsidRPr="005C7CD8">
              <w:t>2008</w:t>
            </w:r>
          </w:p>
        </w:tc>
        <w:tc>
          <w:tcPr>
            <w:tcW w:w="2691" w:type="dxa"/>
          </w:tcPr>
          <w:p w14:paraId="4B8F528C" w14:textId="77777777" w:rsidR="001026DA" w:rsidRPr="005C7CD8" w:rsidRDefault="001026DA" w:rsidP="008A34D2">
            <w:pPr>
              <w:pStyle w:val="Tablebullets"/>
              <w:numPr>
                <w:ilvl w:val="0"/>
                <w:numId w:val="0"/>
              </w:numPr>
              <w:ind w:left="360" w:hanging="360"/>
            </w:pPr>
          </w:p>
        </w:tc>
        <w:tc>
          <w:tcPr>
            <w:tcW w:w="2692" w:type="dxa"/>
          </w:tcPr>
          <w:p w14:paraId="20C3D303" w14:textId="00D02104" w:rsidR="001026DA" w:rsidRPr="005C7CD8" w:rsidRDefault="001026DA" w:rsidP="008A34D2">
            <w:pPr>
              <w:pStyle w:val="Tablebullets"/>
              <w:numPr>
                <w:ilvl w:val="0"/>
                <w:numId w:val="0"/>
              </w:numPr>
              <w:ind w:left="360" w:hanging="360"/>
            </w:pPr>
          </w:p>
        </w:tc>
        <w:tc>
          <w:tcPr>
            <w:tcW w:w="2829" w:type="dxa"/>
            <w:vMerge/>
          </w:tcPr>
          <w:p w14:paraId="1382D776" w14:textId="2465924B" w:rsidR="001026DA" w:rsidRPr="005C7CD8" w:rsidRDefault="001026DA" w:rsidP="001026DA">
            <w:pPr>
              <w:pStyle w:val="Tablebullets"/>
              <w:numPr>
                <w:ilvl w:val="0"/>
                <w:numId w:val="0"/>
              </w:numPr>
              <w:ind w:left="170"/>
            </w:pPr>
          </w:p>
        </w:tc>
        <w:tc>
          <w:tcPr>
            <w:tcW w:w="3022" w:type="dxa"/>
            <w:tcBorders>
              <w:right w:val="single" w:sz="8" w:space="0" w:color="auto"/>
            </w:tcBorders>
          </w:tcPr>
          <w:p w14:paraId="12E4FAE7" w14:textId="77777777" w:rsidR="001026DA" w:rsidRPr="005C7CD8" w:rsidRDefault="001026DA" w:rsidP="00F63FD1">
            <w:pPr>
              <w:pStyle w:val="Tablebullets"/>
              <w:numPr>
                <w:ilvl w:val="0"/>
                <w:numId w:val="0"/>
              </w:numPr>
            </w:pPr>
          </w:p>
        </w:tc>
      </w:tr>
      <w:tr w:rsidR="001026DA" w:rsidRPr="005C7CD8" w14:paraId="263480BF" w14:textId="77777777" w:rsidTr="00BF33D0">
        <w:tc>
          <w:tcPr>
            <w:tcW w:w="2407" w:type="dxa"/>
            <w:tcBorders>
              <w:left w:val="single" w:sz="8" w:space="0" w:color="auto"/>
            </w:tcBorders>
          </w:tcPr>
          <w:p w14:paraId="41B2647B" w14:textId="60B287C6" w:rsidR="001026DA" w:rsidRPr="005C7CD8" w:rsidRDefault="001026DA" w:rsidP="0015365C">
            <w:pPr>
              <w:pStyle w:val="TableContents"/>
            </w:pPr>
            <w:r w:rsidRPr="005C7CD8">
              <w:t>24 April 2013</w:t>
            </w:r>
          </w:p>
        </w:tc>
        <w:tc>
          <w:tcPr>
            <w:tcW w:w="2691" w:type="dxa"/>
          </w:tcPr>
          <w:p w14:paraId="0EB2EA38" w14:textId="77777777" w:rsidR="001026DA" w:rsidRPr="005C7CD8" w:rsidRDefault="001026DA" w:rsidP="00FD208F">
            <w:pPr>
              <w:pStyle w:val="Tablebullets"/>
              <w:numPr>
                <w:ilvl w:val="0"/>
                <w:numId w:val="0"/>
              </w:numPr>
              <w:ind w:left="360" w:hanging="360"/>
            </w:pPr>
          </w:p>
        </w:tc>
        <w:tc>
          <w:tcPr>
            <w:tcW w:w="2692" w:type="dxa"/>
          </w:tcPr>
          <w:p w14:paraId="73C59314" w14:textId="70B29960" w:rsidR="001026DA" w:rsidRPr="005C7CD8" w:rsidRDefault="001026DA" w:rsidP="00FD208F">
            <w:pPr>
              <w:pStyle w:val="Tablebullets"/>
              <w:numPr>
                <w:ilvl w:val="0"/>
                <w:numId w:val="0"/>
              </w:numPr>
              <w:ind w:left="360" w:hanging="360"/>
            </w:pPr>
          </w:p>
        </w:tc>
        <w:tc>
          <w:tcPr>
            <w:tcW w:w="2829" w:type="dxa"/>
            <w:vMerge/>
          </w:tcPr>
          <w:p w14:paraId="7DA862A5" w14:textId="77777777" w:rsidR="001026DA" w:rsidRPr="005C7CD8" w:rsidRDefault="001026DA" w:rsidP="008A34D2">
            <w:pPr>
              <w:pStyle w:val="Tablebullets"/>
              <w:numPr>
                <w:ilvl w:val="0"/>
                <w:numId w:val="0"/>
              </w:numPr>
            </w:pPr>
          </w:p>
        </w:tc>
        <w:tc>
          <w:tcPr>
            <w:tcW w:w="3022" w:type="dxa"/>
            <w:tcBorders>
              <w:right w:val="single" w:sz="8" w:space="0" w:color="auto"/>
            </w:tcBorders>
          </w:tcPr>
          <w:p w14:paraId="3FDD41DD" w14:textId="19CEAF62" w:rsidR="001026DA" w:rsidRPr="005C7CD8" w:rsidRDefault="001026DA" w:rsidP="00C10CAE">
            <w:pPr>
              <w:pStyle w:val="Tablebullets"/>
            </w:pPr>
            <w:r w:rsidRPr="005C7CD8">
              <w:t xml:space="preserve">Hertfordshire Partnership </w:t>
            </w:r>
            <w:r w:rsidRPr="005C7CD8">
              <w:rPr>
                <w:b/>
                <w:bCs/>
              </w:rPr>
              <w:t>University</w:t>
            </w:r>
            <w:r w:rsidRPr="005C7CD8">
              <w:t xml:space="preserve"> NHS Foundation Trust</w:t>
            </w:r>
          </w:p>
        </w:tc>
      </w:tr>
      <w:tr w:rsidR="001026DA" w:rsidRPr="005C7CD8" w14:paraId="66C71728" w14:textId="3F7EF505" w:rsidTr="008F2866">
        <w:tc>
          <w:tcPr>
            <w:tcW w:w="2407" w:type="dxa"/>
            <w:tcBorders>
              <w:left w:val="single" w:sz="8" w:space="0" w:color="auto"/>
              <w:bottom w:val="single" w:sz="8" w:space="0" w:color="auto"/>
            </w:tcBorders>
          </w:tcPr>
          <w:p w14:paraId="7A6F44EB" w14:textId="2E490A2F" w:rsidR="001026DA" w:rsidRPr="005C7CD8" w:rsidRDefault="001026DA" w:rsidP="0015365C">
            <w:pPr>
              <w:pStyle w:val="TableContents"/>
            </w:pPr>
            <w:r w:rsidRPr="005C7CD8">
              <w:t>1 April 2017</w:t>
            </w:r>
          </w:p>
        </w:tc>
        <w:tc>
          <w:tcPr>
            <w:tcW w:w="5383" w:type="dxa"/>
            <w:gridSpan w:val="2"/>
            <w:tcBorders>
              <w:bottom w:val="single" w:sz="8" w:space="0" w:color="auto"/>
            </w:tcBorders>
          </w:tcPr>
          <w:p w14:paraId="27CFB7B3" w14:textId="729C1300" w:rsidR="001026DA" w:rsidRPr="005C7CD8" w:rsidRDefault="001026DA" w:rsidP="0015365C">
            <w:pPr>
              <w:pStyle w:val="Tablebullets"/>
            </w:pPr>
            <w:r w:rsidRPr="005C7CD8">
              <w:t>Essex Partnership University NHS Foundation Trust</w:t>
            </w:r>
          </w:p>
        </w:tc>
        <w:tc>
          <w:tcPr>
            <w:tcW w:w="2829" w:type="dxa"/>
            <w:vMerge/>
            <w:tcBorders>
              <w:bottom w:val="single" w:sz="8" w:space="0" w:color="auto"/>
            </w:tcBorders>
          </w:tcPr>
          <w:p w14:paraId="17046D66" w14:textId="2002E984" w:rsidR="001026DA" w:rsidRPr="005C7CD8" w:rsidRDefault="001026DA" w:rsidP="008A34D2">
            <w:pPr>
              <w:pStyle w:val="Tablebullets"/>
              <w:numPr>
                <w:ilvl w:val="0"/>
                <w:numId w:val="0"/>
              </w:numPr>
            </w:pPr>
          </w:p>
        </w:tc>
        <w:tc>
          <w:tcPr>
            <w:tcW w:w="3022" w:type="dxa"/>
            <w:tcBorders>
              <w:bottom w:val="single" w:sz="8" w:space="0" w:color="auto"/>
              <w:right w:val="single" w:sz="8" w:space="0" w:color="auto"/>
            </w:tcBorders>
          </w:tcPr>
          <w:p w14:paraId="048A9D0F" w14:textId="77777777" w:rsidR="001026DA" w:rsidRPr="005C7CD8" w:rsidRDefault="001026DA" w:rsidP="008A34D2">
            <w:pPr>
              <w:pStyle w:val="Tablebullets"/>
              <w:numPr>
                <w:ilvl w:val="0"/>
                <w:numId w:val="0"/>
              </w:numPr>
            </w:pPr>
          </w:p>
        </w:tc>
      </w:tr>
    </w:tbl>
    <w:p w14:paraId="3D5FC21A" w14:textId="77777777" w:rsidR="00C65C19" w:rsidRPr="005C7CD8" w:rsidRDefault="00C65C19" w:rsidP="009E281D">
      <w:pPr>
        <w:pStyle w:val="Heading3"/>
        <w:sectPr w:rsidR="00C65C19" w:rsidRPr="005C7CD8" w:rsidSect="002963EC">
          <w:pgSz w:w="16820" w:h="11900" w:orient="landscape"/>
          <w:pgMar w:top="1440" w:right="1440" w:bottom="1440" w:left="1440" w:header="708" w:footer="708" w:gutter="0"/>
          <w:cols w:space="708"/>
          <w:docGrid w:linePitch="360"/>
        </w:sectPr>
      </w:pPr>
    </w:p>
    <w:p w14:paraId="513D40BB" w14:textId="3F2355DD" w:rsidR="00DC2C9A" w:rsidRPr="005C7CD8" w:rsidRDefault="0088382C" w:rsidP="00DC2C9A">
      <w:pPr>
        <w:pStyle w:val="Heading3"/>
      </w:pPr>
      <w:bookmarkStart w:id="11" w:name="_Toc196468217"/>
      <w:r w:rsidRPr="005C7CD8">
        <w:lastRenderedPageBreak/>
        <w:t>P</w:t>
      </w:r>
      <w:r w:rsidR="00DC2C9A" w:rsidRPr="005C7CD8">
        <w:t xml:space="preserve">hysical health NHS </w:t>
      </w:r>
      <w:r w:rsidR="00A745D4" w:rsidRPr="005C7CD8">
        <w:t>Trust</w:t>
      </w:r>
      <w:r w:rsidR="00DC2C9A" w:rsidRPr="005C7CD8">
        <w:t>s in Essex</w:t>
      </w:r>
      <w:bookmarkEnd w:id="11"/>
    </w:p>
    <w:p w14:paraId="35E91403" w14:textId="7F2F7057" w:rsidR="00DC2C9A" w:rsidRPr="005C7CD8" w:rsidRDefault="001A716D" w:rsidP="00DC2C9A">
      <w:pPr>
        <w:pStyle w:val="BodyText"/>
      </w:pPr>
      <w:r w:rsidRPr="005C7CD8">
        <w:t xml:space="preserve">It is </w:t>
      </w:r>
      <w:r w:rsidR="00CC724D" w:rsidRPr="005C7CD8">
        <w:t>relevant to</w:t>
      </w:r>
      <w:r w:rsidRPr="005C7CD8">
        <w:t xml:space="preserve"> </w:t>
      </w:r>
      <w:r w:rsidR="00364F25" w:rsidRPr="005C7CD8">
        <w:t>mention</w:t>
      </w:r>
      <w:r w:rsidRPr="005C7CD8">
        <w:t xml:space="preserve"> the </w:t>
      </w:r>
      <w:r w:rsidR="000A5ECE" w:rsidRPr="005C7CD8">
        <w:t xml:space="preserve">NHS </w:t>
      </w:r>
      <w:r w:rsidR="00A745D4" w:rsidRPr="005C7CD8">
        <w:t>Trust</w:t>
      </w:r>
      <w:r w:rsidR="000A5ECE" w:rsidRPr="005C7CD8">
        <w:t xml:space="preserve">s </w:t>
      </w:r>
      <w:r w:rsidRPr="005C7CD8">
        <w:t xml:space="preserve">who provide </w:t>
      </w:r>
      <w:r w:rsidR="00BB3E70" w:rsidRPr="005C7CD8">
        <w:t>Accident and Emergency (</w:t>
      </w:r>
      <w:r w:rsidRPr="005C7CD8">
        <w:rPr>
          <w:b/>
          <w:bCs/>
        </w:rPr>
        <w:t>A&amp;E</w:t>
      </w:r>
      <w:r w:rsidR="00BB3E70" w:rsidRPr="005C7CD8">
        <w:t>)</w:t>
      </w:r>
      <w:r w:rsidRPr="005C7CD8">
        <w:t xml:space="preserve"> </w:t>
      </w:r>
      <w:r w:rsidR="004204D4" w:rsidRPr="005C7CD8">
        <w:t xml:space="preserve">services </w:t>
      </w:r>
      <w:r w:rsidR="00F52660" w:rsidRPr="005C7CD8">
        <w:t xml:space="preserve">across </w:t>
      </w:r>
      <w:r w:rsidR="003232F8" w:rsidRPr="005C7CD8">
        <w:t>Essex</w:t>
      </w:r>
      <w:r w:rsidR="004204D4" w:rsidRPr="005C7CD8">
        <w:t xml:space="preserve">. </w:t>
      </w:r>
      <w:r w:rsidR="00E943F9" w:rsidRPr="005C7CD8">
        <w:t>These are</w:t>
      </w:r>
      <w:r w:rsidR="00AA2E9D" w:rsidRPr="005C7CD8">
        <w:t xml:space="preserve"> currently</w:t>
      </w:r>
      <w:r w:rsidR="00E943F9" w:rsidRPr="005C7CD8">
        <w:t>:</w:t>
      </w:r>
    </w:p>
    <w:p w14:paraId="74B5B59A" w14:textId="0EE2CBE1" w:rsidR="004204D4" w:rsidRPr="005C7CD8" w:rsidRDefault="004E08FA" w:rsidP="004204D4">
      <w:pPr>
        <w:pStyle w:val="BodyText2"/>
      </w:pPr>
      <w:r w:rsidRPr="005C7CD8">
        <w:t xml:space="preserve">Mid and South Essex NHS Foundation </w:t>
      </w:r>
      <w:r w:rsidR="00A745D4" w:rsidRPr="005C7CD8">
        <w:t>Trust</w:t>
      </w:r>
      <w:r w:rsidR="00FD26CE" w:rsidRPr="005C7CD8">
        <w:t xml:space="preserve"> </w:t>
      </w:r>
      <w:r w:rsidR="000451C8" w:rsidRPr="005C7CD8">
        <w:rPr>
          <w:bCs/>
        </w:rPr>
        <w:t>(</w:t>
      </w:r>
      <w:r w:rsidR="00FD26CE" w:rsidRPr="005C7CD8">
        <w:rPr>
          <w:b/>
          <w:bCs/>
        </w:rPr>
        <w:t>MSEFT</w:t>
      </w:r>
      <w:r w:rsidR="000451C8" w:rsidRPr="005C7CD8">
        <w:rPr>
          <w:bCs/>
        </w:rPr>
        <w:t>)</w:t>
      </w:r>
    </w:p>
    <w:p w14:paraId="3B45D71E" w14:textId="759BBC71" w:rsidR="00FD26CE" w:rsidRPr="005C7CD8" w:rsidRDefault="00FD26CE" w:rsidP="004204D4">
      <w:pPr>
        <w:pStyle w:val="BodyText2"/>
      </w:pPr>
      <w:r w:rsidRPr="005C7CD8">
        <w:t xml:space="preserve">East Suffolk and North Essex NHS Foundation </w:t>
      </w:r>
      <w:r w:rsidR="00A745D4" w:rsidRPr="005C7CD8">
        <w:t>Trust</w:t>
      </w:r>
      <w:r w:rsidRPr="005C7CD8">
        <w:t xml:space="preserve"> </w:t>
      </w:r>
      <w:r w:rsidR="000451C8" w:rsidRPr="005C7CD8">
        <w:rPr>
          <w:bCs/>
        </w:rPr>
        <w:t>(</w:t>
      </w:r>
      <w:r w:rsidRPr="005C7CD8">
        <w:rPr>
          <w:b/>
          <w:bCs/>
        </w:rPr>
        <w:t>ESNEFT</w:t>
      </w:r>
      <w:r w:rsidR="000451C8" w:rsidRPr="005C7CD8">
        <w:rPr>
          <w:bCs/>
        </w:rPr>
        <w:t>)</w:t>
      </w:r>
      <w:r w:rsidRPr="005C7CD8">
        <w:t>, and</w:t>
      </w:r>
    </w:p>
    <w:p w14:paraId="757BB53B" w14:textId="77E56800" w:rsidR="001C2D90" w:rsidRPr="005C7CD8" w:rsidRDefault="001C2D90" w:rsidP="001C2D90">
      <w:pPr>
        <w:pStyle w:val="BodyText2"/>
      </w:pPr>
      <w:r w:rsidRPr="005C7CD8">
        <w:t xml:space="preserve">The Princess Alexandra Hospital NHS </w:t>
      </w:r>
      <w:r w:rsidR="00A745D4" w:rsidRPr="005C7CD8">
        <w:t>Trust</w:t>
      </w:r>
      <w:r w:rsidR="00FD26CE" w:rsidRPr="005C7CD8">
        <w:t xml:space="preserve"> </w:t>
      </w:r>
      <w:r w:rsidR="000451C8" w:rsidRPr="005C7CD8">
        <w:rPr>
          <w:bCs/>
        </w:rPr>
        <w:t>(</w:t>
      </w:r>
      <w:r w:rsidR="00FD26CE" w:rsidRPr="005C7CD8">
        <w:rPr>
          <w:b/>
          <w:bCs/>
        </w:rPr>
        <w:t>PAHT</w:t>
      </w:r>
      <w:r w:rsidR="000451C8" w:rsidRPr="005C7CD8">
        <w:rPr>
          <w:bCs/>
        </w:rPr>
        <w:t>)</w:t>
      </w:r>
      <w:r w:rsidR="00F76B7C" w:rsidRPr="005C7CD8">
        <w:t xml:space="preserve">. </w:t>
      </w:r>
    </w:p>
    <w:p w14:paraId="5DFE0F72" w14:textId="0CAE4719" w:rsidR="00F76B7C" w:rsidRPr="005C7CD8" w:rsidRDefault="00F76B7C" w:rsidP="00F76B7C">
      <w:pPr>
        <w:pStyle w:val="BodyText"/>
      </w:pPr>
      <w:r w:rsidRPr="005C7CD8">
        <w:t xml:space="preserve">MSEFT operates </w:t>
      </w:r>
      <w:r w:rsidR="00026C54" w:rsidRPr="005C7CD8">
        <w:t xml:space="preserve">Southend Hospital, Basildon Hospital, and </w:t>
      </w:r>
      <w:r w:rsidR="00DC4493" w:rsidRPr="005C7CD8">
        <w:t>Broomfield Hospital</w:t>
      </w:r>
      <w:r w:rsidR="003403F2" w:rsidRPr="005C7CD8">
        <w:t xml:space="preserve"> in Chelmsford. </w:t>
      </w:r>
      <w:r w:rsidR="0081762C" w:rsidRPr="005C7CD8">
        <w:t xml:space="preserve">ESNEFT operates Colchester Hospital and PAHT operates the Princess Alexandra Hospital in Harlow. </w:t>
      </w:r>
    </w:p>
    <w:p w14:paraId="69CBE221" w14:textId="3FDB0D7B" w:rsidR="00455B09" w:rsidRPr="005C7CD8" w:rsidRDefault="00A745D4" w:rsidP="00F76B7C">
      <w:pPr>
        <w:pStyle w:val="BodyText"/>
      </w:pPr>
      <w:r w:rsidRPr="005C7CD8">
        <w:t>Trust</w:t>
      </w:r>
      <w:r w:rsidR="00962239" w:rsidRPr="005C7CD8">
        <w:t xml:space="preserve">s like these </w:t>
      </w:r>
      <w:r w:rsidR="00540727" w:rsidRPr="005C7CD8">
        <w:t xml:space="preserve">(and their predecessors) </w:t>
      </w:r>
      <w:r w:rsidR="00636980" w:rsidRPr="005C7CD8">
        <w:t xml:space="preserve">can </w:t>
      </w:r>
      <w:r w:rsidR="00962239" w:rsidRPr="005C7CD8">
        <w:t>be referred to as</w:t>
      </w:r>
      <w:r w:rsidR="00AE3320" w:rsidRPr="005C7CD8">
        <w:t xml:space="preserve"> </w:t>
      </w:r>
      <w:r w:rsidR="0094492E" w:rsidRPr="005C7CD8">
        <w:t>“</w:t>
      </w:r>
      <w:r w:rsidR="00AE3320" w:rsidRPr="005C7CD8">
        <w:t>Acute</w:t>
      </w:r>
      <w:r w:rsidR="0094492E" w:rsidRPr="005C7CD8">
        <w:t>”</w:t>
      </w:r>
      <w:r w:rsidR="00AE3320" w:rsidRPr="005C7CD8">
        <w:t xml:space="preserve"> </w:t>
      </w:r>
      <w:r w:rsidRPr="005C7CD8">
        <w:t>Trust</w:t>
      </w:r>
      <w:r w:rsidR="00AE3320" w:rsidRPr="005C7CD8">
        <w:t xml:space="preserve">s due to </w:t>
      </w:r>
      <w:r w:rsidR="00455B09" w:rsidRPr="005C7CD8">
        <w:t xml:space="preserve">the </w:t>
      </w:r>
      <w:r w:rsidR="00AE3320" w:rsidRPr="005C7CD8">
        <w:t>emergency service</w:t>
      </w:r>
      <w:r w:rsidR="00962239" w:rsidRPr="005C7CD8">
        <w:t>s</w:t>
      </w:r>
      <w:r w:rsidR="00455B09" w:rsidRPr="005C7CD8">
        <w:t xml:space="preserve"> they provide. </w:t>
      </w:r>
      <w:r w:rsidR="009746B4">
        <w:t>R</w:t>
      </w:r>
      <w:r w:rsidR="00455B09" w:rsidRPr="005C7CD8">
        <w:t>equest</w:t>
      </w:r>
      <w:r w:rsidR="009746B4">
        <w:t>s</w:t>
      </w:r>
      <w:r w:rsidR="00455B09" w:rsidRPr="005C7CD8">
        <w:t xml:space="preserve"> for information </w:t>
      </w:r>
      <w:r w:rsidR="009746B4">
        <w:t>were</w:t>
      </w:r>
      <w:r w:rsidR="00097401" w:rsidRPr="005C7CD8">
        <w:t xml:space="preserve"> sent to all three </w:t>
      </w:r>
      <w:r w:rsidRPr="005C7CD8">
        <w:t>Trust</w:t>
      </w:r>
      <w:r w:rsidR="00097401" w:rsidRPr="005C7CD8">
        <w:t xml:space="preserve">s to obtain information about </w:t>
      </w:r>
      <w:r w:rsidR="0063208C" w:rsidRPr="005C7CD8">
        <w:t>how</w:t>
      </w:r>
      <w:r w:rsidR="00097401" w:rsidRPr="005C7CD8">
        <w:t xml:space="preserve"> </w:t>
      </w:r>
      <w:r w:rsidR="00F25083" w:rsidRPr="005C7CD8">
        <w:t xml:space="preserve">mental health </w:t>
      </w:r>
      <w:r w:rsidR="00097401" w:rsidRPr="005C7CD8">
        <w:t xml:space="preserve">care </w:t>
      </w:r>
      <w:r w:rsidR="000636AB" w:rsidRPr="005C7CD8">
        <w:t>was</w:t>
      </w:r>
      <w:r w:rsidR="0063208C" w:rsidRPr="005C7CD8">
        <w:t xml:space="preserve"> </w:t>
      </w:r>
      <w:r w:rsidR="00097401" w:rsidRPr="005C7CD8">
        <w:t xml:space="preserve">provided </w:t>
      </w:r>
      <w:r w:rsidR="000636AB" w:rsidRPr="005C7CD8">
        <w:t xml:space="preserve">over the Relevant Period </w:t>
      </w:r>
      <w:r w:rsidR="00097401" w:rsidRPr="005C7CD8">
        <w:t xml:space="preserve">to patients </w:t>
      </w:r>
      <w:r w:rsidR="0063208C" w:rsidRPr="005C7CD8">
        <w:t xml:space="preserve">with mental health </w:t>
      </w:r>
      <w:r w:rsidR="00F25083" w:rsidRPr="005C7CD8">
        <w:t xml:space="preserve">difficulties </w:t>
      </w:r>
      <w:r w:rsidR="00097401" w:rsidRPr="005C7CD8">
        <w:t>who present</w:t>
      </w:r>
      <w:r w:rsidR="0047754A" w:rsidRPr="005C7CD8">
        <w:t>ed</w:t>
      </w:r>
      <w:r w:rsidR="00097401" w:rsidRPr="005C7CD8">
        <w:t xml:space="preserve"> at their </w:t>
      </w:r>
      <w:r w:rsidR="008D6528" w:rsidRPr="005C7CD8">
        <w:t>A&amp;E</w:t>
      </w:r>
      <w:r w:rsidR="0063208C" w:rsidRPr="005C7CD8">
        <w:t xml:space="preserve"> department</w:t>
      </w:r>
      <w:r w:rsidR="00F25083" w:rsidRPr="005C7CD8">
        <w:t xml:space="preserve">s or </w:t>
      </w:r>
      <w:r w:rsidR="0047754A" w:rsidRPr="005C7CD8">
        <w:t>were</w:t>
      </w:r>
      <w:r w:rsidR="00F25083" w:rsidRPr="005C7CD8">
        <w:t xml:space="preserve"> admitted to their wards with </w:t>
      </w:r>
      <w:r w:rsidR="00E77EE0" w:rsidRPr="005C7CD8">
        <w:t xml:space="preserve">co-existing </w:t>
      </w:r>
      <w:r w:rsidR="00F25083" w:rsidRPr="005C7CD8">
        <w:t xml:space="preserve">physical health issues. </w:t>
      </w:r>
    </w:p>
    <w:p w14:paraId="66678B50" w14:textId="6B3D15B6" w:rsidR="00F25083" w:rsidRPr="005C7CD8" w:rsidRDefault="00F25083" w:rsidP="00F76B7C">
      <w:pPr>
        <w:pStyle w:val="BodyText"/>
      </w:pPr>
      <w:r w:rsidRPr="005C7CD8">
        <w:t xml:space="preserve">All three </w:t>
      </w:r>
      <w:r w:rsidR="00A745D4" w:rsidRPr="005C7CD8">
        <w:t>Trust</w:t>
      </w:r>
      <w:r w:rsidRPr="005C7CD8">
        <w:t xml:space="preserve">s provided similar evidence: </w:t>
      </w:r>
      <w:r w:rsidR="00A10698" w:rsidRPr="005C7CD8">
        <w:t>th</w:t>
      </w:r>
      <w:r w:rsidR="007F6490" w:rsidRPr="005C7CD8">
        <w:t xml:space="preserve">ey </w:t>
      </w:r>
      <w:r w:rsidR="00A10698" w:rsidRPr="005C7CD8">
        <w:t>have</w:t>
      </w:r>
      <w:r w:rsidR="00F42CC1" w:rsidRPr="005C7CD8">
        <w:t xml:space="preserve"> no</w:t>
      </w:r>
      <w:r w:rsidR="00A10698" w:rsidRPr="005C7CD8">
        <w:t xml:space="preserve"> dedicated </w:t>
      </w:r>
      <w:r w:rsidR="003449D6" w:rsidRPr="005C7CD8">
        <w:t>departments or facilities for mental health services</w:t>
      </w:r>
      <w:r w:rsidR="00CE553E" w:rsidRPr="005C7CD8">
        <w:t xml:space="preserve"> and do not provide mental health services</w:t>
      </w:r>
      <w:r w:rsidR="0071704B" w:rsidRPr="005C7CD8">
        <w:t xml:space="preserve"> themselves</w:t>
      </w:r>
      <w:r w:rsidR="00494B41" w:rsidRPr="005C7CD8">
        <w:t>.</w:t>
      </w:r>
      <w:r w:rsidR="003449D6" w:rsidRPr="005C7CD8">
        <w:t xml:space="preserve"> </w:t>
      </w:r>
      <w:r w:rsidR="00494B41" w:rsidRPr="005C7CD8">
        <w:t>The m</w:t>
      </w:r>
      <w:r w:rsidR="00C80D02" w:rsidRPr="005C7CD8">
        <w:t xml:space="preserve">ental health services required by their patients </w:t>
      </w:r>
      <w:r w:rsidR="00A515A4" w:rsidRPr="005C7CD8">
        <w:t xml:space="preserve">over the Relevant Period </w:t>
      </w:r>
      <w:r w:rsidR="00C80D02" w:rsidRPr="005C7CD8">
        <w:t xml:space="preserve">were delivered by </w:t>
      </w:r>
      <w:r w:rsidR="00DC1B1D" w:rsidRPr="005C7CD8">
        <w:t xml:space="preserve">either </w:t>
      </w:r>
      <w:r w:rsidR="00C80D02" w:rsidRPr="005C7CD8">
        <w:t xml:space="preserve">EPUT </w:t>
      </w:r>
      <w:r w:rsidR="008C1733" w:rsidRPr="005C7CD8">
        <w:t>or</w:t>
      </w:r>
      <w:r w:rsidR="00C80D02" w:rsidRPr="005C7CD8">
        <w:t xml:space="preserve"> NELFT. </w:t>
      </w:r>
      <w:r w:rsidR="00DD5B8B" w:rsidRPr="005C7CD8">
        <w:t>T</w:t>
      </w:r>
      <w:r w:rsidR="00C80D02" w:rsidRPr="005C7CD8">
        <w:t xml:space="preserve">he acute </w:t>
      </w:r>
      <w:r w:rsidR="00A745D4" w:rsidRPr="005C7CD8">
        <w:t>Trust</w:t>
      </w:r>
      <w:r w:rsidR="00C80D02" w:rsidRPr="005C7CD8">
        <w:t xml:space="preserve">s </w:t>
      </w:r>
      <w:r w:rsidR="005C0D43" w:rsidRPr="005C7CD8">
        <w:t>would</w:t>
      </w:r>
      <w:r w:rsidR="00C80D02" w:rsidRPr="005C7CD8">
        <w:t xml:space="preserve"> treat </w:t>
      </w:r>
      <w:r w:rsidR="00C573B1" w:rsidRPr="005C7CD8">
        <w:t>patients for their</w:t>
      </w:r>
      <w:r w:rsidR="00C80D02" w:rsidRPr="005C7CD8">
        <w:t xml:space="preserve"> physical </w:t>
      </w:r>
      <w:r w:rsidR="00C573B1" w:rsidRPr="005C7CD8">
        <w:t>conditions</w:t>
      </w:r>
      <w:r w:rsidR="00C80D02" w:rsidRPr="005C7CD8">
        <w:t xml:space="preserve"> and </w:t>
      </w:r>
      <w:r w:rsidR="008340D4" w:rsidRPr="005C7CD8">
        <w:t xml:space="preserve">then </w:t>
      </w:r>
      <w:r w:rsidR="006E46C3" w:rsidRPr="005C7CD8">
        <w:t>seek support</w:t>
      </w:r>
      <w:r w:rsidR="00DF629E" w:rsidRPr="005C7CD8">
        <w:t xml:space="preserve"> </w:t>
      </w:r>
      <w:r w:rsidR="00A655DB" w:rsidRPr="005C7CD8">
        <w:t>from or</w:t>
      </w:r>
      <w:r w:rsidR="00DF629E" w:rsidRPr="005C7CD8">
        <w:t xml:space="preserve"> make a referral to the mental health </w:t>
      </w:r>
      <w:r w:rsidR="00A745D4" w:rsidRPr="005C7CD8">
        <w:t>Trust</w:t>
      </w:r>
      <w:r w:rsidR="00DF629E" w:rsidRPr="005C7CD8">
        <w:t xml:space="preserve"> as appr</w:t>
      </w:r>
      <w:r w:rsidR="00921A19" w:rsidRPr="005C7CD8">
        <w:t xml:space="preserve">opriate. </w:t>
      </w:r>
    </w:p>
    <w:p w14:paraId="09E9B05A" w14:textId="5FE76EFC" w:rsidR="006377DA" w:rsidRPr="005C7CD8" w:rsidRDefault="00984342" w:rsidP="009B7078">
      <w:pPr>
        <w:pStyle w:val="BodyText"/>
      </w:pPr>
      <w:r w:rsidRPr="005C7CD8">
        <w:t xml:space="preserve">PAHT </w:t>
      </w:r>
      <w:r w:rsidR="000E7160" w:rsidRPr="005C7CD8">
        <w:t xml:space="preserve">also </w:t>
      </w:r>
      <w:r w:rsidRPr="005C7CD8">
        <w:t xml:space="preserve">explained that </w:t>
      </w:r>
      <w:r w:rsidR="00B1053C" w:rsidRPr="005C7CD8">
        <w:t xml:space="preserve">on occasion </w:t>
      </w:r>
      <w:r w:rsidR="00EC261C" w:rsidRPr="005C7CD8">
        <w:t xml:space="preserve">they will have </w:t>
      </w:r>
      <w:r w:rsidR="00B1053C" w:rsidRPr="005C7CD8">
        <w:t xml:space="preserve">patients who are medically fit for discharge </w:t>
      </w:r>
      <w:r w:rsidR="0067277E" w:rsidRPr="005C7CD8">
        <w:t xml:space="preserve">who require a mental health bed </w:t>
      </w:r>
      <w:r w:rsidR="00FF6347" w:rsidRPr="005C7CD8">
        <w:t xml:space="preserve">but are delayed because there is no mental health bed available immediately. </w:t>
      </w:r>
      <w:r w:rsidR="00FF6347" w:rsidRPr="005C7CD8">
        <w:lastRenderedPageBreak/>
        <w:t>Those patients will remain under joint car</w:t>
      </w:r>
      <w:r w:rsidR="00935E91">
        <w:t xml:space="preserve">e, </w:t>
      </w:r>
      <w:r w:rsidR="00F2768F" w:rsidRPr="005C7CD8">
        <w:t xml:space="preserve">with the mental health care managed by EPUT or NELFT. </w:t>
      </w:r>
    </w:p>
    <w:p w14:paraId="490F0E71" w14:textId="17D05CE9" w:rsidR="00B46750" w:rsidRPr="005C7CD8" w:rsidRDefault="00333F0F" w:rsidP="00B46750">
      <w:pPr>
        <w:pStyle w:val="BodyText"/>
      </w:pPr>
      <w:r w:rsidRPr="005C7CD8">
        <w:t>MSEFT and PAHT employ no dedicated</w:t>
      </w:r>
      <w:r w:rsidR="00717D5D" w:rsidRPr="005C7CD8">
        <w:t xml:space="preserve"> mental health professionals. </w:t>
      </w:r>
      <w:r w:rsidR="002E4130" w:rsidRPr="005C7CD8">
        <w:t xml:space="preserve">However, </w:t>
      </w:r>
      <w:r w:rsidR="00CB586B" w:rsidRPr="005C7CD8">
        <w:t xml:space="preserve">since April 2022, </w:t>
      </w:r>
      <w:r w:rsidR="002E4130" w:rsidRPr="005C7CD8">
        <w:t xml:space="preserve">ESNEFT </w:t>
      </w:r>
      <w:r w:rsidR="00CB586B" w:rsidRPr="005C7CD8">
        <w:t>has</w:t>
      </w:r>
      <w:r w:rsidR="00A01903" w:rsidRPr="005C7CD8">
        <w:t xml:space="preserve"> directly employ</w:t>
      </w:r>
      <w:r w:rsidR="001E6511" w:rsidRPr="005C7CD8">
        <w:t>ed</w:t>
      </w:r>
      <w:r w:rsidR="00A01903" w:rsidRPr="005C7CD8">
        <w:t xml:space="preserve"> two </w:t>
      </w:r>
      <w:r w:rsidR="00FE5CA8" w:rsidRPr="005C7CD8">
        <w:t xml:space="preserve">registered </w:t>
      </w:r>
      <w:r w:rsidR="00E04DDF" w:rsidRPr="005C7CD8">
        <w:t xml:space="preserve">mental health nurses </w:t>
      </w:r>
      <w:r w:rsidR="00017E5E" w:rsidRPr="005C7CD8">
        <w:t xml:space="preserve">based at Colchester hospital </w:t>
      </w:r>
      <w:r w:rsidR="00E04DDF" w:rsidRPr="005C7CD8">
        <w:t>to help support patients under 18</w:t>
      </w:r>
      <w:r w:rsidR="003345F2" w:rsidRPr="005C7CD8">
        <w:t xml:space="preserve"> years of age</w:t>
      </w:r>
      <w:r w:rsidR="00D319F0" w:rsidRPr="005C7CD8">
        <w:t xml:space="preserve">. </w:t>
      </w:r>
      <w:r w:rsidR="00E62B25" w:rsidRPr="005C7CD8">
        <w:t>The</w:t>
      </w:r>
      <w:r w:rsidR="0043642A" w:rsidRPr="005C7CD8">
        <w:t xml:space="preserve"> mental health </w:t>
      </w:r>
      <w:r w:rsidR="00A745D4" w:rsidRPr="005C7CD8">
        <w:t>Trust</w:t>
      </w:r>
      <w:r w:rsidR="0043642A" w:rsidRPr="005C7CD8">
        <w:t xml:space="preserve">s retain </w:t>
      </w:r>
      <w:r w:rsidR="009615EE" w:rsidRPr="005C7CD8">
        <w:t>responsibly</w:t>
      </w:r>
      <w:r w:rsidR="0043642A" w:rsidRPr="005C7CD8">
        <w:t xml:space="preserve"> for the </w:t>
      </w:r>
      <w:r w:rsidR="009615EE" w:rsidRPr="005C7CD8">
        <w:t>mental health needs of the patients, but ESNEFTs nurses</w:t>
      </w:r>
      <w:r w:rsidR="00E62B25" w:rsidRPr="005C7CD8">
        <w:t xml:space="preserve"> support the care </w:t>
      </w:r>
      <w:r w:rsidR="00E329C7" w:rsidRPr="005C7CD8">
        <w:t>provided</w:t>
      </w:r>
      <w:r w:rsidR="00BC0D56" w:rsidRPr="005C7CD8">
        <w:t xml:space="preserve">. </w:t>
      </w:r>
      <w:r w:rsidR="00A87326" w:rsidRPr="005C7CD8">
        <w:t xml:space="preserve">They </w:t>
      </w:r>
      <w:r w:rsidR="005F21CB" w:rsidRPr="005C7CD8">
        <w:t>provide additional guidance</w:t>
      </w:r>
      <w:r w:rsidR="00BB2CF4" w:rsidRPr="005C7CD8">
        <w:t xml:space="preserve">, </w:t>
      </w:r>
      <w:r w:rsidR="00805CEC" w:rsidRPr="005C7CD8">
        <w:t>liaison, and multi-agency communication</w:t>
      </w:r>
      <w:r w:rsidR="00BC0D56" w:rsidRPr="005C7CD8">
        <w:t xml:space="preserve"> during </w:t>
      </w:r>
      <w:r w:rsidR="000D464F" w:rsidRPr="005C7CD8">
        <w:t xml:space="preserve">“office hours” </w:t>
      </w:r>
      <w:r w:rsidR="008A44C6" w:rsidRPr="005C7CD8">
        <w:t>on Monday to Friday</w:t>
      </w:r>
      <w:r w:rsidR="005439C9" w:rsidRPr="005C7CD8">
        <w:t>. T</w:t>
      </w:r>
      <w:r w:rsidR="008A44C6" w:rsidRPr="005C7CD8">
        <w:t xml:space="preserve">hey </w:t>
      </w:r>
      <w:r w:rsidR="00663208" w:rsidRPr="005C7CD8">
        <w:t xml:space="preserve">provide </w:t>
      </w:r>
      <w:r w:rsidR="00BB474B" w:rsidRPr="005C7CD8">
        <w:t>support in the emergency department if there are delays with discharge</w:t>
      </w:r>
      <w:r w:rsidR="005439C9" w:rsidRPr="005C7CD8">
        <w:t xml:space="preserve"> and, if the patient is admitted, </w:t>
      </w:r>
      <w:r w:rsidR="009445FB" w:rsidRPr="005C7CD8">
        <w:t xml:space="preserve">they will review </w:t>
      </w:r>
      <w:r w:rsidR="009D4F71" w:rsidRPr="005C7CD8">
        <w:t>the patient</w:t>
      </w:r>
      <w:r w:rsidR="009445FB" w:rsidRPr="005C7CD8">
        <w:t xml:space="preserve"> within </w:t>
      </w:r>
      <w:r w:rsidR="00D31A3B" w:rsidRPr="005C7CD8">
        <w:t xml:space="preserve">one working day </w:t>
      </w:r>
      <w:r w:rsidR="009445FB" w:rsidRPr="005C7CD8">
        <w:t>to commence care planning and</w:t>
      </w:r>
      <w:r w:rsidR="00232E50" w:rsidRPr="005C7CD8">
        <w:t xml:space="preserve"> then</w:t>
      </w:r>
      <w:r w:rsidR="009445FB" w:rsidRPr="005C7CD8">
        <w:t xml:space="preserve"> </w:t>
      </w:r>
      <w:r w:rsidR="00D31A3B" w:rsidRPr="005C7CD8">
        <w:t xml:space="preserve">continue with daily reviews on Monday to Friday. </w:t>
      </w:r>
      <w:r w:rsidR="00641558" w:rsidRPr="005C7CD8">
        <w:t xml:space="preserve">NEFLT hold responsibility for </w:t>
      </w:r>
      <w:r w:rsidR="00C5344B" w:rsidRPr="005C7CD8">
        <w:t>the patient</w:t>
      </w:r>
      <w:r w:rsidR="0029322C" w:rsidRPr="005C7CD8">
        <w:t xml:space="preserve">s’ </w:t>
      </w:r>
      <w:r w:rsidR="006F2F60" w:rsidRPr="005C7CD8">
        <w:t xml:space="preserve">post-discharge care planning and risk assessment, but ESNEFT’s nurses </w:t>
      </w:r>
      <w:r w:rsidR="0057715D" w:rsidRPr="005C7CD8">
        <w:t xml:space="preserve">will </w:t>
      </w:r>
      <w:r w:rsidR="00AA5832" w:rsidRPr="005C7CD8">
        <w:t>support those discussion</w:t>
      </w:r>
      <w:r w:rsidR="004100CE" w:rsidRPr="005C7CD8">
        <w:t>s</w:t>
      </w:r>
      <w:r w:rsidR="00AA5832" w:rsidRPr="005C7CD8">
        <w:t xml:space="preserve">. </w:t>
      </w:r>
    </w:p>
    <w:p w14:paraId="73E8518F" w14:textId="4242F085" w:rsidR="009E281D" w:rsidRPr="005C7CD8" w:rsidRDefault="009E281D" w:rsidP="00DC2C9A">
      <w:pPr>
        <w:pStyle w:val="Heading3"/>
      </w:pPr>
      <w:bookmarkStart w:id="12" w:name="_Toc196468218"/>
      <w:r w:rsidRPr="005C7CD8">
        <w:t>Local Authorities</w:t>
      </w:r>
      <w:bookmarkEnd w:id="12"/>
    </w:p>
    <w:p w14:paraId="584D42AE" w14:textId="73F10261" w:rsidR="0043378F" w:rsidRPr="005C7CD8" w:rsidRDefault="004F0E47" w:rsidP="004F0E47">
      <w:pPr>
        <w:pStyle w:val="BodyText"/>
      </w:pPr>
      <w:r w:rsidRPr="005C7CD8">
        <w:t xml:space="preserve">Local Authorities </w:t>
      </w:r>
      <w:r w:rsidR="001C4F38" w:rsidRPr="005C7CD8">
        <w:t xml:space="preserve">have </w:t>
      </w:r>
      <w:r w:rsidRPr="005C7CD8">
        <w:t xml:space="preserve">the statutory responsibility for arranging and managing assessments under the </w:t>
      </w:r>
      <w:r w:rsidR="001C4F38" w:rsidRPr="005C7CD8">
        <w:t xml:space="preserve">Mental Health </w:t>
      </w:r>
      <w:r w:rsidRPr="005C7CD8">
        <w:t xml:space="preserve">Act. </w:t>
      </w:r>
      <w:r w:rsidR="00B344FD" w:rsidRPr="005C7CD8">
        <w:t>They employ Approved Mental Health Professionals (</w:t>
      </w:r>
      <w:r w:rsidR="00B344FD" w:rsidRPr="005C7CD8">
        <w:rPr>
          <w:b/>
          <w:bCs/>
        </w:rPr>
        <w:t>AMHPs</w:t>
      </w:r>
      <w:r w:rsidR="00B344FD" w:rsidRPr="005C7CD8">
        <w:t>)</w:t>
      </w:r>
      <w:r w:rsidR="00FB51DF" w:rsidRPr="005C7CD8">
        <w:t>,</w:t>
      </w:r>
      <w:r w:rsidR="00B344FD" w:rsidRPr="005C7CD8">
        <w:t xml:space="preserve"> who </w:t>
      </w:r>
      <w:r w:rsidR="005B4BC6" w:rsidRPr="005C7CD8">
        <w:t xml:space="preserve">coordinate assessments by </w:t>
      </w:r>
      <w:r w:rsidR="00B344FD" w:rsidRPr="005C7CD8">
        <w:t>approved clinicians</w:t>
      </w:r>
      <w:r w:rsidR="00365C08" w:rsidRPr="005C7CD8">
        <w:t xml:space="preserve"> </w:t>
      </w:r>
      <w:r w:rsidR="00CF2F68" w:rsidRPr="005C7CD8">
        <w:t>and mak</w:t>
      </w:r>
      <w:r w:rsidR="00925301" w:rsidRPr="005C7CD8">
        <w:t>e</w:t>
      </w:r>
      <w:r w:rsidR="00CF2F68" w:rsidRPr="005C7CD8">
        <w:t xml:space="preserve"> application</w:t>
      </w:r>
      <w:r w:rsidR="00925301" w:rsidRPr="005C7CD8">
        <w:t>s</w:t>
      </w:r>
      <w:r w:rsidR="00CF2F68" w:rsidRPr="005C7CD8">
        <w:t xml:space="preserve"> for </w:t>
      </w:r>
      <w:r w:rsidR="00B3534C" w:rsidRPr="005C7CD8">
        <w:t xml:space="preserve">admission </w:t>
      </w:r>
      <w:r w:rsidR="00925301" w:rsidRPr="005C7CD8">
        <w:t xml:space="preserve">under the Act </w:t>
      </w:r>
      <w:r w:rsidR="00B3534C" w:rsidRPr="005C7CD8">
        <w:t xml:space="preserve">on the </w:t>
      </w:r>
      <w:r w:rsidR="00660698" w:rsidRPr="005C7CD8">
        <w:t xml:space="preserve">recommendation of the </w:t>
      </w:r>
      <w:r w:rsidR="0043378F" w:rsidRPr="005C7CD8">
        <w:t>clinicians</w:t>
      </w:r>
      <w:r w:rsidR="00287EC5" w:rsidRPr="005C7CD8">
        <w:t>.</w:t>
      </w:r>
    </w:p>
    <w:p w14:paraId="2F5970D5" w14:textId="2FDC5787" w:rsidR="00CC5569" w:rsidRPr="005C7CD8" w:rsidRDefault="00D669C3" w:rsidP="00916C8C">
      <w:pPr>
        <w:pStyle w:val="BodyText"/>
      </w:pPr>
      <w:r w:rsidRPr="005C7CD8">
        <w:t xml:space="preserve">Although they are not NHS </w:t>
      </w:r>
      <w:r w:rsidR="00A745D4" w:rsidRPr="005C7CD8">
        <w:t>Trust</w:t>
      </w:r>
      <w:r w:rsidRPr="005C7CD8">
        <w:t xml:space="preserve">s, they should be noted </w:t>
      </w:r>
      <w:r w:rsidR="00CC5569" w:rsidRPr="005C7CD8">
        <w:t>here</w:t>
      </w:r>
      <w:r w:rsidR="00024DE2" w:rsidRPr="005C7CD8">
        <w:t xml:space="preserve"> alongside the </w:t>
      </w:r>
      <w:r w:rsidR="00A745D4" w:rsidRPr="005C7CD8">
        <w:t>Trust</w:t>
      </w:r>
      <w:r w:rsidR="00024DE2" w:rsidRPr="005C7CD8">
        <w:t xml:space="preserve">s as they are obviously public bodies, and the AMPH function is directly </w:t>
      </w:r>
      <w:r w:rsidR="00CC5569" w:rsidRPr="005C7CD8">
        <w:t>relevan</w:t>
      </w:r>
      <w:r w:rsidR="00024DE2" w:rsidRPr="005C7CD8">
        <w:t>t</w:t>
      </w:r>
      <w:r w:rsidRPr="005C7CD8">
        <w:t xml:space="preserve"> </w:t>
      </w:r>
      <w:r w:rsidR="00024DE2" w:rsidRPr="005C7CD8">
        <w:t>to</w:t>
      </w:r>
      <w:r w:rsidR="00CC5569" w:rsidRPr="005C7CD8">
        <w:t xml:space="preserve"> the </w:t>
      </w:r>
      <w:r w:rsidRPr="005C7CD8">
        <w:t>work of the Inquiry.</w:t>
      </w:r>
      <w:r w:rsidR="00CC5569" w:rsidRPr="005C7CD8">
        <w:t xml:space="preserve"> E</w:t>
      </w:r>
      <w:r w:rsidR="001C4F38" w:rsidRPr="005C7CD8">
        <w:t xml:space="preserve">ssex has three </w:t>
      </w:r>
      <w:r w:rsidR="00E5030A" w:rsidRPr="005C7CD8">
        <w:t>L</w:t>
      </w:r>
      <w:r w:rsidR="001C4F38" w:rsidRPr="005C7CD8">
        <w:t xml:space="preserve">ocal </w:t>
      </w:r>
      <w:r w:rsidR="00B801B0" w:rsidRPr="005C7CD8">
        <w:t>A</w:t>
      </w:r>
      <w:r w:rsidR="001C4F38" w:rsidRPr="005C7CD8">
        <w:t xml:space="preserve">uthorities; Essex County Council, Southend Borough Council, and Thurrock Council. </w:t>
      </w:r>
    </w:p>
    <w:p w14:paraId="6792E753" w14:textId="636356F8" w:rsidR="00997F40" w:rsidRPr="005C7CD8" w:rsidRDefault="00E02B1A" w:rsidP="00997F40">
      <w:pPr>
        <w:pStyle w:val="Heading2"/>
      </w:pPr>
      <w:bookmarkStart w:id="13" w:name="_Toc196468219"/>
      <w:r w:rsidRPr="005C7CD8">
        <w:lastRenderedPageBreak/>
        <w:t xml:space="preserve">The </w:t>
      </w:r>
      <w:r w:rsidR="007C7253" w:rsidRPr="005C7CD8">
        <w:t>i</w:t>
      </w:r>
      <w:r w:rsidRPr="005C7CD8">
        <w:t xml:space="preserve">npatient </w:t>
      </w:r>
      <w:r w:rsidR="007C7253" w:rsidRPr="005C7CD8">
        <w:t>m</w:t>
      </w:r>
      <w:r w:rsidR="004F40D3" w:rsidRPr="005C7CD8">
        <w:t xml:space="preserve">ental </w:t>
      </w:r>
      <w:r w:rsidR="007C7253" w:rsidRPr="005C7CD8">
        <w:t>h</w:t>
      </w:r>
      <w:r w:rsidR="004F40D3" w:rsidRPr="005C7CD8">
        <w:t>ealth</w:t>
      </w:r>
      <w:r w:rsidR="00CC5569" w:rsidRPr="005C7CD8">
        <w:t xml:space="preserve"> </w:t>
      </w:r>
      <w:r w:rsidR="007C7253" w:rsidRPr="005C7CD8">
        <w:t>s</w:t>
      </w:r>
      <w:r w:rsidR="00CC5569" w:rsidRPr="005C7CD8">
        <w:t>ervices</w:t>
      </w:r>
      <w:r w:rsidR="009E162F" w:rsidRPr="005C7CD8">
        <w:t xml:space="preserve"> </w:t>
      </w:r>
      <w:r w:rsidR="00634C36" w:rsidRPr="005C7CD8">
        <w:t>provided</w:t>
      </w:r>
      <w:r w:rsidR="005E35B5" w:rsidRPr="005C7CD8">
        <w:t xml:space="preserve"> by</w:t>
      </w:r>
      <w:r w:rsidR="009E162F" w:rsidRPr="005C7CD8">
        <w:t xml:space="preserve"> </w:t>
      </w:r>
      <w:r w:rsidRPr="005C7CD8">
        <w:t xml:space="preserve">the </w:t>
      </w:r>
      <w:r w:rsidR="009E162F" w:rsidRPr="005C7CD8">
        <w:t>Essex</w:t>
      </w:r>
      <w:r w:rsidRPr="005C7CD8">
        <w:t xml:space="preserve"> NHS </w:t>
      </w:r>
      <w:r w:rsidR="00A745D4" w:rsidRPr="005C7CD8">
        <w:t>Trust</w:t>
      </w:r>
      <w:r w:rsidRPr="005C7CD8">
        <w:t>s</w:t>
      </w:r>
      <w:bookmarkEnd w:id="13"/>
    </w:p>
    <w:p w14:paraId="3201CE67" w14:textId="7DB3E12D" w:rsidR="004F40D3" w:rsidRPr="005C7CD8" w:rsidRDefault="004F40D3" w:rsidP="00825290">
      <w:pPr>
        <w:pStyle w:val="Heading3"/>
      </w:pPr>
      <w:bookmarkStart w:id="14" w:name="_Toc196468220"/>
      <w:r w:rsidRPr="005C7CD8">
        <w:t>Facilities</w:t>
      </w:r>
      <w:bookmarkEnd w:id="14"/>
    </w:p>
    <w:p w14:paraId="3E03D1FB" w14:textId="6A670B41" w:rsidR="004F40D3" w:rsidRPr="005C7CD8" w:rsidRDefault="00A70A91" w:rsidP="004F40D3">
      <w:pPr>
        <w:pStyle w:val="BodyText"/>
      </w:pPr>
      <w:r w:rsidRPr="005C7CD8">
        <w:t>The</w:t>
      </w:r>
      <w:r w:rsidR="00E377AA" w:rsidRPr="005C7CD8">
        <w:t xml:space="preserve"> </w:t>
      </w:r>
      <w:r w:rsidRPr="005C7CD8">
        <w:t>evidence</w:t>
      </w:r>
      <w:r w:rsidR="00E377AA" w:rsidRPr="005C7CD8">
        <w:t xml:space="preserve"> obtained to date </w:t>
      </w:r>
      <w:r w:rsidRPr="005C7CD8">
        <w:t xml:space="preserve">indicates that the </w:t>
      </w:r>
      <w:r w:rsidR="00511C53" w:rsidRPr="005C7CD8">
        <w:t xml:space="preserve">Essex </w:t>
      </w:r>
      <w:r w:rsidR="00D72121" w:rsidRPr="005C7CD8">
        <w:t xml:space="preserve">NHS </w:t>
      </w:r>
      <w:r w:rsidR="00A745D4" w:rsidRPr="005C7CD8">
        <w:t>Trust</w:t>
      </w:r>
      <w:r w:rsidR="00D72121" w:rsidRPr="005C7CD8">
        <w:t xml:space="preserve">s have delivered </w:t>
      </w:r>
      <w:r w:rsidR="004519AE" w:rsidRPr="005C7CD8">
        <w:t xml:space="preserve">inpatient </w:t>
      </w:r>
      <w:r w:rsidR="0009012B" w:rsidRPr="005C7CD8">
        <w:t xml:space="preserve">care </w:t>
      </w:r>
      <w:r w:rsidR="00022A18" w:rsidRPr="005C7CD8">
        <w:t>from 1</w:t>
      </w:r>
      <w:r w:rsidR="007A6FD5" w:rsidRPr="005C7CD8">
        <w:t>2</w:t>
      </w:r>
      <w:r w:rsidR="00CB714C" w:rsidRPr="005C7CD8">
        <w:t>0</w:t>
      </w:r>
      <w:r w:rsidR="007A6FD5" w:rsidRPr="005C7CD8">
        <w:t xml:space="preserve"> </w:t>
      </w:r>
      <w:r w:rsidR="00022A18" w:rsidRPr="005C7CD8">
        <w:t>different wards</w:t>
      </w:r>
      <w:r w:rsidR="00244501" w:rsidRPr="005C7CD8">
        <w:t xml:space="preserve"> in 3</w:t>
      </w:r>
      <w:r w:rsidR="007A6FD5" w:rsidRPr="005C7CD8">
        <w:t>4</w:t>
      </w:r>
      <w:r w:rsidR="00244501" w:rsidRPr="005C7CD8">
        <w:t xml:space="preserve"> different facilities over the relevant period. </w:t>
      </w:r>
      <w:r w:rsidR="00167D55" w:rsidRPr="005C7CD8">
        <w:t xml:space="preserve">The vast majority were run by EPUT. </w:t>
      </w:r>
    </w:p>
    <w:p w14:paraId="7A995992" w14:textId="7DE65FC5" w:rsidR="00AB24CE" w:rsidRPr="005C7CD8" w:rsidRDefault="006667E9" w:rsidP="008754AD">
      <w:pPr>
        <w:pStyle w:val="Tabletitle"/>
      </w:pPr>
      <w:r w:rsidRPr="005C7CD8">
        <w:t>Table</w:t>
      </w:r>
      <w:r w:rsidR="0028033C" w:rsidRPr="005C7CD8">
        <w:t xml:space="preserve"> </w:t>
      </w:r>
      <w:r w:rsidR="00D4119B">
        <w:fldChar w:fldCharType="begin"/>
      </w:r>
      <w:r w:rsidR="00D4119B">
        <w:instrText xml:space="preserve"> SEQ tab \* Arabic \n  \* MERGEFORMAT </w:instrText>
      </w:r>
      <w:r w:rsidR="00D4119B">
        <w:fldChar w:fldCharType="separate"/>
      </w:r>
      <w:r w:rsidR="00304933">
        <w:rPr>
          <w:noProof/>
        </w:rPr>
        <w:t>2</w:t>
      </w:r>
      <w:r w:rsidR="00D4119B">
        <w:rPr>
          <w:noProof/>
        </w:rPr>
        <w:fldChar w:fldCharType="end"/>
      </w:r>
      <w:r w:rsidRPr="005C7CD8">
        <w:t xml:space="preserve">: Essex </w:t>
      </w:r>
      <w:r w:rsidR="00DE1E01" w:rsidRPr="005C7CD8">
        <w:t xml:space="preserve">NHS </w:t>
      </w:r>
      <w:r w:rsidR="00760154" w:rsidRPr="005C7CD8">
        <w:t>Facilities</w:t>
      </w:r>
      <w:r w:rsidR="000B2258" w:rsidRPr="005C7CD8">
        <w:t xml:space="preserve"> and </w:t>
      </w:r>
      <w:r w:rsidRPr="005C7CD8">
        <w:t>Wards</w:t>
      </w:r>
    </w:p>
    <w:tbl>
      <w:tblPr>
        <w:tblStyle w:val="TableGrid"/>
        <w:tblW w:w="0" w:type="auto"/>
        <w:tblInd w:w="567" w:type="dxa"/>
        <w:tblLook w:val="04A0" w:firstRow="1" w:lastRow="0" w:firstColumn="1" w:lastColumn="0" w:noHBand="0" w:noVBand="1"/>
      </w:tblPr>
      <w:tblGrid>
        <w:gridCol w:w="2812"/>
        <w:gridCol w:w="2813"/>
        <w:gridCol w:w="2814"/>
      </w:tblGrid>
      <w:tr w:rsidR="005C7CD8" w:rsidRPr="005C7CD8" w14:paraId="18B1CD95" w14:textId="77777777" w:rsidTr="0051193C">
        <w:tc>
          <w:tcPr>
            <w:tcW w:w="2812" w:type="dxa"/>
            <w:tcBorders>
              <w:top w:val="single" w:sz="8" w:space="0" w:color="auto"/>
              <w:left w:val="single" w:sz="8" w:space="0" w:color="auto"/>
              <w:bottom w:val="single" w:sz="8" w:space="0" w:color="auto"/>
            </w:tcBorders>
            <w:shd w:val="clear" w:color="auto" w:fill="D9D9D9" w:themeFill="background1" w:themeFillShade="D9"/>
          </w:tcPr>
          <w:p w14:paraId="5269B7B7" w14:textId="78894F0A" w:rsidR="00B84B6A" w:rsidRPr="005C7CD8" w:rsidRDefault="00415DCB" w:rsidP="00D0057D">
            <w:pPr>
              <w:pStyle w:val="TableHeader"/>
            </w:pPr>
            <w:r w:rsidRPr="005C7CD8">
              <w:t>Provider</w:t>
            </w:r>
          </w:p>
        </w:tc>
        <w:tc>
          <w:tcPr>
            <w:tcW w:w="2813" w:type="dxa"/>
            <w:tcBorders>
              <w:top w:val="single" w:sz="8" w:space="0" w:color="auto"/>
              <w:bottom w:val="single" w:sz="8" w:space="0" w:color="auto"/>
            </w:tcBorders>
            <w:shd w:val="clear" w:color="auto" w:fill="D9D9D9" w:themeFill="background1" w:themeFillShade="D9"/>
          </w:tcPr>
          <w:p w14:paraId="3CB9D39A" w14:textId="4ED1601C" w:rsidR="00B84B6A" w:rsidRPr="005C7CD8" w:rsidRDefault="00415DCB" w:rsidP="005637F2">
            <w:pPr>
              <w:pStyle w:val="TableHeader"/>
            </w:pPr>
            <w:r w:rsidRPr="005C7CD8">
              <w:t>Facilities</w:t>
            </w:r>
          </w:p>
        </w:tc>
        <w:tc>
          <w:tcPr>
            <w:tcW w:w="2814" w:type="dxa"/>
            <w:tcBorders>
              <w:top w:val="single" w:sz="8" w:space="0" w:color="auto"/>
              <w:bottom w:val="single" w:sz="8" w:space="0" w:color="auto"/>
              <w:right w:val="single" w:sz="8" w:space="0" w:color="auto"/>
            </w:tcBorders>
            <w:shd w:val="clear" w:color="auto" w:fill="D9D9D9" w:themeFill="background1" w:themeFillShade="D9"/>
          </w:tcPr>
          <w:p w14:paraId="3FF798E8" w14:textId="03D29497" w:rsidR="00B84B6A" w:rsidRPr="005C7CD8" w:rsidRDefault="00415DCB" w:rsidP="00D0057D">
            <w:pPr>
              <w:pStyle w:val="TableHeader"/>
            </w:pPr>
            <w:r w:rsidRPr="005C7CD8">
              <w:t>Wards</w:t>
            </w:r>
          </w:p>
        </w:tc>
      </w:tr>
      <w:tr w:rsidR="005C7CD8" w:rsidRPr="005C7CD8" w14:paraId="6036BF23" w14:textId="77777777" w:rsidTr="0051193C">
        <w:trPr>
          <w:trHeight w:val="320"/>
        </w:trPr>
        <w:tc>
          <w:tcPr>
            <w:tcW w:w="2812" w:type="dxa"/>
            <w:tcBorders>
              <w:top w:val="single" w:sz="8" w:space="0" w:color="auto"/>
              <w:left w:val="single" w:sz="8" w:space="0" w:color="auto"/>
              <w:bottom w:val="nil"/>
            </w:tcBorders>
            <w:noWrap/>
            <w:hideMark/>
          </w:tcPr>
          <w:p w14:paraId="5F2F207C" w14:textId="77777777" w:rsidR="00B84B6A" w:rsidRPr="005C7CD8" w:rsidRDefault="00B84B6A" w:rsidP="00415DCB">
            <w:pPr>
              <w:pStyle w:val="TableContents"/>
            </w:pPr>
            <w:r w:rsidRPr="005C7CD8">
              <w:t>EPUT (North)</w:t>
            </w:r>
          </w:p>
        </w:tc>
        <w:tc>
          <w:tcPr>
            <w:tcW w:w="2813" w:type="dxa"/>
            <w:tcBorders>
              <w:top w:val="single" w:sz="8" w:space="0" w:color="auto"/>
              <w:bottom w:val="single" w:sz="4" w:space="0" w:color="auto"/>
            </w:tcBorders>
            <w:noWrap/>
            <w:hideMark/>
          </w:tcPr>
          <w:p w14:paraId="2DFE1508" w14:textId="77777777" w:rsidR="00B84B6A" w:rsidRPr="005C7CD8" w:rsidRDefault="00B84B6A" w:rsidP="005637F2">
            <w:pPr>
              <w:pStyle w:val="TableContents"/>
            </w:pPr>
            <w:r w:rsidRPr="005C7CD8">
              <w:t>439 Ipswich Road</w:t>
            </w:r>
          </w:p>
        </w:tc>
        <w:tc>
          <w:tcPr>
            <w:tcW w:w="2814" w:type="dxa"/>
            <w:tcBorders>
              <w:top w:val="single" w:sz="8" w:space="0" w:color="auto"/>
              <w:bottom w:val="single" w:sz="4" w:space="0" w:color="auto"/>
              <w:right w:val="single" w:sz="8" w:space="0" w:color="auto"/>
            </w:tcBorders>
            <w:noWrap/>
            <w:hideMark/>
          </w:tcPr>
          <w:p w14:paraId="0779A189" w14:textId="77777777" w:rsidR="00B84B6A" w:rsidRPr="005C7CD8" w:rsidRDefault="00B84B6A" w:rsidP="00CE6E32">
            <w:pPr>
              <w:pStyle w:val="Tablebullets"/>
            </w:pPr>
            <w:r w:rsidRPr="005C7CD8">
              <w:t>439 Ipswich Road</w:t>
            </w:r>
          </w:p>
        </w:tc>
      </w:tr>
      <w:tr w:rsidR="005C7CD8" w:rsidRPr="005C7CD8" w14:paraId="224F7915" w14:textId="77777777" w:rsidTr="0051193C">
        <w:trPr>
          <w:trHeight w:val="320"/>
        </w:trPr>
        <w:tc>
          <w:tcPr>
            <w:tcW w:w="2812" w:type="dxa"/>
            <w:tcBorders>
              <w:top w:val="nil"/>
              <w:left w:val="single" w:sz="8" w:space="0" w:color="auto"/>
              <w:bottom w:val="nil"/>
            </w:tcBorders>
            <w:noWrap/>
            <w:hideMark/>
          </w:tcPr>
          <w:p w14:paraId="2F4F8EA9" w14:textId="77777777" w:rsidR="00B84B6A" w:rsidRPr="005C7CD8" w:rsidRDefault="00B84B6A" w:rsidP="00415DCB">
            <w:pPr>
              <w:pStyle w:val="TableContents"/>
            </w:pPr>
          </w:p>
        </w:tc>
        <w:tc>
          <w:tcPr>
            <w:tcW w:w="2813" w:type="dxa"/>
            <w:tcBorders>
              <w:bottom w:val="nil"/>
            </w:tcBorders>
            <w:noWrap/>
            <w:hideMark/>
          </w:tcPr>
          <w:p w14:paraId="1A20C748" w14:textId="77777777" w:rsidR="00B84B6A" w:rsidRPr="005C7CD8" w:rsidRDefault="00B84B6A" w:rsidP="005637F2">
            <w:pPr>
              <w:pStyle w:val="TableContents"/>
            </w:pPr>
            <w:r w:rsidRPr="005C7CD8">
              <w:t>Baddow Road</w:t>
            </w:r>
          </w:p>
        </w:tc>
        <w:tc>
          <w:tcPr>
            <w:tcW w:w="2814" w:type="dxa"/>
            <w:tcBorders>
              <w:bottom w:val="single" w:sz="4" w:space="0" w:color="A6A6A6" w:themeColor="background1" w:themeShade="A6"/>
              <w:right w:val="single" w:sz="8" w:space="0" w:color="auto"/>
            </w:tcBorders>
            <w:noWrap/>
            <w:hideMark/>
          </w:tcPr>
          <w:p w14:paraId="7689DF7B" w14:textId="77777777" w:rsidR="00B84B6A" w:rsidRPr="005C7CD8" w:rsidRDefault="00B84B6A" w:rsidP="00CE6E32">
            <w:pPr>
              <w:pStyle w:val="Tablebullets"/>
            </w:pPr>
            <w:proofErr w:type="spellStart"/>
            <w:r w:rsidRPr="005C7CD8">
              <w:t>Pitfields</w:t>
            </w:r>
            <w:proofErr w:type="spellEnd"/>
            <w:r w:rsidRPr="005C7CD8">
              <w:t xml:space="preserve"> Three</w:t>
            </w:r>
          </w:p>
        </w:tc>
      </w:tr>
      <w:tr w:rsidR="005C7CD8" w:rsidRPr="005C7CD8" w14:paraId="0F7FB1A7" w14:textId="77777777" w:rsidTr="0051193C">
        <w:trPr>
          <w:trHeight w:val="320"/>
        </w:trPr>
        <w:tc>
          <w:tcPr>
            <w:tcW w:w="2812" w:type="dxa"/>
            <w:tcBorders>
              <w:top w:val="nil"/>
              <w:left w:val="single" w:sz="8" w:space="0" w:color="auto"/>
              <w:bottom w:val="nil"/>
            </w:tcBorders>
            <w:noWrap/>
            <w:hideMark/>
          </w:tcPr>
          <w:p w14:paraId="5DE4D6CB" w14:textId="77777777" w:rsidR="00B84B6A" w:rsidRPr="005C7CD8" w:rsidRDefault="00B84B6A" w:rsidP="00415DCB">
            <w:pPr>
              <w:pStyle w:val="TableContents"/>
            </w:pPr>
          </w:p>
        </w:tc>
        <w:tc>
          <w:tcPr>
            <w:tcW w:w="2813" w:type="dxa"/>
            <w:tcBorders>
              <w:top w:val="nil"/>
              <w:bottom w:val="single" w:sz="4" w:space="0" w:color="auto"/>
            </w:tcBorders>
            <w:noWrap/>
            <w:hideMark/>
          </w:tcPr>
          <w:p w14:paraId="2F11247B" w14:textId="31FCBDC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3FB14A64" w14:textId="77777777" w:rsidR="00B84B6A" w:rsidRPr="005C7CD8" w:rsidRDefault="00B84B6A" w:rsidP="00CE6E32">
            <w:pPr>
              <w:pStyle w:val="Tablebullets"/>
            </w:pPr>
            <w:proofErr w:type="spellStart"/>
            <w:r w:rsidRPr="005C7CD8">
              <w:t>Pitfields</w:t>
            </w:r>
            <w:proofErr w:type="spellEnd"/>
            <w:r w:rsidRPr="005C7CD8">
              <w:t xml:space="preserve"> Four</w:t>
            </w:r>
          </w:p>
        </w:tc>
      </w:tr>
      <w:tr w:rsidR="005C7CD8" w:rsidRPr="005C7CD8" w14:paraId="0CE9C5B4" w14:textId="77777777" w:rsidTr="0051193C">
        <w:trPr>
          <w:trHeight w:val="320"/>
        </w:trPr>
        <w:tc>
          <w:tcPr>
            <w:tcW w:w="2812" w:type="dxa"/>
            <w:tcBorders>
              <w:top w:val="nil"/>
              <w:left w:val="single" w:sz="8" w:space="0" w:color="auto"/>
              <w:bottom w:val="nil"/>
            </w:tcBorders>
            <w:noWrap/>
            <w:hideMark/>
          </w:tcPr>
          <w:p w14:paraId="30CF068C" w14:textId="77777777" w:rsidR="00B84B6A" w:rsidRPr="005C7CD8" w:rsidRDefault="00B84B6A" w:rsidP="00415DCB">
            <w:pPr>
              <w:pStyle w:val="TableContents"/>
            </w:pPr>
          </w:p>
        </w:tc>
        <w:tc>
          <w:tcPr>
            <w:tcW w:w="2813" w:type="dxa"/>
            <w:tcBorders>
              <w:bottom w:val="nil"/>
            </w:tcBorders>
            <w:noWrap/>
            <w:hideMark/>
          </w:tcPr>
          <w:p w14:paraId="113AE927" w14:textId="77777777" w:rsidR="00B84B6A" w:rsidRPr="005C7CD8" w:rsidRDefault="00B84B6A" w:rsidP="005637F2">
            <w:pPr>
              <w:pStyle w:val="TableContents"/>
            </w:pPr>
            <w:r w:rsidRPr="005C7CD8">
              <w:t>Crystal Centre</w:t>
            </w:r>
          </w:p>
        </w:tc>
        <w:tc>
          <w:tcPr>
            <w:tcW w:w="2814" w:type="dxa"/>
            <w:tcBorders>
              <w:bottom w:val="single" w:sz="4" w:space="0" w:color="A6A6A6" w:themeColor="background1" w:themeShade="A6"/>
              <w:right w:val="single" w:sz="8" w:space="0" w:color="auto"/>
            </w:tcBorders>
            <w:noWrap/>
            <w:hideMark/>
          </w:tcPr>
          <w:p w14:paraId="1C0F2ACD" w14:textId="77777777" w:rsidR="00B84B6A" w:rsidRPr="005C7CD8" w:rsidRDefault="00B84B6A" w:rsidP="00CE6E32">
            <w:pPr>
              <w:pStyle w:val="Tablebullets"/>
            </w:pPr>
            <w:r w:rsidRPr="005C7CD8">
              <w:t>Inpatient Detox Centre (Topaz)</w:t>
            </w:r>
          </w:p>
        </w:tc>
      </w:tr>
      <w:tr w:rsidR="005C7CD8" w:rsidRPr="005C7CD8" w14:paraId="652886CC" w14:textId="77777777" w:rsidTr="0051193C">
        <w:trPr>
          <w:trHeight w:val="320"/>
        </w:trPr>
        <w:tc>
          <w:tcPr>
            <w:tcW w:w="2812" w:type="dxa"/>
            <w:tcBorders>
              <w:top w:val="nil"/>
              <w:left w:val="single" w:sz="8" w:space="0" w:color="auto"/>
              <w:bottom w:val="nil"/>
            </w:tcBorders>
            <w:noWrap/>
            <w:hideMark/>
          </w:tcPr>
          <w:p w14:paraId="7F524BF3" w14:textId="77777777" w:rsidR="00B84B6A" w:rsidRPr="005C7CD8" w:rsidRDefault="00B84B6A" w:rsidP="00415DCB">
            <w:pPr>
              <w:pStyle w:val="TableContents"/>
            </w:pPr>
          </w:p>
        </w:tc>
        <w:tc>
          <w:tcPr>
            <w:tcW w:w="2813" w:type="dxa"/>
            <w:tcBorders>
              <w:top w:val="nil"/>
              <w:bottom w:val="nil"/>
            </w:tcBorders>
            <w:noWrap/>
            <w:hideMark/>
          </w:tcPr>
          <w:p w14:paraId="1338A703"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F6BC9C5" w14:textId="77777777" w:rsidR="00B84B6A" w:rsidRPr="005C7CD8" w:rsidRDefault="00B84B6A" w:rsidP="00CE6E32">
            <w:pPr>
              <w:pStyle w:val="Tablebullets"/>
            </w:pPr>
            <w:r w:rsidRPr="005C7CD8">
              <w:t>Ruby</w:t>
            </w:r>
          </w:p>
        </w:tc>
      </w:tr>
      <w:tr w:rsidR="005C7CD8" w:rsidRPr="005C7CD8" w14:paraId="60AEE660" w14:textId="77777777" w:rsidTr="0051193C">
        <w:trPr>
          <w:trHeight w:val="320"/>
        </w:trPr>
        <w:tc>
          <w:tcPr>
            <w:tcW w:w="2812" w:type="dxa"/>
            <w:tcBorders>
              <w:top w:val="nil"/>
              <w:left w:val="single" w:sz="8" w:space="0" w:color="auto"/>
              <w:bottom w:val="nil"/>
            </w:tcBorders>
            <w:noWrap/>
            <w:hideMark/>
          </w:tcPr>
          <w:p w14:paraId="5EC8203E" w14:textId="77777777" w:rsidR="00B84B6A" w:rsidRPr="005C7CD8" w:rsidRDefault="00B84B6A" w:rsidP="00415DCB">
            <w:pPr>
              <w:pStyle w:val="TableContents"/>
            </w:pPr>
          </w:p>
        </w:tc>
        <w:tc>
          <w:tcPr>
            <w:tcW w:w="2813" w:type="dxa"/>
            <w:tcBorders>
              <w:top w:val="nil"/>
              <w:bottom w:val="single" w:sz="4" w:space="0" w:color="auto"/>
            </w:tcBorders>
            <w:noWrap/>
            <w:hideMark/>
          </w:tcPr>
          <w:p w14:paraId="3E89C616"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4681127C" w14:textId="77777777" w:rsidR="00B84B6A" w:rsidRPr="005C7CD8" w:rsidRDefault="00B84B6A" w:rsidP="00CE6E32">
            <w:pPr>
              <w:pStyle w:val="Tablebullets"/>
            </w:pPr>
            <w:r w:rsidRPr="005C7CD8">
              <w:t>Topaz</w:t>
            </w:r>
          </w:p>
        </w:tc>
      </w:tr>
      <w:tr w:rsidR="005C7CD8" w:rsidRPr="005C7CD8" w14:paraId="660108E1" w14:textId="77777777" w:rsidTr="0051193C">
        <w:trPr>
          <w:trHeight w:val="320"/>
        </w:trPr>
        <w:tc>
          <w:tcPr>
            <w:tcW w:w="2812" w:type="dxa"/>
            <w:tcBorders>
              <w:top w:val="nil"/>
              <w:left w:val="single" w:sz="8" w:space="0" w:color="auto"/>
              <w:bottom w:val="nil"/>
            </w:tcBorders>
            <w:noWrap/>
            <w:hideMark/>
          </w:tcPr>
          <w:p w14:paraId="30C8EE15" w14:textId="77777777" w:rsidR="00B84B6A" w:rsidRPr="005C7CD8" w:rsidRDefault="00B84B6A" w:rsidP="00415DCB">
            <w:pPr>
              <w:pStyle w:val="TableContents"/>
            </w:pPr>
          </w:p>
        </w:tc>
        <w:tc>
          <w:tcPr>
            <w:tcW w:w="2813" w:type="dxa"/>
            <w:tcBorders>
              <w:bottom w:val="nil"/>
            </w:tcBorders>
            <w:noWrap/>
            <w:hideMark/>
          </w:tcPr>
          <w:p w14:paraId="2762631D" w14:textId="77777777" w:rsidR="00B84B6A" w:rsidRPr="005C7CD8" w:rsidRDefault="00B84B6A" w:rsidP="005637F2">
            <w:pPr>
              <w:pStyle w:val="TableContents"/>
            </w:pPr>
            <w:r w:rsidRPr="005C7CD8">
              <w:t>Derwent Centre</w:t>
            </w:r>
          </w:p>
        </w:tc>
        <w:tc>
          <w:tcPr>
            <w:tcW w:w="2814" w:type="dxa"/>
            <w:tcBorders>
              <w:bottom w:val="single" w:sz="4" w:space="0" w:color="A6A6A6" w:themeColor="background1" w:themeShade="A6"/>
              <w:right w:val="single" w:sz="8" w:space="0" w:color="auto"/>
            </w:tcBorders>
            <w:noWrap/>
            <w:hideMark/>
          </w:tcPr>
          <w:p w14:paraId="04810DF4" w14:textId="77777777" w:rsidR="00B84B6A" w:rsidRPr="005C7CD8" w:rsidRDefault="00B84B6A" w:rsidP="00CE6E32">
            <w:pPr>
              <w:pStyle w:val="Tablebullets"/>
            </w:pPr>
            <w:r w:rsidRPr="005C7CD8">
              <w:t>Avon</w:t>
            </w:r>
          </w:p>
        </w:tc>
      </w:tr>
      <w:tr w:rsidR="005C7CD8" w:rsidRPr="005C7CD8" w14:paraId="605E1B1F" w14:textId="77777777" w:rsidTr="0051193C">
        <w:trPr>
          <w:trHeight w:val="320"/>
        </w:trPr>
        <w:tc>
          <w:tcPr>
            <w:tcW w:w="2812" w:type="dxa"/>
            <w:tcBorders>
              <w:top w:val="nil"/>
              <w:left w:val="single" w:sz="8" w:space="0" w:color="auto"/>
              <w:bottom w:val="nil"/>
            </w:tcBorders>
            <w:noWrap/>
            <w:hideMark/>
          </w:tcPr>
          <w:p w14:paraId="50BE8544" w14:textId="77777777" w:rsidR="00B84B6A" w:rsidRPr="005C7CD8" w:rsidRDefault="00B84B6A" w:rsidP="00415DCB">
            <w:pPr>
              <w:pStyle w:val="TableContents"/>
            </w:pPr>
          </w:p>
        </w:tc>
        <w:tc>
          <w:tcPr>
            <w:tcW w:w="2813" w:type="dxa"/>
            <w:tcBorders>
              <w:top w:val="nil"/>
              <w:bottom w:val="nil"/>
            </w:tcBorders>
            <w:noWrap/>
            <w:hideMark/>
          </w:tcPr>
          <w:p w14:paraId="380B6043"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778CD06" w14:textId="77777777" w:rsidR="00B84B6A" w:rsidRPr="005C7CD8" w:rsidRDefault="00B84B6A" w:rsidP="00CE6E32">
            <w:pPr>
              <w:pStyle w:val="Tablebullets"/>
            </w:pPr>
            <w:r w:rsidRPr="005C7CD8">
              <w:t>Cam</w:t>
            </w:r>
          </w:p>
        </w:tc>
      </w:tr>
      <w:tr w:rsidR="005C7CD8" w:rsidRPr="005C7CD8" w14:paraId="7CA2328C" w14:textId="77777777" w:rsidTr="0051193C">
        <w:trPr>
          <w:trHeight w:val="320"/>
        </w:trPr>
        <w:tc>
          <w:tcPr>
            <w:tcW w:w="2812" w:type="dxa"/>
            <w:tcBorders>
              <w:top w:val="nil"/>
              <w:left w:val="single" w:sz="8" w:space="0" w:color="auto"/>
              <w:bottom w:val="nil"/>
            </w:tcBorders>
            <w:noWrap/>
            <w:hideMark/>
          </w:tcPr>
          <w:p w14:paraId="15435A18" w14:textId="77777777" w:rsidR="00B84B6A" w:rsidRPr="005C7CD8" w:rsidRDefault="00B84B6A" w:rsidP="00415DCB">
            <w:pPr>
              <w:pStyle w:val="TableContents"/>
            </w:pPr>
          </w:p>
        </w:tc>
        <w:tc>
          <w:tcPr>
            <w:tcW w:w="2813" w:type="dxa"/>
            <w:tcBorders>
              <w:top w:val="nil"/>
              <w:bottom w:val="nil"/>
            </w:tcBorders>
            <w:noWrap/>
            <w:hideMark/>
          </w:tcPr>
          <w:p w14:paraId="53E3F86D"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6BBE3FCB" w14:textId="77777777" w:rsidR="00B84B6A" w:rsidRPr="005C7CD8" w:rsidRDefault="00B84B6A" w:rsidP="00CE6E32">
            <w:pPr>
              <w:pStyle w:val="Tablebullets"/>
            </w:pPr>
            <w:r w:rsidRPr="005C7CD8">
              <w:t>Chelmer</w:t>
            </w:r>
          </w:p>
        </w:tc>
      </w:tr>
      <w:tr w:rsidR="005C7CD8" w:rsidRPr="005C7CD8" w14:paraId="6CA4F8FE" w14:textId="77777777" w:rsidTr="0051193C">
        <w:trPr>
          <w:trHeight w:val="320"/>
        </w:trPr>
        <w:tc>
          <w:tcPr>
            <w:tcW w:w="2812" w:type="dxa"/>
            <w:tcBorders>
              <w:top w:val="nil"/>
              <w:left w:val="single" w:sz="8" w:space="0" w:color="auto"/>
              <w:bottom w:val="nil"/>
            </w:tcBorders>
            <w:noWrap/>
            <w:hideMark/>
          </w:tcPr>
          <w:p w14:paraId="757A22F6" w14:textId="77777777" w:rsidR="00B84B6A" w:rsidRPr="005C7CD8" w:rsidRDefault="00B84B6A" w:rsidP="00415DCB">
            <w:pPr>
              <w:pStyle w:val="TableContents"/>
            </w:pPr>
          </w:p>
        </w:tc>
        <w:tc>
          <w:tcPr>
            <w:tcW w:w="2813" w:type="dxa"/>
            <w:tcBorders>
              <w:top w:val="nil"/>
              <w:bottom w:val="nil"/>
            </w:tcBorders>
            <w:noWrap/>
            <w:hideMark/>
          </w:tcPr>
          <w:p w14:paraId="699C2C2E"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757C172" w14:textId="77777777" w:rsidR="00B84B6A" w:rsidRPr="005C7CD8" w:rsidRDefault="00B84B6A" w:rsidP="00CE6E32">
            <w:pPr>
              <w:pStyle w:val="Tablebullets"/>
            </w:pPr>
            <w:r w:rsidRPr="005C7CD8">
              <w:t>Shannon House</w:t>
            </w:r>
          </w:p>
        </w:tc>
      </w:tr>
      <w:tr w:rsidR="005C7CD8" w:rsidRPr="005C7CD8" w14:paraId="426FAAD3" w14:textId="77777777" w:rsidTr="0051193C">
        <w:trPr>
          <w:trHeight w:val="320"/>
        </w:trPr>
        <w:tc>
          <w:tcPr>
            <w:tcW w:w="2812" w:type="dxa"/>
            <w:tcBorders>
              <w:top w:val="nil"/>
              <w:left w:val="single" w:sz="8" w:space="0" w:color="auto"/>
              <w:bottom w:val="nil"/>
            </w:tcBorders>
            <w:noWrap/>
            <w:hideMark/>
          </w:tcPr>
          <w:p w14:paraId="0FF12C86" w14:textId="77777777" w:rsidR="00B84B6A" w:rsidRPr="005C7CD8" w:rsidRDefault="00B84B6A" w:rsidP="00415DCB">
            <w:pPr>
              <w:pStyle w:val="TableContents"/>
            </w:pPr>
          </w:p>
        </w:tc>
        <w:tc>
          <w:tcPr>
            <w:tcW w:w="2813" w:type="dxa"/>
            <w:tcBorders>
              <w:top w:val="nil"/>
            </w:tcBorders>
            <w:noWrap/>
            <w:hideMark/>
          </w:tcPr>
          <w:p w14:paraId="3245DB16"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3CF29CA1" w14:textId="77777777" w:rsidR="00B84B6A" w:rsidRPr="005C7CD8" w:rsidRDefault="00B84B6A" w:rsidP="00CE6E32">
            <w:pPr>
              <w:pStyle w:val="Tablebullets"/>
            </w:pPr>
            <w:proofErr w:type="spellStart"/>
            <w:r w:rsidRPr="005C7CD8">
              <w:t>Stort</w:t>
            </w:r>
            <w:proofErr w:type="spellEnd"/>
          </w:p>
        </w:tc>
      </w:tr>
      <w:tr w:rsidR="005C7CD8" w:rsidRPr="005C7CD8" w14:paraId="2B995F6B" w14:textId="77777777" w:rsidTr="0051193C">
        <w:trPr>
          <w:trHeight w:val="320"/>
        </w:trPr>
        <w:tc>
          <w:tcPr>
            <w:tcW w:w="2812" w:type="dxa"/>
            <w:tcBorders>
              <w:top w:val="nil"/>
              <w:left w:val="single" w:sz="8" w:space="0" w:color="auto"/>
              <w:bottom w:val="nil"/>
            </w:tcBorders>
            <w:noWrap/>
            <w:hideMark/>
          </w:tcPr>
          <w:p w14:paraId="50F92E6D" w14:textId="77777777" w:rsidR="00B84B6A" w:rsidRPr="005C7CD8" w:rsidRDefault="00B84B6A" w:rsidP="00415DCB">
            <w:pPr>
              <w:pStyle w:val="TableContents"/>
            </w:pPr>
          </w:p>
        </w:tc>
        <w:tc>
          <w:tcPr>
            <w:tcW w:w="2813" w:type="dxa"/>
            <w:noWrap/>
            <w:hideMark/>
          </w:tcPr>
          <w:p w14:paraId="0276FA45" w14:textId="77777777" w:rsidR="00B84B6A" w:rsidRPr="005C7CD8" w:rsidRDefault="00B84B6A" w:rsidP="005637F2">
            <w:pPr>
              <w:pStyle w:val="TableContents"/>
            </w:pPr>
            <w:r w:rsidRPr="005C7CD8">
              <w:t>Edward House</w:t>
            </w:r>
          </w:p>
        </w:tc>
        <w:tc>
          <w:tcPr>
            <w:tcW w:w="2814" w:type="dxa"/>
            <w:tcBorders>
              <w:right w:val="single" w:sz="8" w:space="0" w:color="auto"/>
            </w:tcBorders>
            <w:noWrap/>
            <w:hideMark/>
          </w:tcPr>
          <w:p w14:paraId="296BE769" w14:textId="77777777" w:rsidR="00B84B6A" w:rsidRPr="005C7CD8" w:rsidRDefault="00B84B6A" w:rsidP="00CE6E32">
            <w:pPr>
              <w:pStyle w:val="Tablebullets"/>
            </w:pPr>
            <w:r w:rsidRPr="005C7CD8">
              <w:t>Edward House</w:t>
            </w:r>
          </w:p>
        </w:tc>
      </w:tr>
      <w:tr w:rsidR="005C7CD8" w:rsidRPr="005C7CD8" w14:paraId="14174960" w14:textId="77777777" w:rsidTr="0051193C">
        <w:trPr>
          <w:trHeight w:val="320"/>
        </w:trPr>
        <w:tc>
          <w:tcPr>
            <w:tcW w:w="2812" w:type="dxa"/>
            <w:tcBorders>
              <w:top w:val="nil"/>
              <w:left w:val="single" w:sz="8" w:space="0" w:color="auto"/>
              <w:bottom w:val="nil"/>
            </w:tcBorders>
            <w:noWrap/>
            <w:hideMark/>
          </w:tcPr>
          <w:p w14:paraId="35EE6629" w14:textId="77777777" w:rsidR="00B84B6A" w:rsidRPr="005C7CD8" w:rsidRDefault="00B84B6A" w:rsidP="00415DCB">
            <w:pPr>
              <w:pStyle w:val="TableContents"/>
            </w:pPr>
          </w:p>
        </w:tc>
        <w:tc>
          <w:tcPr>
            <w:tcW w:w="2813" w:type="dxa"/>
            <w:tcBorders>
              <w:bottom w:val="single" w:sz="4" w:space="0" w:color="auto"/>
            </w:tcBorders>
            <w:noWrap/>
            <w:hideMark/>
          </w:tcPr>
          <w:p w14:paraId="15D20804" w14:textId="77777777" w:rsidR="00B84B6A" w:rsidRPr="005C7CD8" w:rsidRDefault="00B84B6A" w:rsidP="005637F2">
            <w:pPr>
              <w:pStyle w:val="TableContents"/>
            </w:pPr>
            <w:r w:rsidRPr="005C7CD8">
              <w:t>Epping</w:t>
            </w:r>
          </w:p>
        </w:tc>
        <w:tc>
          <w:tcPr>
            <w:tcW w:w="2814" w:type="dxa"/>
            <w:tcBorders>
              <w:bottom w:val="single" w:sz="4" w:space="0" w:color="auto"/>
              <w:right w:val="single" w:sz="8" w:space="0" w:color="auto"/>
            </w:tcBorders>
            <w:noWrap/>
            <w:hideMark/>
          </w:tcPr>
          <w:p w14:paraId="358A421E" w14:textId="77777777" w:rsidR="00B84B6A" w:rsidRPr="005C7CD8" w:rsidRDefault="00B84B6A" w:rsidP="00CE6E32">
            <w:pPr>
              <w:pStyle w:val="Tablebullets"/>
            </w:pPr>
            <w:r w:rsidRPr="005C7CD8">
              <w:t>Regent Road</w:t>
            </w:r>
          </w:p>
        </w:tc>
      </w:tr>
      <w:tr w:rsidR="005C7CD8" w:rsidRPr="005C7CD8" w14:paraId="1B3FBCE0" w14:textId="77777777" w:rsidTr="0051193C">
        <w:trPr>
          <w:trHeight w:val="320"/>
        </w:trPr>
        <w:tc>
          <w:tcPr>
            <w:tcW w:w="2812" w:type="dxa"/>
            <w:tcBorders>
              <w:top w:val="nil"/>
              <w:left w:val="single" w:sz="8" w:space="0" w:color="auto"/>
              <w:bottom w:val="nil"/>
            </w:tcBorders>
            <w:noWrap/>
            <w:hideMark/>
          </w:tcPr>
          <w:p w14:paraId="5C669E7F" w14:textId="77777777" w:rsidR="00B84B6A" w:rsidRPr="005C7CD8" w:rsidRDefault="00B84B6A" w:rsidP="00415DCB">
            <w:pPr>
              <w:pStyle w:val="TableContents"/>
            </w:pPr>
          </w:p>
        </w:tc>
        <w:tc>
          <w:tcPr>
            <w:tcW w:w="2813" w:type="dxa"/>
            <w:tcBorders>
              <w:bottom w:val="nil"/>
            </w:tcBorders>
            <w:noWrap/>
            <w:hideMark/>
          </w:tcPr>
          <w:p w14:paraId="67DB57EF" w14:textId="77777777" w:rsidR="00B84B6A" w:rsidRPr="005C7CD8" w:rsidRDefault="00B84B6A" w:rsidP="005637F2">
            <w:pPr>
              <w:pStyle w:val="TableContents"/>
            </w:pPr>
            <w:r w:rsidRPr="005C7CD8">
              <w:t>Kings Wood Centre</w:t>
            </w:r>
          </w:p>
        </w:tc>
        <w:tc>
          <w:tcPr>
            <w:tcW w:w="2814" w:type="dxa"/>
            <w:tcBorders>
              <w:bottom w:val="single" w:sz="4" w:space="0" w:color="A6A6A6" w:themeColor="background1" w:themeShade="A6"/>
              <w:right w:val="single" w:sz="8" w:space="0" w:color="auto"/>
            </w:tcBorders>
            <w:noWrap/>
            <w:hideMark/>
          </w:tcPr>
          <w:p w14:paraId="64C957F2" w14:textId="77777777" w:rsidR="00B84B6A" w:rsidRPr="005C7CD8" w:rsidRDefault="00B84B6A" w:rsidP="00CE6E32">
            <w:pPr>
              <w:pStyle w:val="Tablebullets"/>
            </w:pPr>
            <w:r w:rsidRPr="005C7CD8">
              <w:t>Bernard</w:t>
            </w:r>
          </w:p>
        </w:tc>
      </w:tr>
      <w:tr w:rsidR="005C7CD8" w:rsidRPr="005C7CD8" w14:paraId="7FDE108E" w14:textId="77777777" w:rsidTr="0051193C">
        <w:trPr>
          <w:trHeight w:val="320"/>
        </w:trPr>
        <w:tc>
          <w:tcPr>
            <w:tcW w:w="2812" w:type="dxa"/>
            <w:tcBorders>
              <w:top w:val="nil"/>
              <w:left w:val="single" w:sz="8" w:space="0" w:color="auto"/>
              <w:bottom w:val="nil"/>
            </w:tcBorders>
            <w:noWrap/>
            <w:hideMark/>
          </w:tcPr>
          <w:p w14:paraId="773DAEAB" w14:textId="77777777" w:rsidR="00B84B6A" w:rsidRPr="005C7CD8" w:rsidRDefault="00B84B6A" w:rsidP="00415DCB">
            <w:pPr>
              <w:pStyle w:val="TableContents"/>
            </w:pPr>
          </w:p>
        </w:tc>
        <w:tc>
          <w:tcPr>
            <w:tcW w:w="2813" w:type="dxa"/>
            <w:tcBorders>
              <w:top w:val="nil"/>
              <w:bottom w:val="nil"/>
            </w:tcBorders>
            <w:noWrap/>
            <w:hideMark/>
          </w:tcPr>
          <w:p w14:paraId="1462D966"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F3ADA86" w14:textId="77777777" w:rsidR="00B84B6A" w:rsidRPr="005C7CD8" w:rsidRDefault="00B84B6A" w:rsidP="00CE6E32">
            <w:pPr>
              <w:pStyle w:val="Tablebullets"/>
            </w:pPr>
            <w:proofErr w:type="spellStart"/>
            <w:r w:rsidRPr="005C7CD8">
              <w:t>Henneage</w:t>
            </w:r>
            <w:proofErr w:type="spellEnd"/>
          </w:p>
        </w:tc>
      </w:tr>
      <w:tr w:rsidR="005C7CD8" w:rsidRPr="005C7CD8" w14:paraId="19559694" w14:textId="77777777" w:rsidTr="0051193C">
        <w:trPr>
          <w:trHeight w:val="320"/>
        </w:trPr>
        <w:tc>
          <w:tcPr>
            <w:tcW w:w="2812" w:type="dxa"/>
            <w:tcBorders>
              <w:top w:val="nil"/>
              <w:left w:val="single" w:sz="8" w:space="0" w:color="auto"/>
              <w:bottom w:val="nil"/>
            </w:tcBorders>
            <w:noWrap/>
            <w:hideMark/>
          </w:tcPr>
          <w:p w14:paraId="052E1B8A" w14:textId="77777777" w:rsidR="00B84B6A" w:rsidRPr="005C7CD8" w:rsidRDefault="00B84B6A" w:rsidP="00415DCB">
            <w:pPr>
              <w:pStyle w:val="TableContents"/>
            </w:pPr>
          </w:p>
        </w:tc>
        <w:tc>
          <w:tcPr>
            <w:tcW w:w="2813" w:type="dxa"/>
            <w:tcBorders>
              <w:top w:val="nil"/>
              <w:bottom w:val="nil"/>
            </w:tcBorders>
            <w:noWrap/>
            <w:hideMark/>
          </w:tcPr>
          <w:p w14:paraId="54E32BAA"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A0EEAE2" w14:textId="77777777" w:rsidR="00B84B6A" w:rsidRPr="005C7CD8" w:rsidRDefault="00B84B6A" w:rsidP="00CE6E32">
            <w:pPr>
              <w:pStyle w:val="Tablebullets"/>
            </w:pPr>
            <w:r w:rsidRPr="005C7CD8">
              <w:t>Lucas</w:t>
            </w:r>
          </w:p>
        </w:tc>
      </w:tr>
      <w:tr w:rsidR="005C7CD8" w:rsidRPr="005C7CD8" w14:paraId="6333FD49" w14:textId="77777777" w:rsidTr="0051193C">
        <w:trPr>
          <w:trHeight w:val="320"/>
        </w:trPr>
        <w:tc>
          <w:tcPr>
            <w:tcW w:w="2812" w:type="dxa"/>
            <w:tcBorders>
              <w:top w:val="nil"/>
              <w:left w:val="single" w:sz="8" w:space="0" w:color="auto"/>
              <w:bottom w:val="nil"/>
            </w:tcBorders>
            <w:noWrap/>
            <w:hideMark/>
          </w:tcPr>
          <w:p w14:paraId="037E6145" w14:textId="77777777" w:rsidR="00B84B6A" w:rsidRPr="005C7CD8" w:rsidRDefault="00B84B6A" w:rsidP="00415DCB">
            <w:pPr>
              <w:pStyle w:val="TableContents"/>
            </w:pPr>
          </w:p>
        </w:tc>
        <w:tc>
          <w:tcPr>
            <w:tcW w:w="2813" w:type="dxa"/>
            <w:tcBorders>
              <w:top w:val="nil"/>
              <w:bottom w:val="single" w:sz="4" w:space="0" w:color="auto"/>
            </w:tcBorders>
            <w:noWrap/>
            <w:hideMark/>
          </w:tcPr>
          <w:p w14:paraId="22663BB5"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470D459A" w14:textId="77777777" w:rsidR="00B84B6A" w:rsidRPr="005C7CD8" w:rsidRDefault="00B84B6A" w:rsidP="00CE6E32">
            <w:pPr>
              <w:pStyle w:val="Tablebullets"/>
            </w:pPr>
            <w:r w:rsidRPr="005C7CD8">
              <w:t xml:space="preserve">Peter </w:t>
            </w:r>
            <w:proofErr w:type="spellStart"/>
            <w:r w:rsidRPr="005C7CD8">
              <w:t>Bruff</w:t>
            </w:r>
            <w:proofErr w:type="spellEnd"/>
            <w:r w:rsidRPr="005C7CD8">
              <w:t xml:space="preserve"> Unit</w:t>
            </w:r>
          </w:p>
        </w:tc>
      </w:tr>
      <w:tr w:rsidR="005C7CD8" w:rsidRPr="005C7CD8" w14:paraId="1A595C6B" w14:textId="77777777" w:rsidTr="0051193C">
        <w:trPr>
          <w:trHeight w:val="320"/>
        </w:trPr>
        <w:tc>
          <w:tcPr>
            <w:tcW w:w="2812" w:type="dxa"/>
            <w:tcBorders>
              <w:top w:val="nil"/>
              <w:left w:val="single" w:sz="8" w:space="0" w:color="auto"/>
              <w:bottom w:val="nil"/>
            </w:tcBorders>
            <w:noWrap/>
            <w:hideMark/>
          </w:tcPr>
          <w:p w14:paraId="5C88B947" w14:textId="77777777" w:rsidR="00B84B6A" w:rsidRPr="005C7CD8" w:rsidRDefault="00B84B6A" w:rsidP="00415DCB">
            <w:pPr>
              <w:pStyle w:val="TableContents"/>
            </w:pPr>
          </w:p>
        </w:tc>
        <w:tc>
          <w:tcPr>
            <w:tcW w:w="2813" w:type="dxa"/>
            <w:tcBorders>
              <w:bottom w:val="nil"/>
            </w:tcBorders>
            <w:noWrap/>
            <w:hideMark/>
          </w:tcPr>
          <w:p w14:paraId="0438B7E2" w14:textId="77777777" w:rsidR="00B84B6A" w:rsidRPr="005C7CD8" w:rsidRDefault="00B84B6A" w:rsidP="005637F2">
            <w:pPr>
              <w:pStyle w:val="TableContents"/>
            </w:pPr>
            <w:proofErr w:type="spellStart"/>
            <w:r w:rsidRPr="005C7CD8">
              <w:t>Landermere</w:t>
            </w:r>
            <w:proofErr w:type="spellEnd"/>
            <w:r w:rsidRPr="005C7CD8">
              <w:t xml:space="preserve"> Centre</w:t>
            </w:r>
          </w:p>
        </w:tc>
        <w:tc>
          <w:tcPr>
            <w:tcW w:w="2814" w:type="dxa"/>
            <w:tcBorders>
              <w:bottom w:val="single" w:sz="4" w:space="0" w:color="A6A6A6" w:themeColor="background1" w:themeShade="A6"/>
              <w:right w:val="single" w:sz="8" w:space="0" w:color="auto"/>
            </w:tcBorders>
            <w:noWrap/>
            <w:hideMark/>
          </w:tcPr>
          <w:p w14:paraId="0EF2F979" w14:textId="77777777" w:rsidR="00B84B6A" w:rsidRPr="005C7CD8" w:rsidRDefault="00B84B6A" w:rsidP="00CE6E32">
            <w:pPr>
              <w:pStyle w:val="Tablebullets"/>
            </w:pPr>
            <w:r w:rsidRPr="005C7CD8">
              <w:t>Bernard</w:t>
            </w:r>
          </w:p>
        </w:tc>
      </w:tr>
      <w:tr w:rsidR="005C7CD8" w:rsidRPr="005C7CD8" w14:paraId="345984C0" w14:textId="77777777" w:rsidTr="0051193C">
        <w:trPr>
          <w:trHeight w:val="320"/>
        </w:trPr>
        <w:tc>
          <w:tcPr>
            <w:tcW w:w="2812" w:type="dxa"/>
            <w:tcBorders>
              <w:top w:val="nil"/>
              <w:left w:val="single" w:sz="8" w:space="0" w:color="auto"/>
              <w:bottom w:val="nil"/>
            </w:tcBorders>
            <w:noWrap/>
            <w:hideMark/>
          </w:tcPr>
          <w:p w14:paraId="713B36F5" w14:textId="77777777" w:rsidR="00B84B6A" w:rsidRPr="005C7CD8" w:rsidRDefault="00B84B6A" w:rsidP="00415DCB">
            <w:pPr>
              <w:pStyle w:val="TableContents"/>
            </w:pPr>
          </w:p>
        </w:tc>
        <w:tc>
          <w:tcPr>
            <w:tcW w:w="2813" w:type="dxa"/>
            <w:tcBorders>
              <w:top w:val="nil"/>
              <w:bottom w:val="nil"/>
            </w:tcBorders>
            <w:noWrap/>
            <w:hideMark/>
          </w:tcPr>
          <w:p w14:paraId="07B836CA"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11A9882" w14:textId="77777777" w:rsidR="00B84B6A" w:rsidRPr="005C7CD8" w:rsidRDefault="00B84B6A" w:rsidP="00CE6E32">
            <w:pPr>
              <w:pStyle w:val="Tablebullets"/>
            </w:pPr>
            <w:r w:rsidRPr="005C7CD8">
              <w:t>McIntyre</w:t>
            </w:r>
          </w:p>
        </w:tc>
      </w:tr>
      <w:tr w:rsidR="005C7CD8" w:rsidRPr="005C7CD8" w14:paraId="4814EE9E" w14:textId="77777777" w:rsidTr="0051193C">
        <w:trPr>
          <w:trHeight w:val="320"/>
        </w:trPr>
        <w:tc>
          <w:tcPr>
            <w:tcW w:w="2812" w:type="dxa"/>
            <w:tcBorders>
              <w:top w:val="nil"/>
              <w:left w:val="single" w:sz="8" w:space="0" w:color="auto"/>
              <w:bottom w:val="nil"/>
            </w:tcBorders>
            <w:noWrap/>
            <w:hideMark/>
          </w:tcPr>
          <w:p w14:paraId="69468533" w14:textId="77777777" w:rsidR="00B84B6A" w:rsidRPr="005C7CD8" w:rsidRDefault="00B84B6A" w:rsidP="00415DCB">
            <w:pPr>
              <w:pStyle w:val="TableContents"/>
            </w:pPr>
          </w:p>
        </w:tc>
        <w:tc>
          <w:tcPr>
            <w:tcW w:w="2813" w:type="dxa"/>
            <w:tcBorders>
              <w:top w:val="nil"/>
              <w:bottom w:val="nil"/>
            </w:tcBorders>
            <w:noWrap/>
            <w:hideMark/>
          </w:tcPr>
          <w:p w14:paraId="5170F25B"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50E7E6C" w14:textId="77777777" w:rsidR="00B84B6A" w:rsidRPr="005C7CD8" w:rsidRDefault="00B84B6A" w:rsidP="00CE6E32">
            <w:pPr>
              <w:pStyle w:val="Tablebullets"/>
            </w:pPr>
            <w:r w:rsidRPr="005C7CD8">
              <w:t xml:space="preserve">Peter </w:t>
            </w:r>
            <w:proofErr w:type="spellStart"/>
            <w:r w:rsidRPr="005C7CD8">
              <w:t>Bruff</w:t>
            </w:r>
            <w:proofErr w:type="spellEnd"/>
            <w:r w:rsidRPr="005C7CD8">
              <w:t xml:space="preserve"> Unit</w:t>
            </w:r>
          </w:p>
        </w:tc>
      </w:tr>
      <w:tr w:rsidR="005C7CD8" w:rsidRPr="005C7CD8" w14:paraId="7304308E" w14:textId="77777777" w:rsidTr="0051193C">
        <w:trPr>
          <w:trHeight w:val="320"/>
        </w:trPr>
        <w:tc>
          <w:tcPr>
            <w:tcW w:w="2812" w:type="dxa"/>
            <w:tcBorders>
              <w:top w:val="nil"/>
              <w:left w:val="single" w:sz="8" w:space="0" w:color="auto"/>
              <w:bottom w:val="nil"/>
            </w:tcBorders>
            <w:noWrap/>
            <w:hideMark/>
          </w:tcPr>
          <w:p w14:paraId="66130720" w14:textId="77777777" w:rsidR="00B84B6A" w:rsidRPr="005C7CD8" w:rsidRDefault="00B84B6A" w:rsidP="00415DCB">
            <w:pPr>
              <w:pStyle w:val="TableContents"/>
            </w:pPr>
          </w:p>
        </w:tc>
        <w:tc>
          <w:tcPr>
            <w:tcW w:w="2813" w:type="dxa"/>
            <w:tcBorders>
              <w:top w:val="nil"/>
              <w:bottom w:val="single" w:sz="4" w:space="0" w:color="auto"/>
            </w:tcBorders>
            <w:noWrap/>
            <w:hideMark/>
          </w:tcPr>
          <w:p w14:paraId="03054DC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7D850455" w14:textId="77777777" w:rsidR="00B84B6A" w:rsidRPr="005C7CD8" w:rsidRDefault="00B84B6A" w:rsidP="00CE6E32">
            <w:pPr>
              <w:pStyle w:val="Tablebullets"/>
            </w:pPr>
            <w:r w:rsidRPr="005C7CD8">
              <w:t>Tower</w:t>
            </w:r>
          </w:p>
        </w:tc>
      </w:tr>
      <w:tr w:rsidR="005C7CD8" w:rsidRPr="005C7CD8" w14:paraId="1350EF9C" w14:textId="77777777" w:rsidTr="0051193C">
        <w:trPr>
          <w:trHeight w:val="320"/>
        </w:trPr>
        <w:tc>
          <w:tcPr>
            <w:tcW w:w="2812" w:type="dxa"/>
            <w:tcBorders>
              <w:top w:val="nil"/>
              <w:left w:val="single" w:sz="8" w:space="0" w:color="auto"/>
              <w:bottom w:val="nil"/>
            </w:tcBorders>
            <w:noWrap/>
            <w:hideMark/>
          </w:tcPr>
          <w:p w14:paraId="02C7BC4A" w14:textId="77777777" w:rsidR="00B84B6A" w:rsidRPr="005C7CD8" w:rsidRDefault="00B84B6A" w:rsidP="00415DCB">
            <w:pPr>
              <w:pStyle w:val="TableContents"/>
            </w:pPr>
          </w:p>
        </w:tc>
        <w:tc>
          <w:tcPr>
            <w:tcW w:w="2813" w:type="dxa"/>
            <w:tcBorders>
              <w:bottom w:val="nil"/>
            </w:tcBorders>
            <w:noWrap/>
            <w:hideMark/>
          </w:tcPr>
          <w:p w14:paraId="438F0A5F" w14:textId="77777777" w:rsidR="00B84B6A" w:rsidRPr="005C7CD8" w:rsidRDefault="00B84B6A" w:rsidP="005637F2">
            <w:pPr>
              <w:pStyle w:val="TableContents"/>
            </w:pPr>
            <w:r w:rsidRPr="005C7CD8">
              <w:t>Linden Centre</w:t>
            </w:r>
          </w:p>
        </w:tc>
        <w:tc>
          <w:tcPr>
            <w:tcW w:w="2814" w:type="dxa"/>
            <w:tcBorders>
              <w:bottom w:val="single" w:sz="4" w:space="0" w:color="A6A6A6" w:themeColor="background1" w:themeShade="A6"/>
              <w:right w:val="single" w:sz="8" w:space="0" w:color="auto"/>
            </w:tcBorders>
            <w:noWrap/>
            <w:hideMark/>
          </w:tcPr>
          <w:p w14:paraId="618DADC9" w14:textId="77777777" w:rsidR="00B84B6A" w:rsidRPr="005C7CD8" w:rsidRDefault="00B84B6A" w:rsidP="00CE6E32">
            <w:pPr>
              <w:pStyle w:val="Tablebullets"/>
            </w:pPr>
            <w:r w:rsidRPr="005C7CD8">
              <w:t>Christopher Unit</w:t>
            </w:r>
          </w:p>
        </w:tc>
      </w:tr>
      <w:tr w:rsidR="005C7CD8" w:rsidRPr="005C7CD8" w14:paraId="7AAD24CC" w14:textId="77777777" w:rsidTr="0051193C">
        <w:trPr>
          <w:trHeight w:val="320"/>
        </w:trPr>
        <w:tc>
          <w:tcPr>
            <w:tcW w:w="2812" w:type="dxa"/>
            <w:tcBorders>
              <w:top w:val="nil"/>
              <w:left w:val="single" w:sz="8" w:space="0" w:color="auto"/>
              <w:bottom w:val="nil"/>
            </w:tcBorders>
            <w:noWrap/>
            <w:hideMark/>
          </w:tcPr>
          <w:p w14:paraId="2304E341" w14:textId="77777777" w:rsidR="00B84B6A" w:rsidRPr="005C7CD8" w:rsidRDefault="00B84B6A" w:rsidP="00415DCB">
            <w:pPr>
              <w:pStyle w:val="TableContents"/>
            </w:pPr>
          </w:p>
        </w:tc>
        <w:tc>
          <w:tcPr>
            <w:tcW w:w="2813" w:type="dxa"/>
            <w:tcBorders>
              <w:top w:val="nil"/>
              <w:bottom w:val="nil"/>
            </w:tcBorders>
            <w:noWrap/>
            <w:hideMark/>
          </w:tcPr>
          <w:p w14:paraId="0D8EF53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0619565" w14:textId="77777777" w:rsidR="00B84B6A" w:rsidRPr="005C7CD8" w:rsidRDefault="00B84B6A" w:rsidP="00CE6E32">
            <w:pPr>
              <w:pStyle w:val="Tablebullets"/>
            </w:pPr>
            <w:proofErr w:type="spellStart"/>
            <w:r w:rsidRPr="005C7CD8">
              <w:t>Cressing</w:t>
            </w:r>
            <w:proofErr w:type="spellEnd"/>
          </w:p>
        </w:tc>
      </w:tr>
      <w:tr w:rsidR="005C7CD8" w:rsidRPr="005C7CD8" w14:paraId="14C32791" w14:textId="77777777" w:rsidTr="0051193C">
        <w:trPr>
          <w:trHeight w:val="320"/>
        </w:trPr>
        <w:tc>
          <w:tcPr>
            <w:tcW w:w="2812" w:type="dxa"/>
            <w:tcBorders>
              <w:top w:val="nil"/>
              <w:left w:val="single" w:sz="8" w:space="0" w:color="auto"/>
              <w:bottom w:val="nil"/>
            </w:tcBorders>
            <w:noWrap/>
            <w:hideMark/>
          </w:tcPr>
          <w:p w14:paraId="5F698F88" w14:textId="77777777" w:rsidR="00B84B6A" w:rsidRPr="005C7CD8" w:rsidRDefault="00B84B6A" w:rsidP="00415DCB">
            <w:pPr>
              <w:pStyle w:val="TableContents"/>
            </w:pPr>
          </w:p>
        </w:tc>
        <w:tc>
          <w:tcPr>
            <w:tcW w:w="2813" w:type="dxa"/>
            <w:tcBorders>
              <w:top w:val="nil"/>
              <w:bottom w:val="nil"/>
            </w:tcBorders>
            <w:noWrap/>
            <w:hideMark/>
          </w:tcPr>
          <w:p w14:paraId="6FB4441F"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1A652CB" w14:textId="77777777" w:rsidR="00B84B6A" w:rsidRPr="005C7CD8" w:rsidRDefault="00B84B6A" w:rsidP="00CE6E32">
            <w:pPr>
              <w:pStyle w:val="Tablebullets"/>
            </w:pPr>
            <w:r w:rsidRPr="005C7CD8">
              <w:t>Finchingfield</w:t>
            </w:r>
          </w:p>
        </w:tc>
      </w:tr>
      <w:tr w:rsidR="005C7CD8" w:rsidRPr="005C7CD8" w14:paraId="28F2E871" w14:textId="77777777" w:rsidTr="0051193C">
        <w:trPr>
          <w:trHeight w:val="320"/>
        </w:trPr>
        <w:tc>
          <w:tcPr>
            <w:tcW w:w="2812" w:type="dxa"/>
            <w:tcBorders>
              <w:top w:val="nil"/>
              <w:left w:val="single" w:sz="8" w:space="0" w:color="auto"/>
              <w:bottom w:val="nil"/>
            </w:tcBorders>
            <w:noWrap/>
            <w:hideMark/>
          </w:tcPr>
          <w:p w14:paraId="1DD195DB" w14:textId="77777777" w:rsidR="00B84B6A" w:rsidRPr="005C7CD8" w:rsidRDefault="00B84B6A" w:rsidP="00415DCB">
            <w:pPr>
              <w:pStyle w:val="TableContents"/>
            </w:pPr>
          </w:p>
        </w:tc>
        <w:tc>
          <w:tcPr>
            <w:tcW w:w="2813" w:type="dxa"/>
            <w:tcBorders>
              <w:top w:val="nil"/>
              <w:bottom w:val="nil"/>
            </w:tcBorders>
            <w:noWrap/>
            <w:hideMark/>
          </w:tcPr>
          <w:p w14:paraId="0C6EC489"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1076644F" w14:textId="77777777" w:rsidR="00B84B6A" w:rsidRPr="005C7CD8" w:rsidRDefault="00B84B6A" w:rsidP="00CE6E32">
            <w:pPr>
              <w:pStyle w:val="Tablebullets"/>
            </w:pPr>
            <w:r w:rsidRPr="005C7CD8">
              <w:t>Galleywood</w:t>
            </w:r>
          </w:p>
        </w:tc>
      </w:tr>
      <w:tr w:rsidR="005C7CD8" w:rsidRPr="005C7CD8" w14:paraId="66330E10" w14:textId="77777777" w:rsidTr="0051193C">
        <w:trPr>
          <w:trHeight w:val="320"/>
        </w:trPr>
        <w:tc>
          <w:tcPr>
            <w:tcW w:w="2812" w:type="dxa"/>
            <w:tcBorders>
              <w:top w:val="nil"/>
              <w:left w:val="single" w:sz="8" w:space="0" w:color="auto"/>
              <w:bottom w:val="nil"/>
            </w:tcBorders>
            <w:noWrap/>
            <w:hideMark/>
          </w:tcPr>
          <w:p w14:paraId="09CC044E" w14:textId="77777777" w:rsidR="00B84B6A" w:rsidRPr="005C7CD8" w:rsidRDefault="00B84B6A" w:rsidP="00415DCB">
            <w:pPr>
              <w:pStyle w:val="TableContents"/>
            </w:pPr>
          </w:p>
        </w:tc>
        <w:tc>
          <w:tcPr>
            <w:tcW w:w="2813" w:type="dxa"/>
            <w:tcBorders>
              <w:top w:val="nil"/>
            </w:tcBorders>
            <w:noWrap/>
            <w:hideMark/>
          </w:tcPr>
          <w:p w14:paraId="72CDE239"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5F6CA642" w14:textId="77777777" w:rsidR="00B84B6A" w:rsidRPr="005C7CD8" w:rsidRDefault="00B84B6A" w:rsidP="00CE6E32">
            <w:pPr>
              <w:pStyle w:val="Tablebullets"/>
            </w:pPr>
            <w:r w:rsidRPr="005C7CD8">
              <w:t>Rainbow</w:t>
            </w:r>
          </w:p>
        </w:tc>
      </w:tr>
      <w:tr w:rsidR="005C7CD8" w:rsidRPr="005C7CD8" w14:paraId="5B3B4865" w14:textId="77777777" w:rsidTr="0051193C">
        <w:trPr>
          <w:trHeight w:val="320"/>
        </w:trPr>
        <w:tc>
          <w:tcPr>
            <w:tcW w:w="2812" w:type="dxa"/>
            <w:tcBorders>
              <w:top w:val="nil"/>
              <w:left w:val="single" w:sz="8" w:space="0" w:color="auto"/>
              <w:bottom w:val="nil"/>
            </w:tcBorders>
            <w:noWrap/>
            <w:hideMark/>
          </w:tcPr>
          <w:p w14:paraId="4FAF5EB8" w14:textId="77777777" w:rsidR="00B84B6A" w:rsidRPr="005C7CD8" w:rsidRDefault="00B84B6A" w:rsidP="00415DCB">
            <w:pPr>
              <w:pStyle w:val="TableContents"/>
            </w:pPr>
          </w:p>
        </w:tc>
        <w:tc>
          <w:tcPr>
            <w:tcW w:w="2813" w:type="dxa"/>
            <w:tcBorders>
              <w:bottom w:val="single" w:sz="4" w:space="0" w:color="auto"/>
            </w:tcBorders>
            <w:noWrap/>
            <w:hideMark/>
          </w:tcPr>
          <w:p w14:paraId="15D189B2" w14:textId="77777777" w:rsidR="00B84B6A" w:rsidRPr="005C7CD8" w:rsidRDefault="00B84B6A" w:rsidP="005637F2">
            <w:pPr>
              <w:pStyle w:val="TableContents"/>
            </w:pPr>
            <w:r w:rsidRPr="005C7CD8">
              <w:t>Longview Unit</w:t>
            </w:r>
          </w:p>
        </w:tc>
        <w:tc>
          <w:tcPr>
            <w:tcW w:w="2814" w:type="dxa"/>
            <w:tcBorders>
              <w:bottom w:val="single" w:sz="4" w:space="0" w:color="auto"/>
              <w:right w:val="single" w:sz="8" w:space="0" w:color="auto"/>
            </w:tcBorders>
            <w:noWrap/>
            <w:hideMark/>
          </w:tcPr>
          <w:p w14:paraId="229C24C4" w14:textId="77777777" w:rsidR="00B84B6A" w:rsidRPr="005C7CD8" w:rsidRDefault="00B84B6A" w:rsidP="00CE6E32">
            <w:pPr>
              <w:pStyle w:val="Tablebullets"/>
            </w:pPr>
            <w:r w:rsidRPr="005C7CD8">
              <w:t>Longview</w:t>
            </w:r>
          </w:p>
        </w:tc>
      </w:tr>
      <w:tr w:rsidR="005C7CD8" w:rsidRPr="005C7CD8" w14:paraId="0BA978CE" w14:textId="77777777" w:rsidTr="0051193C">
        <w:trPr>
          <w:trHeight w:val="320"/>
        </w:trPr>
        <w:tc>
          <w:tcPr>
            <w:tcW w:w="2812" w:type="dxa"/>
            <w:tcBorders>
              <w:top w:val="nil"/>
              <w:left w:val="single" w:sz="8" w:space="0" w:color="auto"/>
              <w:bottom w:val="nil"/>
            </w:tcBorders>
            <w:noWrap/>
            <w:hideMark/>
          </w:tcPr>
          <w:p w14:paraId="0C5538B1" w14:textId="77777777" w:rsidR="00B84B6A" w:rsidRPr="005C7CD8" w:rsidRDefault="00B84B6A" w:rsidP="00415DCB">
            <w:pPr>
              <w:pStyle w:val="TableContents"/>
            </w:pPr>
          </w:p>
        </w:tc>
        <w:tc>
          <w:tcPr>
            <w:tcW w:w="2813" w:type="dxa"/>
            <w:tcBorders>
              <w:bottom w:val="nil"/>
            </w:tcBorders>
            <w:noWrap/>
            <w:hideMark/>
          </w:tcPr>
          <w:p w14:paraId="3C6C844A" w14:textId="77777777" w:rsidR="00B84B6A" w:rsidRPr="005C7CD8" w:rsidRDefault="00B84B6A" w:rsidP="005637F2">
            <w:pPr>
              <w:pStyle w:val="TableContents"/>
            </w:pPr>
            <w:proofErr w:type="spellStart"/>
            <w:r w:rsidRPr="005C7CD8">
              <w:t>Severalls</w:t>
            </w:r>
            <w:proofErr w:type="spellEnd"/>
            <w:r w:rsidRPr="005C7CD8">
              <w:t xml:space="preserve"> Hospital</w:t>
            </w:r>
          </w:p>
        </w:tc>
        <w:tc>
          <w:tcPr>
            <w:tcW w:w="2814" w:type="dxa"/>
            <w:tcBorders>
              <w:bottom w:val="single" w:sz="4" w:space="0" w:color="A6A6A6" w:themeColor="background1" w:themeShade="A6"/>
              <w:right w:val="single" w:sz="8" w:space="0" w:color="auto"/>
            </w:tcBorders>
            <w:noWrap/>
            <w:hideMark/>
          </w:tcPr>
          <w:p w14:paraId="2A1BE83F" w14:textId="77777777" w:rsidR="00B84B6A" w:rsidRPr="005C7CD8" w:rsidRDefault="00B84B6A" w:rsidP="00CE6E32">
            <w:pPr>
              <w:pStyle w:val="Tablebullets"/>
            </w:pPr>
            <w:r w:rsidRPr="005C7CD8">
              <w:t>Almond</w:t>
            </w:r>
          </w:p>
        </w:tc>
      </w:tr>
      <w:tr w:rsidR="005C7CD8" w:rsidRPr="005C7CD8" w14:paraId="0EADB8C0" w14:textId="77777777" w:rsidTr="0051193C">
        <w:trPr>
          <w:trHeight w:val="320"/>
        </w:trPr>
        <w:tc>
          <w:tcPr>
            <w:tcW w:w="2812" w:type="dxa"/>
            <w:tcBorders>
              <w:top w:val="nil"/>
              <w:left w:val="single" w:sz="8" w:space="0" w:color="auto"/>
              <w:bottom w:val="nil"/>
            </w:tcBorders>
            <w:noWrap/>
            <w:hideMark/>
          </w:tcPr>
          <w:p w14:paraId="7F8C27FC" w14:textId="77777777" w:rsidR="00B84B6A" w:rsidRPr="005C7CD8" w:rsidRDefault="00B84B6A" w:rsidP="00415DCB">
            <w:pPr>
              <w:pStyle w:val="TableContents"/>
            </w:pPr>
          </w:p>
        </w:tc>
        <w:tc>
          <w:tcPr>
            <w:tcW w:w="2813" w:type="dxa"/>
            <w:tcBorders>
              <w:top w:val="nil"/>
              <w:bottom w:val="nil"/>
            </w:tcBorders>
            <w:noWrap/>
            <w:hideMark/>
          </w:tcPr>
          <w:p w14:paraId="3EE6F4BE"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3D480327" w14:textId="77777777" w:rsidR="00B84B6A" w:rsidRPr="005C7CD8" w:rsidRDefault="00B84B6A" w:rsidP="00CE6E32">
            <w:pPr>
              <w:pStyle w:val="Tablebullets"/>
            </w:pPr>
            <w:r w:rsidRPr="005C7CD8">
              <w:t>Aspen</w:t>
            </w:r>
          </w:p>
        </w:tc>
      </w:tr>
      <w:tr w:rsidR="005C7CD8" w:rsidRPr="005C7CD8" w14:paraId="3AFEA842" w14:textId="77777777" w:rsidTr="0051193C">
        <w:trPr>
          <w:trHeight w:val="320"/>
        </w:trPr>
        <w:tc>
          <w:tcPr>
            <w:tcW w:w="2812" w:type="dxa"/>
            <w:tcBorders>
              <w:top w:val="nil"/>
              <w:left w:val="single" w:sz="8" w:space="0" w:color="auto"/>
              <w:bottom w:val="nil"/>
            </w:tcBorders>
            <w:noWrap/>
            <w:hideMark/>
          </w:tcPr>
          <w:p w14:paraId="39955F76" w14:textId="77777777" w:rsidR="00B84B6A" w:rsidRPr="005C7CD8" w:rsidRDefault="00B84B6A" w:rsidP="00415DCB">
            <w:pPr>
              <w:pStyle w:val="TableContents"/>
            </w:pPr>
          </w:p>
        </w:tc>
        <w:tc>
          <w:tcPr>
            <w:tcW w:w="2813" w:type="dxa"/>
            <w:tcBorders>
              <w:top w:val="nil"/>
              <w:bottom w:val="nil"/>
            </w:tcBorders>
            <w:noWrap/>
            <w:hideMark/>
          </w:tcPr>
          <w:p w14:paraId="327C172C"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D91BCA3" w14:textId="77777777" w:rsidR="00B84B6A" w:rsidRPr="005C7CD8" w:rsidRDefault="00B84B6A" w:rsidP="00CE6E32">
            <w:pPr>
              <w:pStyle w:val="Tablebullets"/>
            </w:pPr>
            <w:r w:rsidRPr="005C7CD8">
              <w:t>Cedar Unit</w:t>
            </w:r>
          </w:p>
        </w:tc>
      </w:tr>
      <w:tr w:rsidR="005C7CD8" w:rsidRPr="005C7CD8" w14:paraId="43E314A1" w14:textId="77777777" w:rsidTr="0051193C">
        <w:trPr>
          <w:trHeight w:val="320"/>
        </w:trPr>
        <w:tc>
          <w:tcPr>
            <w:tcW w:w="2812" w:type="dxa"/>
            <w:tcBorders>
              <w:top w:val="nil"/>
              <w:left w:val="single" w:sz="8" w:space="0" w:color="auto"/>
              <w:bottom w:val="nil"/>
            </w:tcBorders>
            <w:noWrap/>
            <w:hideMark/>
          </w:tcPr>
          <w:p w14:paraId="5689CD28" w14:textId="77777777" w:rsidR="00B84B6A" w:rsidRPr="005C7CD8" w:rsidRDefault="00B84B6A" w:rsidP="00415DCB">
            <w:pPr>
              <w:pStyle w:val="TableContents"/>
            </w:pPr>
          </w:p>
        </w:tc>
        <w:tc>
          <w:tcPr>
            <w:tcW w:w="2813" w:type="dxa"/>
            <w:tcBorders>
              <w:top w:val="nil"/>
              <w:bottom w:val="nil"/>
            </w:tcBorders>
            <w:noWrap/>
            <w:hideMark/>
          </w:tcPr>
          <w:p w14:paraId="7F9067EC"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61EFB441" w14:textId="77777777" w:rsidR="00B84B6A" w:rsidRPr="005C7CD8" w:rsidRDefault="00B84B6A" w:rsidP="00CE6E32">
            <w:pPr>
              <w:pStyle w:val="Tablebullets"/>
            </w:pPr>
            <w:r w:rsidRPr="005C7CD8">
              <w:t>Lea</w:t>
            </w:r>
          </w:p>
        </w:tc>
      </w:tr>
      <w:tr w:rsidR="005C7CD8" w:rsidRPr="005C7CD8" w14:paraId="1B6CD042" w14:textId="77777777" w:rsidTr="0051193C">
        <w:trPr>
          <w:trHeight w:val="320"/>
        </w:trPr>
        <w:tc>
          <w:tcPr>
            <w:tcW w:w="2812" w:type="dxa"/>
            <w:tcBorders>
              <w:top w:val="nil"/>
              <w:left w:val="single" w:sz="8" w:space="0" w:color="auto"/>
              <w:bottom w:val="nil"/>
            </w:tcBorders>
            <w:noWrap/>
            <w:hideMark/>
          </w:tcPr>
          <w:p w14:paraId="799B375B" w14:textId="77777777" w:rsidR="00B84B6A" w:rsidRPr="005C7CD8" w:rsidRDefault="00B84B6A" w:rsidP="00415DCB">
            <w:pPr>
              <w:pStyle w:val="TableContents"/>
            </w:pPr>
          </w:p>
        </w:tc>
        <w:tc>
          <w:tcPr>
            <w:tcW w:w="2813" w:type="dxa"/>
            <w:tcBorders>
              <w:top w:val="nil"/>
              <w:bottom w:val="nil"/>
            </w:tcBorders>
            <w:noWrap/>
            <w:hideMark/>
          </w:tcPr>
          <w:p w14:paraId="52A79A37"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2D40913" w14:textId="77777777" w:rsidR="00B84B6A" w:rsidRPr="005C7CD8" w:rsidRDefault="00B84B6A" w:rsidP="00CE6E32">
            <w:pPr>
              <w:pStyle w:val="Tablebullets"/>
            </w:pPr>
            <w:r w:rsidRPr="005C7CD8">
              <w:t>Maple Unit</w:t>
            </w:r>
          </w:p>
        </w:tc>
      </w:tr>
      <w:tr w:rsidR="005C7CD8" w:rsidRPr="005C7CD8" w14:paraId="1C0DA3CA" w14:textId="77777777" w:rsidTr="0051193C">
        <w:trPr>
          <w:trHeight w:val="320"/>
        </w:trPr>
        <w:tc>
          <w:tcPr>
            <w:tcW w:w="2812" w:type="dxa"/>
            <w:tcBorders>
              <w:top w:val="nil"/>
              <w:left w:val="single" w:sz="8" w:space="0" w:color="auto"/>
              <w:bottom w:val="nil"/>
            </w:tcBorders>
            <w:noWrap/>
            <w:hideMark/>
          </w:tcPr>
          <w:p w14:paraId="387E29DA" w14:textId="77777777" w:rsidR="00B84B6A" w:rsidRPr="005C7CD8" w:rsidRDefault="00B84B6A" w:rsidP="00415DCB">
            <w:pPr>
              <w:pStyle w:val="TableContents"/>
            </w:pPr>
          </w:p>
        </w:tc>
        <w:tc>
          <w:tcPr>
            <w:tcW w:w="2813" w:type="dxa"/>
            <w:tcBorders>
              <w:top w:val="nil"/>
              <w:bottom w:val="single" w:sz="4" w:space="0" w:color="auto"/>
            </w:tcBorders>
            <w:noWrap/>
            <w:hideMark/>
          </w:tcPr>
          <w:p w14:paraId="5B1871AD"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53CDDFC0" w14:textId="77777777" w:rsidR="00B84B6A" w:rsidRPr="005C7CD8" w:rsidRDefault="00B84B6A" w:rsidP="00CE6E32">
            <w:pPr>
              <w:pStyle w:val="Tablebullets"/>
            </w:pPr>
            <w:proofErr w:type="spellStart"/>
            <w:r w:rsidRPr="005C7CD8">
              <w:t>Severalls</w:t>
            </w:r>
            <w:proofErr w:type="spellEnd"/>
            <w:r w:rsidRPr="005C7CD8">
              <w:t xml:space="preserve"> House</w:t>
            </w:r>
          </w:p>
        </w:tc>
      </w:tr>
      <w:tr w:rsidR="005C7CD8" w:rsidRPr="005C7CD8" w14:paraId="344E42E1" w14:textId="77777777" w:rsidTr="0051193C">
        <w:trPr>
          <w:trHeight w:val="320"/>
        </w:trPr>
        <w:tc>
          <w:tcPr>
            <w:tcW w:w="2812" w:type="dxa"/>
            <w:tcBorders>
              <w:top w:val="nil"/>
              <w:left w:val="single" w:sz="8" w:space="0" w:color="auto"/>
              <w:bottom w:val="nil"/>
            </w:tcBorders>
            <w:noWrap/>
            <w:hideMark/>
          </w:tcPr>
          <w:p w14:paraId="52514A75" w14:textId="77777777" w:rsidR="00B84B6A" w:rsidRPr="005C7CD8" w:rsidRDefault="00B84B6A" w:rsidP="00415DCB">
            <w:pPr>
              <w:pStyle w:val="TableContents"/>
            </w:pPr>
          </w:p>
        </w:tc>
        <w:tc>
          <w:tcPr>
            <w:tcW w:w="2813" w:type="dxa"/>
            <w:tcBorders>
              <w:bottom w:val="nil"/>
            </w:tcBorders>
            <w:noWrap/>
            <w:hideMark/>
          </w:tcPr>
          <w:p w14:paraId="13A24EB0" w14:textId="77777777" w:rsidR="00B84B6A" w:rsidRPr="005C7CD8" w:rsidRDefault="00B84B6A" w:rsidP="005637F2">
            <w:pPr>
              <w:pStyle w:val="TableContents"/>
            </w:pPr>
            <w:r w:rsidRPr="005C7CD8">
              <w:t>St Aubyn Centre</w:t>
            </w:r>
          </w:p>
        </w:tc>
        <w:tc>
          <w:tcPr>
            <w:tcW w:w="2814" w:type="dxa"/>
            <w:tcBorders>
              <w:bottom w:val="single" w:sz="4" w:space="0" w:color="A6A6A6" w:themeColor="background1" w:themeShade="A6"/>
              <w:right w:val="single" w:sz="8" w:space="0" w:color="auto"/>
            </w:tcBorders>
            <w:noWrap/>
            <w:hideMark/>
          </w:tcPr>
          <w:p w14:paraId="54B163CB" w14:textId="77777777" w:rsidR="00B84B6A" w:rsidRPr="005C7CD8" w:rsidRDefault="00B84B6A" w:rsidP="00CE6E32">
            <w:pPr>
              <w:pStyle w:val="Tablebullets"/>
            </w:pPr>
            <w:proofErr w:type="spellStart"/>
            <w:r w:rsidRPr="005C7CD8">
              <w:t>Larkwood</w:t>
            </w:r>
            <w:proofErr w:type="spellEnd"/>
          </w:p>
        </w:tc>
      </w:tr>
      <w:tr w:rsidR="005C7CD8" w:rsidRPr="005C7CD8" w14:paraId="691ACA27" w14:textId="77777777" w:rsidTr="0051193C">
        <w:trPr>
          <w:trHeight w:val="320"/>
        </w:trPr>
        <w:tc>
          <w:tcPr>
            <w:tcW w:w="2812" w:type="dxa"/>
            <w:tcBorders>
              <w:top w:val="nil"/>
              <w:left w:val="single" w:sz="8" w:space="0" w:color="auto"/>
              <w:bottom w:val="nil"/>
            </w:tcBorders>
            <w:noWrap/>
            <w:hideMark/>
          </w:tcPr>
          <w:p w14:paraId="39688D4D" w14:textId="77777777" w:rsidR="00B84B6A" w:rsidRPr="005C7CD8" w:rsidRDefault="00B84B6A" w:rsidP="00415DCB">
            <w:pPr>
              <w:pStyle w:val="TableContents"/>
            </w:pPr>
          </w:p>
        </w:tc>
        <w:tc>
          <w:tcPr>
            <w:tcW w:w="2813" w:type="dxa"/>
            <w:tcBorders>
              <w:top w:val="nil"/>
            </w:tcBorders>
            <w:noWrap/>
            <w:hideMark/>
          </w:tcPr>
          <w:p w14:paraId="7B019B76"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07B5EB91" w14:textId="77777777" w:rsidR="00B84B6A" w:rsidRPr="005C7CD8" w:rsidRDefault="00B84B6A" w:rsidP="00CE6E32">
            <w:pPr>
              <w:pStyle w:val="Tablebullets"/>
            </w:pPr>
            <w:r w:rsidRPr="005C7CD8">
              <w:t>Longview</w:t>
            </w:r>
          </w:p>
        </w:tc>
      </w:tr>
      <w:tr w:rsidR="005C7CD8" w:rsidRPr="005C7CD8" w14:paraId="0EFED5C8" w14:textId="77777777" w:rsidTr="0051193C">
        <w:trPr>
          <w:trHeight w:val="320"/>
        </w:trPr>
        <w:tc>
          <w:tcPr>
            <w:tcW w:w="2812" w:type="dxa"/>
            <w:tcBorders>
              <w:top w:val="nil"/>
              <w:left w:val="single" w:sz="8" w:space="0" w:color="auto"/>
              <w:bottom w:val="nil"/>
            </w:tcBorders>
            <w:noWrap/>
            <w:hideMark/>
          </w:tcPr>
          <w:p w14:paraId="43CA2803" w14:textId="77777777" w:rsidR="00B84B6A" w:rsidRPr="005C7CD8" w:rsidRDefault="00B84B6A" w:rsidP="00415DCB">
            <w:pPr>
              <w:pStyle w:val="TableContents"/>
            </w:pPr>
          </w:p>
        </w:tc>
        <w:tc>
          <w:tcPr>
            <w:tcW w:w="2813" w:type="dxa"/>
            <w:tcBorders>
              <w:bottom w:val="single" w:sz="4" w:space="0" w:color="auto"/>
            </w:tcBorders>
            <w:noWrap/>
            <w:hideMark/>
          </w:tcPr>
          <w:p w14:paraId="3D6DDFDE" w14:textId="77777777" w:rsidR="00B84B6A" w:rsidRPr="005C7CD8" w:rsidRDefault="00B84B6A" w:rsidP="005637F2">
            <w:pPr>
              <w:pStyle w:val="TableContents"/>
            </w:pPr>
            <w:r w:rsidRPr="005C7CD8">
              <w:t>St John's Hospital</w:t>
            </w:r>
          </w:p>
        </w:tc>
        <w:tc>
          <w:tcPr>
            <w:tcW w:w="2814" w:type="dxa"/>
            <w:tcBorders>
              <w:bottom w:val="single" w:sz="4" w:space="0" w:color="auto"/>
              <w:right w:val="single" w:sz="8" w:space="0" w:color="auto"/>
            </w:tcBorders>
            <w:noWrap/>
            <w:hideMark/>
          </w:tcPr>
          <w:p w14:paraId="3B322D40" w14:textId="77777777" w:rsidR="00B84B6A" w:rsidRPr="005C7CD8" w:rsidRDefault="00B84B6A" w:rsidP="00CE6E32">
            <w:pPr>
              <w:pStyle w:val="Tablebullets"/>
            </w:pPr>
            <w:r w:rsidRPr="005C7CD8">
              <w:t>J6</w:t>
            </w:r>
          </w:p>
        </w:tc>
      </w:tr>
      <w:tr w:rsidR="005C7CD8" w:rsidRPr="005C7CD8" w14:paraId="6209CA09" w14:textId="77777777" w:rsidTr="0051193C">
        <w:trPr>
          <w:trHeight w:val="320"/>
        </w:trPr>
        <w:tc>
          <w:tcPr>
            <w:tcW w:w="2812" w:type="dxa"/>
            <w:tcBorders>
              <w:top w:val="nil"/>
              <w:left w:val="single" w:sz="8" w:space="0" w:color="auto"/>
              <w:bottom w:val="nil"/>
            </w:tcBorders>
            <w:noWrap/>
            <w:hideMark/>
          </w:tcPr>
          <w:p w14:paraId="615C11DA" w14:textId="77777777" w:rsidR="00B84B6A" w:rsidRPr="005C7CD8" w:rsidRDefault="00B84B6A" w:rsidP="00415DCB">
            <w:pPr>
              <w:pStyle w:val="TableContents"/>
            </w:pPr>
          </w:p>
        </w:tc>
        <w:tc>
          <w:tcPr>
            <w:tcW w:w="2813" w:type="dxa"/>
            <w:tcBorders>
              <w:bottom w:val="nil"/>
            </w:tcBorders>
            <w:noWrap/>
            <w:hideMark/>
          </w:tcPr>
          <w:p w14:paraId="2425BAE1" w14:textId="77777777" w:rsidR="00B84B6A" w:rsidRPr="005C7CD8" w:rsidRDefault="00B84B6A" w:rsidP="005637F2">
            <w:pPr>
              <w:pStyle w:val="TableContents"/>
            </w:pPr>
            <w:r w:rsidRPr="005C7CD8">
              <w:t>St Margaret's</w:t>
            </w:r>
          </w:p>
        </w:tc>
        <w:tc>
          <w:tcPr>
            <w:tcW w:w="2814" w:type="dxa"/>
            <w:tcBorders>
              <w:bottom w:val="single" w:sz="4" w:space="0" w:color="A6A6A6" w:themeColor="background1" w:themeShade="A6"/>
              <w:right w:val="single" w:sz="8" w:space="0" w:color="auto"/>
            </w:tcBorders>
            <w:noWrap/>
            <w:hideMark/>
          </w:tcPr>
          <w:p w14:paraId="567F05AE" w14:textId="77777777" w:rsidR="00B84B6A" w:rsidRPr="005C7CD8" w:rsidRDefault="00B84B6A" w:rsidP="00CE6E32">
            <w:pPr>
              <w:pStyle w:val="Tablebullets"/>
            </w:pPr>
            <w:r w:rsidRPr="005C7CD8">
              <w:t>Chelmer</w:t>
            </w:r>
          </w:p>
        </w:tc>
      </w:tr>
      <w:tr w:rsidR="005C7CD8" w:rsidRPr="005C7CD8" w14:paraId="3A664D5A" w14:textId="77777777" w:rsidTr="0051193C">
        <w:trPr>
          <w:trHeight w:val="320"/>
        </w:trPr>
        <w:tc>
          <w:tcPr>
            <w:tcW w:w="2812" w:type="dxa"/>
            <w:tcBorders>
              <w:top w:val="nil"/>
              <w:left w:val="single" w:sz="8" w:space="0" w:color="auto"/>
              <w:bottom w:val="nil"/>
            </w:tcBorders>
            <w:noWrap/>
            <w:hideMark/>
          </w:tcPr>
          <w:p w14:paraId="2C98B5B4" w14:textId="77777777" w:rsidR="00B84B6A" w:rsidRPr="005C7CD8" w:rsidRDefault="00B84B6A" w:rsidP="00415DCB">
            <w:pPr>
              <w:pStyle w:val="TableContents"/>
            </w:pPr>
          </w:p>
        </w:tc>
        <w:tc>
          <w:tcPr>
            <w:tcW w:w="2813" w:type="dxa"/>
            <w:tcBorders>
              <w:top w:val="nil"/>
              <w:bottom w:val="nil"/>
            </w:tcBorders>
            <w:noWrap/>
            <w:hideMark/>
          </w:tcPr>
          <w:p w14:paraId="797F8C95"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D413A4C" w14:textId="77777777" w:rsidR="00B84B6A" w:rsidRPr="005C7CD8" w:rsidRDefault="00B84B6A" w:rsidP="00CE6E32">
            <w:pPr>
              <w:pStyle w:val="Tablebullets"/>
            </w:pPr>
            <w:proofErr w:type="spellStart"/>
            <w:r w:rsidRPr="005C7CD8">
              <w:t>Kitwood</w:t>
            </w:r>
            <w:proofErr w:type="spellEnd"/>
          </w:p>
        </w:tc>
      </w:tr>
      <w:tr w:rsidR="005C7CD8" w:rsidRPr="005C7CD8" w14:paraId="2E1AF942" w14:textId="77777777" w:rsidTr="0051193C">
        <w:trPr>
          <w:trHeight w:val="320"/>
        </w:trPr>
        <w:tc>
          <w:tcPr>
            <w:tcW w:w="2812" w:type="dxa"/>
            <w:tcBorders>
              <w:top w:val="nil"/>
              <w:left w:val="single" w:sz="8" w:space="0" w:color="auto"/>
              <w:bottom w:val="nil"/>
            </w:tcBorders>
            <w:noWrap/>
            <w:hideMark/>
          </w:tcPr>
          <w:p w14:paraId="01B24413" w14:textId="77777777" w:rsidR="00B84B6A" w:rsidRPr="005C7CD8" w:rsidRDefault="00B84B6A" w:rsidP="00415DCB">
            <w:pPr>
              <w:pStyle w:val="TableContents"/>
            </w:pPr>
          </w:p>
        </w:tc>
        <w:tc>
          <w:tcPr>
            <w:tcW w:w="2813" w:type="dxa"/>
            <w:tcBorders>
              <w:top w:val="nil"/>
            </w:tcBorders>
            <w:noWrap/>
            <w:hideMark/>
          </w:tcPr>
          <w:p w14:paraId="2EEA403B"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6BAEDB2B" w14:textId="77777777" w:rsidR="00B84B6A" w:rsidRPr="005C7CD8" w:rsidRDefault="00B84B6A" w:rsidP="00CE6E32">
            <w:pPr>
              <w:pStyle w:val="Tablebullets"/>
            </w:pPr>
            <w:r w:rsidRPr="005C7CD8">
              <w:t>Roding</w:t>
            </w:r>
          </w:p>
        </w:tc>
      </w:tr>
      <w:tr w:rsidR="005C7CD8" w:rsidRPr="005C7CD8" w14:paraId="56B88818" w14:textId="77777777" w:rsidTr="0051193C">
        <w:trPr>
          <w:trHeight w:val="320"/>
        </w:trPr>
        <w:tc>
          <w:tcPr>
            <w:tcW w:w="2812" w:type="dxa"/>
            <w:tcBorders>
              <w:top w:val="nil"/>
              <w:left w:val="single" w:sz="8" w:space="0" w:color="auto"/>
              <w:bottom w:val="nil"/>
            </w:tcBorders>
            <w:noWrap/>
            <w:hideMark/>
          </w:tcPr>
          <w:p w14:paraId="5BD91D89" w14:textId="77777777" w:rsidR="00B84B6A" w:rsidRPr="005C7CD8" w:rsidRDefault="00B84B6A" w:rsidP="00415DCB">
            <w:pPr>
              <w:pStyle w:val="TableContents"/>
            </w:pPr>
          </w:p>
        </w:tc>
        <w:tc>
          <w:tcPr>
            <w:tcW w:w="2813" w:type="dxa"/>
            <w:noWrap/>
            <w:hideMark/>
          </w:tcPr>
          <w:p w14:paraId="334EF254" w14:textId="77777777" w:rsidR="00B84B6A" w:rsidRPr="005C7CD8" w:rsidRDefault="00B84B6A" w:rsidP="005637F2">
            <w:pPr>
              <w:pStyle w:val="TableContents"/>
            </w:pPr>
            <w:r w:rsidRPr="005C7CD8">
              <w:t>St Peter's</w:t>
            </w:r>
          </w:p>
        </w:tc>
        <w:tc>
          <w:tcPr>
            <w:tcW w:w="2814" w:type="dxa"/>
            <w:tcBorders>
              <w:right w:val="single" w:sz="8" w:space="0" w:color="auto"/>
            </w:tcBorders>
            <w:noWrap/>
            <w:hideMark/>
          </w:tcPr>
          <w:p w14:paraId="76B34705" w14:textId="77777777" w:rsidR="00B84B6A" w:rsidRPr="005C7CD8" w:rsidRDefault="00B84B6A" w:rsidP="00CE6E32">
            <w:pPr>
              <w:pStyle w:val="Tablebullets"/>
            </w:pPr>
            <w:r w:rsidRPr="005C7CD8">
              <w:t>Drake House</w:t>
            </w:r>
          </w:p>
        </w:tc>
      </w:tr>
      <w:tr w:rsidR="005C7CD8" w:rsidRPr="005C7CD8" w14:paraId="058C0FC7" w14:textId="77777777" w:rsidTr="0051193C">
        <w:trPr>
          <w:trHeight w:val="320"/>
        </w:trPr>
        <w:tc>
          <w:tcPr>
            <w:tcW w:w="2812" w:type="dxa"/>
            <w:tcBorders>
              <w:top w:val="nil"/>
              <w:left w:val="single" w:sz="8" w:space="0" w:color="auto"/>
              <w:bottom w:val="nil"/>
            </w:tcBorders>
            <w:noWrap/>
            <w:hideMark/>
          </w:tcPr>
          <w:p w14:paraId="0049F589" w14:textId="77777777" w:rsidR="00B84B6A" w:rsidRPr="005C7CD8" w:rsidRDefault="00B84B6A" w:rsidP="00415DCB">
            <w:pPr>
              <w:pStyle w:val="TableContents"/>
            </w:pPr>
          </w:p>
        </w:tc>
        <w:tc>
          <w:tcPr>
            <w:tcW w:w="2813" w:type="dxa"/>
            <w:tcBorders>
              <w:bottom w:val="single" w:sz="4" w:space="0" w:color="auto"/>
            </w:tcBorders>
            <w:noWrap/>
            <w:hideMark/>
          </w:tcPr>
          <w:p w14:paraId="305D4311" w14:textId="77777777" w:rsidR="00B84B6A" w:rsidRPr="005C7CD8" w:rsidRDefault="00B84B6A" w:rsidP="005637F2">
            <w:pPr>
              <w:pStyle w:val="TableContents"/>
            </w:pPr>
            <w:r w:rsidRPr="005C7CD8">
              <w:t>Sydenham House</w:t>
            </w:r>
          </w:p>
        </w:tc>
        <w:tc>
          <w:tcPr>
            <w:tcW w:w="2814" w:type="dxa"/>
            <w:tcBorders>
              <w:bottom w:val="single" w:sz="4" w:space="0" w:color="auto"/>
              <w:right w:val="single" w:sz="8" w:space="0" w:color="auto"/>
            </w:tcBorders>
            <w:noWrap/>
            <w:hideMark/>
          </w:tcPr>
          <w:p w14:paraId="04E2A2CC" w14:textId="77777777" w:rsidR="00B84B6A" w:rsidRPr="005C7CD8" w:rsidRDefault="00B84B6A" w:rsidP="00CE6E32">
            <w:pPr>
              <w:pStyle w:val="Tablebullets"/>
            </w:pPr>
            <w:r w:rsidRPr="005C7CD8">
              <w:t xml:space="preserve">Brian </w:t>
            </w:r>
            <w:proofErr w:type="spellStart"/>
            <w:r w:rsidRPr="005C7CD8">
              <w:t>Roycroft</w:t>
            </w:r>
            <w:proofErr w:type="spellEnd"/>
            <w:r w:rsidRPr="005C7CD8">
              <w:t xml:space="preserve"> Unit</w:t>
            </w:r>
          </w:p>
        </w:tc>
      </w:tr>
      <w:tr w:rsidR="005C7CD8" w:rsidRPr="005C7CD8" w14:paraId="5F9DEF4D" w14:textId="77777777" w:rsidTr="0051193C">
        <w:trPr>
          <w:trHeight w:val="320"/>
        </w:trPr>
        <w:tc>
          <w:tcPr>
            <w:tcW w:w="2812" w:type="dxa"/>
            <w:tcBorders>
              <w:top w:val="nil"/>
              <w:left w:val="single" w:sz="8" w:space="0" w:color="auto"/>
              <w:bottom w:val="nil"/>
            </w:tcBorders>
            <w:noWrap/>
            <w:hideMark/>
          </w:tcPr>
          <w:p w14:paraId="69460A73" w14:textId="77777777" w:rsidR="00B84B6A" w:rsidRPr="005C7CD8" w:rsidRDefault="00B84B6A" w:rsidP="00415DCB">
            <w:pPr>
              <w:pStyle w:val="TableContents"/>
            </w:pPr>
          </w:p>
        </w:tc>
        <w:tc>
          <w:tcPr>
            <w:tcW w:w="2813" w:type="dxa"/>
            <w:tcBorders>
              <w:bottom w:val="nil"/>
            </w:tcBorders>
            <w:noWrap/>
            <w:hideMark/>
          </w:tcPr>
          <w:p w14:paraId="3F0BD0B8" w14:textId="77777777" w:rsidR="00B84B6A" w:rsidRPr="005C7CD8" w:rsidRDefault="00B84B6A" w:rsidP="005637F2">
            <w:pPr>
              <w:pStyle w:val="TableContents"/>
            </w:pPr>
            <w:r w:rsidRPr="005C7CD8">
              <w:t>The Lakes</w:t>
            </w:r>
          </w:p>
        </w:tc>
        <w:tc>
          <w:tcPr>
            <w:tcW w:w="2814" w:type="dxa"/>
            <w:tcBorders>
              <w:bottom w:val="single" w:sz="4" w:space="0" w:color="A6A6A6" w:themeColor="background1" w:themeShade="A6"/>
              <w:right w:val="single" w:sz="8" w:space="0" w:color="auto"/>
            </w:tcBorders>
            <w:noWrap/>
            <w:hideMark/>
          </w:tcPr>
          <w:p w14:paraId="4352EEBF" w14:textId="77777777" w:rsidR="00B84B6A" w:rsidRPr="005C7CD8" w:rsidRDefault="00B84B6A" w:rsidP="00CE6E32">
            <w:pPr>
              <w:pStyle w:val="Tablebullets"/>
            </w:pPr>
            <w:r w:rsidRPr="005C7CD8">
              <w:t>Ardleigh</w:t>
            </w:r>
          </w:p>
        </w:tc>
      </w:tr>
      <w:tr w:rsidR="005C7CD8" w:rsidRPr="005C7CD8" w14:paraId="3665CA6B" w14:textId="77777777" w:rsidTr="0051193C">
        <w:trPr>
          <w:trHeight w:val="320"/>
        </w:trPr>
        <w:tc>
          <w:tcPr>
            <w:tcW w:w="2812" w:type="dxa"/>
            <w:tcBorders>
              <w:top w:val="nil"/>
              <w:left w:val="single" w:sz="8" w:space="0" w:color="auto"/>
              <w:bottom w:val="nil"/>
            </w:tcBorders>
            <w:noWrap/>
            <w:hideMark/>
          </w:tcPr>
          <w:p w14:paraId="48F2359D" w14:textId="77777777" w:rsidR="00B84B6A" w:rsidRPr="005C7CD8" w:rsidRDefault="00B84B6A" w:rsidP="00415DCB">
            <w:pPr>
              <w:pStyle w:val="TableContents"/>
            </w:pPr>
          </w:p>
        </w:tc>
        <w:tc>
          <w:tcPr>
            <w:tcW w:w="2813" w:type="dxa"/>
            <w:tcBorders>
              <w:top w:val="nil"/>
            </w:tcBorders>
            <w:noWrap/>
            <w:hideMark/>
          </w:tcPr>
          <w:p w14:paraId="0EFF9D4F"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7F4287EF" w14:textId="77777777" w:rsidR="00B84B6A" w:rsidRPr="005C7CD8" w:rsidRDefault="00B84B6A" w:rsidP="00CE6E32">
            <w:pPr>
              <w:pStyle w:val="Tablebullets"/>
            </w:pPr>
            <w:proofErr w:type="spellStart"/>
            <w:r w:rsidRPr="005C7CD8">
              <w:t>Gosfield</w:t>
            </w:r>
            <w:proofErr w:type="spellEnd"/>
          </w:p>
        </w:tc>
      </w:tr>
      <w:tr w:rsidR="005C7CD8" w:rsidRPr="005C7CD8" w14:paraId="1BC3CD71" w14:textId="77777777" w:rsidTr="0051193C">
        <w:trPr>
          <w:trHeight w:val="320"/>
        </w:trPr>
        <w:tc>
          <w:tcPr>
            <w:tcW w:w="2812" w:type="dxa"/>
            <w:tcBorders>
              <w:top w:val="nil"/>
              <w:left w:val="single" w:sz="8" w:space="0" w:color="auto"/>
              <w:bottom w:val="nil"/>
            </w:tcBorders>
            <w:noWrap/>
            <w:hideMark/>
          </w:tcPr>
          <w:p w14:paraId="7A13489A" w14:textId="77777777" w:rsidR="00B84B6A" w:rsidRPr="005C7CD8" w:rsidRDefault="00B84B6A" w:rsidP="00415DCB">
            <w:pPr>
              <w:pStyle w:val="TableContents"/>
            </w:pPr>
          </w:p>
        </w:tc>
        <w:tc>
          <w:tcPr>
            <w:tcW w:w="2813" w:type="dxa"/>
            <w:noWrap/>
            <w:hideMark/>
          </w:tcPr>
          <w:p w14:paraId="50D54510" w14:textId="77777777" w:rsidR="00B84B6A" w:rsidRPr="005C7CD8" w:rsidRDefault="00B84B6A" w:rsidP="005637F2">
            <w:pPr>
              <w:pStyle w:val="TableContents"/>
            </w:pPr>
            <w:r w:rsidRPr="005C7CD8">
              <w:t>Valley Road</w:t>
            </w:r>
          </w:p>
        </w:tc>
        <w:tc>
          <w:tcPr>
            <w:tcW w:w="2814" w:type="dxa"/>
            <w:tcBorders>
              <w:right w:val="single" w:sz="8" w:space="0" w:color="auto"/>
            </w:tcBorders>
            <w:noWrap/>
            <w:hideMark/>
          </w:tcPr>
          <w:p w14:paraId="20C7603D" w14:textId="77777777" w:rsidR="00B84B6A" w:rsidRPr="005C7CD8" w:rsidRDefault="00B84B6A" w:rsidP="00CE6E32">
            <w:pPr>
              <w:pStyle w:val="Tablebullets"/>
            </w:pPr>
            <w:proofErr w:type="spellStart"/>
            <w:r w:rsidRPr="005C7CD8">
              <w:t>Eaglehurst</w:t>
            </w:r>
            <w:proofErr w:type="spellEnd"/>
          </w:p>
        </w:tc>
      </w:tr>
      <w:tr w:rsidR="005C7CD8" w:rsidRPr="005C7CD8" w14:paraId="20B4A027" w14:textId="77777777" w:rsidTr="0051193C">
        <w:trPr>
          <w:trHeight w:val="320"/>
        </w:trPr>
        <w:tc>
          <w:tcPr>
            <w:tcW w:w="2812" w:type="dxa"/>
            <w:tcBorders>
              <w:top w:val="nil"/>
              <w:left w:val="single" w:sz="8" w:space="0" w:color="auto"/>
              <w:bottom w:val="single" w:sz="8" w:space="0" w:color="auto"/>
            </w:tcBorders>
            <w:noWrap/>
            <w:hideMark/>
          </w:tcPr>
          <w:p w14:paraId="41AD3441" w14:textId="77777777" w:rsidR="00B84B6A" w:rsidRPr="005C7CD8" w:rsidRDefault="00B84B6A" w:rsidP="00415DCB">
            <w:pPr>
              <w:pStyle w:val="TableContents"/>
            </w:pPr>
          </w:p>
        </w:tc>
        <w:tc>
          <w:tcPr>
            <w:tcW w:w="2813" w:type="dxa"/>
            <w:tcBorders>
              <w:bottom w:val="single" w:sz="8" w:space="0" w:color="auto"/>
            </w:tcBorders>
            <w:noWrap/>
            <w:hideMark/>
          </w:tcPr>
          <w:p w14:paraId="2CBA710A" w14:textId="77777777" w:rsidR="00B84B6A" w:rsidRPr="005C7CD8" w:rsidRDefault="00B84B6A" w:rsidP="005637F2">
            <w:pPr>
              <w:pStyle w:val="TableContents"/>
            </w:pPr>
            <w:r w:rsidRPr="005C7CD8">
              <w:t>Witham</w:t>
            </w:r>
          </w:p>
        </w:tc>
        <w:tc>
          <w:tcPr>
            <w:tcW w:w="2814" w:type="dxa"/>
            <w:tcBorders>
              <w:bottom w:val="single" w:sz="8" w:space="0" w:color="auto"/>
              <w:right w:val="single" w:sz="8" w:space="0" w:color="auto"/>
            </w:tcBorders>
            <w:noWrap/>
            <w:hideMark/>
          </w:tcPr>
          <w:p w14:paraId="078F54CB" w14:textId="77777777" w:rsidR="00B84B6A" w:rsidRPr="005C7CD8" w:rsidRDefault="00B84B6A" w:rsidP="00CE6E32">
            <w:pPr>
              <w:pStyle w:val="Tablebullets"/>
            </w:pPr>
            <w:r w:rsidRPr="005C7CD8">
              <w:t>New Ivy Chimneys</w:t>
            </w:r>
          </w:p>
        </w:tc>
      </w:tr>
      <w:tr w:rsidR="005C7CD8" w:rsidRPr="005C7CD8" w14:paraId="4D57011B" w14:textId="77777777" w:rsidTr="0051193C">
        <w:trPr>
          <w:trHeight w:val="320"/>
        </w:trPr>
        <w:tc>
          <w:tcPr>
            <w:tcW w:w="2812" w:type="dxa"/>
            <w:tcBorders>
              <w:top w:val="single" w:sz="8" w:space="0" w:color="auto"/>
              <w:left w:val="single" w:sz="8" w:space="0" w:color="auto"/>
              <w:bottom w:val="nil"/>
            </w:tcBorders>
            <w:noWrap/>
            <w:hideMark/>
          </w:tcPr>
          <w:p w14:paraId="4C70B8AE" w14:textId="77777777" w:rsidR="00B84B6A" w:rsidRPr="005C7CD8" w:rsidRDefault="00B84B6A" w:rsidP="00415DCB">
            <w:pPr>
              <w:pStyle w:val="TableContents"/>
            </w:pPr>
            <w:r w:rsidRPr="005C7CD8">
              <w:t>EPUT (South)</w:t>
            </w:r>
          </w:p>
        </w:tc>
        <w:tc>
          <w:tcPr>
            <w:tcW w:w="2813" w:type="dxa"/>
            <w:tcBorders>
              <w:top w:val="single" w:sz="8" w:space="0" w:color="auto"/>
              <w:bottom w:val="nil"/>
            </w:tcBorders>
            <w:noWrap/>
            <w:hideMark/>
          </w:tcPr>
          <w:p w14:paraId="1B69D41D" w14:textId="77777777" w:rsidR="00B84B6A" w:rsidRPr="005C7CD8" w:rsidRDefault="00B84B6A" w:rsidP="005637F2">
            <w:pPr>
              <w:pStyle w:val="TableContents"/>
            </w:pPr>
            <w:r w:rsidRPr="005C7CD8">
              <w:t>Basildon Hospital</w:t>
            </w:r>
          </w:p>
        </w:tc>
        <w:tc>
          <w:tcPr>
            <w:tcW w:w="2814" w:type="dxa"/>
            <w:tcBorders>
              <w:top w:val="single" w:sz="8" w:space="0" w:color="auto"/>
              <w:bottom w:val="single" w:sz="4" w:space="0" w:color="A6A6A6" w:themeColor="background1" w:themeShade="A6"/>
              <w:right w:val="single" w:sz="8" w:space="0" w:color="auto"/>
            </w:tcBorders>
            <w:noWrap/>
            <w:hideMark/>
          </w:tcPr>
          <w:p w14:paraId="45FB1B66" w14:textId="77777777" w:rsidR="00B84B6A" w:rsidRPr="005C7CD8" w:rsidRDefault="00B84B6A" w:rsidP="00CE6E32">
            <w:pPr>
              <w:pStyle w:val="Tablebullets"/>
            </w:pPr>
            <w:r w:rsidRPr="005C7CD8">
              <w:t>Assessment Unit (</w:t>
            </w:r>
            <w:proofErr w:type="spellStart"/>
            <w:r w:rsidRPr="005C7CD8">
              <w:t>Grangewater</w:t>
            </w:r>
            <w:proofErr w:type="spellEnd"/>
            <w:r w:rsidRPr="005C7CD8">
              <w:t>)</w:t>
            </w:r>
          </w:p>
        </w:tc>
      </w:tr>
      <w:tr w:rsidR="005C7CD8" w:rsidRPr="005C7CD8" w14:paraId="284DB590" w14:textId="77777777" w:rsidTr="0051193C">
        <w:trPr>
          <w:trHeight w:val="320"/>
        </w:trPr>
        <w:tc>
          <w:tcPr>
            <w:tcW w:w="2812" w:type="dxa"/>
            <w:tcBorders>
              <w:top w:val="nil"/>
              <w:left w:val="single" w:sz="8" w:space="0" w:color="auto"/>
              <w:bottom w:val="nil"/>
            </w:tcBorders>
            <w:noWrap/>
            <w:hideMark/>
          </w:tcPr>
          <w:p w14:paraId="1DD2359D" w14:textId="77777777" w:rsidR="00B84B6A" w:rsidRPr="005C7CD8" w:rsidRDefault="00B84B6A" w:rsidP="00415DCB">
            <w:pPr>
              <w:pStyle w:val="TableContents"/>
            </w:pPr>
          </w:p>
        </w:tc>
        <w:tc>
          <w:tcPr>
            <w:tcW w:w="2813" w:type="dxa"/>
            <w:tcBorders>
              <w:top w:val="nil"/>
              <w:bottom w:val="nil"/>
            </w:tcBorders>
            <w:noWrap/>
            <w:hideMark/>
          </w:tcPr>
          <w:p w14:paraId="245F827B"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F1D763B" w14:textId="77777777" w:rsidR="00B84B6A" w:rsidRPr="005C7CD8" w:rsidRDefault="00B84B6A" w:rsidP="00CE6E32">
            <w:pPr>
              <w:pStyle w:val="Tablebullets"/>
            </w:pPr>
            <w:r w:rsidRPr="005C7CD8">
              <w:t>Belhus</w:t>
            </w:r>
          </w:p>
        </w:tc>
      </w:tr>
      <w:tr w:rsidR="005C7CD8" w:rsidRPr="005C7CD8" w14:paraId="19B1F6D0" w14:textId="77777777" w:rsidTr="0051193C">
        <w:trPr>
          <w:trHeight w:val="320"/>
        </w:trPr>
        <w:tc>
          <w:tcPr>
            <w:tcW w:w="2812" w:type="dxa"/>
            <w:tcBorders>
              <w:top w:val="nil"/>
              <w:left w:val="single" w:sz="8" w:space="0" w:color="auto"/>
              <w:bottom w:val="nil"/>
            </w:tcBorders>
            <w:noWrap/>
            <w:hideMark/>
          </w:tcPr>
          <w:p w14:paraId="483B202A" w14:textId="77777777" w:rsidR="00B84B6A" w:rsidRPr="005C7CD8" w:rsidRDefault="00B84B6A" w:rsidP="00415DCB">
            <w:pPr>
              <w:pStyle w:val="TableContents"/>
            </w:pPr>
          </w:p>
        </w:tc>
        <w:tc>
          <w:tcPr>
            <w:tcW w:w="2813" w:type="dxa"/>
            <w:tcBorders>
              <w:top w:val="nil"/>
              <w:bottom w:val="nil"/>
            </w:tcBorders>
            <w:noWrap/>
            <w:hideMark/>
          </w:tcPr>
          <w:p w14:paraId="1F4DD6B5"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832A35E" w14:textId="77777777" w:rsidR="00B84B6A" w:rsidRPr="005C7CD8" w:rsidRDefault="00B84B6A" w:rsidP="00CE6E32">
            <w:pPr>
              <w:pStyle w:val="Tablebullets"/>
            </w:pPr>
            <w:proofErr w:type="spellStart"/>
            <w:r w:rsidRPr="005C7CD8">
              <w:t>Cherrydown</w:t>
            </w:r>
            <w:proofErr w:type="spellEnd"/>
          </w:p>
        </w:tc>
      </w:tr>
      <w:tr w:rsidR="005C7CD8" w:rsidRPr="005C7CD8" w14:paraId="3898FBFC" w14:textId="77777777" w:rsidTr="0051193C">
        <w:trPr>
          <w:trHeight w:val="320"/>
        </w:trPr>
        <w:tc>
          <w:tcPr>
            <w:tcW w:w="2812" w:type="dxa"/>
            <w:tcBorders>
              <w:top w:val="nil"/>
              <w:left w:val="single" w:sz="8" w:space="0" w:color="auto"/>
              <w:bottom w:val="nil"/>
            </w:tcBorders>
            <w:noWrap/>
            <w:hideMark/>
          </w:tcPr>
          <w:p w14:paraId="5B563CBD" w14:textId="77777777" w:rsidR="00B84B6A" w:rsidRPr="005C7CD8" w:rsidRDefault="00B84B6A" w:rsidP="00415DCB">
            <w:pPr>
              <w:pStyle w:val="TableContents"/>
            </w:pPr>
          </w:p>
        </w:tc>
        <w:tc>
          <w:tcPr>
            <w:tcW w:w="2813" w:type="dxa"/>
            <w:tcBorders>
              <w:top w:val="nil"/>
              <w:bottom w:val="nil"/>
            </w:tcBorders>
            <w:noWrap/>
            <w:hideMark/>
          </w:tcPr>
          <w:p w14:paraId="1664FAD3"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3AF7342A" w14:textId="77777777" w:rsidR="00B84B6A" w:rsidRPr="005C7CD8" w:rsidRDefault="00B84B6A" w:rsidP="00CE6E32">
            <w:pPr>
              <w:pStyle w:val="Tablebullets"/>
            </w:pPr>
            <w:r w:rsidRPr="005C7CD8">
              <w:t>Gloucester</w:t>
            </w:r>
          </w:p>
        </w:tc>
      </w:tr>
      <w:tr w:rsidR="005C7CD8" w:rsidRPr="005C7CD8" w14:paraId="679A9188" w14:textId="77777777" w:rsidTr="0051193C">
        <w:trPr>
          <w:trHeight w:val="320"/>
        </w:trPr>
        <w:tc>
          <w:tcPr>
            <w:tcW w:w="2812" w:type="dxa"/>
            <w:tcBorders>
              <w:top w:val="nil"/>
              <w:left w:val="single" w:sz="8" w:space="0" w:color="auto"/>
              <w:bottom w:val="nil"/>
            </w:tcBorders>
            <w:noWrap/>
            <w:hideMark/>
          </w:tcPr>
          <w:p w14:paraId="6007CC62" w14:textId="77777777" w:rsidR="00B84B6A" w:rsidRPr="005C7CD8" w:rsidRDefault="00B84B6A" w:rsidP="00415DCB">
            <w:pPr>
              <w:pStyle w:val="TableContents"/>
            </w:pPr>
          </w:p>
        </w:tc>
        <w:tc>
          <w:tcPr>
            <w:tcW w:w="2813" w:type="dxa"/>
            <w:tcBorders>
              <w:top w:val="nil"/>
              <w:bottom w:val="nil"/>
            </w:tcBorders>
            <w:noWrap/>
            <w:hideMark/>
          </w:tcPr>
          <w:p w14:paraId="2638C3A3"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6AB61D9A" w14:textId="77777777" w:rsidR="00B84B6A" w:rsidRPr="005C7CD8" w:rsidRDefault="00B84B6A" w:rsidP="00CE6E32">
            <w:pPr>
              <w:pStyle w:val="Tablebullets"/>
            </w:pPr>
            <w:proofErr w:type="spellStart"/>
            <w:r w:rsidRPr="005C7CD8">
              <w:t>Grangewater</w:t>
            </w:r>
            <w:proofErr w:type="spellEnd"/>
          </w:p>
        </w:tc>
      </w:tr>
      <w:tr w:rsidR="005C7CD8" w:rsidRPr="005C7CD8" w14:paraId="2F267E87" w14:textId="77777777" w:rsidTr="0051193C">
        <w:trPr>
          <w:trHeight w:val="320"/>
        </w:trPr>
        <w:tc>
          <w:tcPr>
            <w:tcW w:w="2812" w:type="dxa"/>
            <w:tcBorders>
              <w:top w:val="nil"/>
              <w:left w:val="single" w:sz="8" w:space="0" w:color="auto"/>
              <w:bottom w:val="nil"/>
            </w:tcBorders>
            <w:noWrap/>
            <w:hideMark/>
          </w:tcPr>
          <w:p w14:paraId="2FCE0086" w14:textId="77777777" w:rsidR="00B84B6A" w:rsidRPr="005C7CD8" w:rsidRDefault="00B84B6A" w:rsidP="00415DCB">
            <w:pPr>
              <w:pStyle w:val="TableContents"/>
            </w:pPr>
          </w:p>
        </w:tc>
        <w:tc>
          <w:tcPr>
            <w:tcW w:w="2813" w:type="dxa"/>
            <w:tcBorders>
              <w:top w:val="nil"/>
              <w:bottom w:val="nil"/>
            </w:tcBorders>
            <w:noWrap/>
            <w:hideMark/>
          </w:tcPr>
          <w:p w14:paraId="0CF6E0A9"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6156DE9" w14:textId="77777777" w:rsidR="00B84B6A" w:rsidRPr="005C7CD8" w:rsidRDefault="00B84B6A" w:rsidP="00CE6E32">
            <w:pPr>
              <w:pStyle w:val="Tablebullets"/>
            </w:pPr>
            <w:r w:rsidRPr="005C7CD8">
              <w:t>Hadleigh</w:t>
            </w:r>
          </w:p>
        </w:tc>
      </w:tr>
      <w:tr w:rsidR="005C7CD8" w:rsidRPr="005C7CD8" w14:paraId="06DC4668" w14:textId="77777777" w:rsidTr="0051193C">
        <w:trPr>
          <w:trHeight w:val="320"/>
        </w:trPr>
        <w:tc>
          <w:tcPr>
            <w:tcW w:w="2812" w:type="dxa"/>
            <w:tcBorders>
              <w:top w:val="nil"/>
              <w:left w:val="single" w:sz="8" w:space="0" w:color="auto"/>
              <w:bottom w:val="nil"/>
            </w:tcBorders>
            <w:noWrap/>
            <w:hideMark/>
          </w:tcPr>
          <w:p w14:paraId="72D0D6AF" w14:textId="77777777" w:rsidR="00B84B6A" w:rsidRPr="005C7CD8" w:rsidRDefault="00B84B6A" w:rsidP="00415DCB">
            <w:pPr>
              <w:pStyle w:val="TableContents"/>
            </w:pPr>
          </w:p>
        </w:tc>
        <w:tc>
          <w:tcPr>
            <w:tcW w:w="2813" w:type="dxa"/>
            <w:tcBorders>
              <w:top w:val="nil"/>
              <w:bottom w:val="nil"/>
            </w:tcBorders>
            <w:noWrap/>
            <w:hideMark/>
          </w:tcPr>
          <w:p w14:paraId="50C8E90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6A01897" w14:textId="77777777" w:rsidR="00B84B6A" w:rsidRPr="005C7CD8" w:rsidRDefault="00B84B6A" w:rsidP="00CE6E32">
            <w:pPr>
              <w:pStyle w:val="Tablebullets"/>
            </w:pPr>
            <w:r w:rsidRPr="005C7CD8">
              <w:t>Kelvedon</w:t>
            </w:r>
          </w:p>
        </w:tc>
      </w:tr>
      <w:tr w:rsidR="005C7CD8" w:rsidRPr="005C7CD8" w14:paraId="00FC9211" w14:textId="77777777" w:rsidTr="0051193C">
        <w:trPr>
          <w:trHeight w:val="320"/>
        </w:trPr>
        <w:tc>
          <w:tcPr>
            <w:tcW w:w="2812" w:type="dxa"/>
            <w:tcBorders>
              <w:top w:val="nil"/>
              <w:left w:val="single" w:sz="8" w:space="0" w:color="auto"/>
              <w:bottom w:val="nil"/>
            </w:tcBorders>
            <w:noWrap/>
            <w:hideMark/>
          </w:tcPr>
          <w:p w14:paraId="4B85A653" w14:textId="77777777" w:rsidR="00B84B6A" w:rsidRPr="005C7CD8" w:rsidRDefault="00B84B6A" w:rsidP="00415DCB">
            <w:pPr>
              <w:pStyle w:val="TableContents"/>
            </w:pPr>
          </w:p>
        </w:tc>
        <w:tc>
          <w:tcPr>
            <w:tcW w:w="2813" w:type="dxa"/>
            <w:tcBorders>
              <w:top w:val="nil"/>
              <w:bottom w:val="nil"/>
            </w:tcBorders>
            <w:noWrap/>
            <w:hideMark/>
          </w:tcPr>
          <w:p w14:paraId="614A8DE0"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431AE69" w14:textId="77777777" w:rsidR="00B84B6A" w:rsidRPr="005C7CD8" w:rsidRDefault="00B84B6A" w:rsidP="00CE6E32">
            <w:pPr>
              <w:pStyle w:val="Tablebullets"/>
            </w:pPr>
            <w:r w:rsidRPr="005C7CD8">
              <w:t>Thorpe</w:t>
            </w:r>
          </w:p>
        </w:tc>
      </w:tr>
      <w:tr w:rsidR="005C7CD8" w:rsidRPr="005C7CD8" w14:paraId="40599748" w14:textId="77777777" w:rsidTr="0051193C">
        <w:trPr>
          <w:trHeight w:val="320"/>
        </w:trPr>
        <w:tc>
          <w:tcPr>
            <w:tcW w:w="2812" w:type="dxa"/>
            <w:tcBorders>
              <w:top w:val="nil"/>
              <w:left w:val="single" w:sz="8" w:space="0" w:color="auto"/>
              <w:bottom w:val="nil"/>
            </w:tcBorders>
            <w:noWrap/>
            <w:hideMark/>
          </w:tcPr>
          <w:p w14:paraId="747C582F" w14:textId="77777777" w:rsidR="00B84B6A" w:rsidRPr="005C7CD8" w:rsidRDefault="00B84B6A" w:rsidP="00415DCB">
            <w:pPr>
              <w:pStyle w:val="TableContents"/>
            </w:pPr>
          </w:p>
        </w:tc>
        <w:tc>
          <w:tcPr>
            <w:tcW w:w="2813" w:type="dxa"/>
            <w:tcBorders>
              <w:top w:val="nil"/>
              <w:bottom w:val="single" w:sz="4" w:space="0" w:color="auto"/>
            </w:tcBorders>
            <w:noWrap/>
            <w:hideMark/>
          </w:tcPr>
          <w:p w14:paraId="61500440"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55BFF652" w14:textId="77777777" w:rsidR="00B84B6A" w:rsidRPr="005C7CD8" w:rsidRDefault="00B84B6A" w:rsidP="00CE6E32">
            <w:pPr>
              <w:pStyle w:val="Tablebullets"/>
            </w:pPr>
            <w:r w:rsidRPr="005C7CD8">
              <w:t>Westley</w:t>
            </w:r>
          </w:p>
        </w:tc>
      </w:tr>
      <w:tr w:rsidR="005C7CD8" w:rsidRPr="005C7CD8" w14:paraId="44C20BC7" w14:textId="77777777" w:rsidTr="0051193C">
        <w:trPr>
          <w:trHeight w:val="320"/>
        </w:trPr>
        <w:tc>
          <w:tcPr>
            <w:tcW w:w="2812" w:type="dxa"/>
            <w:tcBorders>
              <w:top w:val="nil"/>
              <w:left w:val="single" w:sz="8" w:space="0" w:color="auto"/>
              <w:bottom w:val="nil"/>
            </w:tcBorders>
            <w:noWrap/>
            <w:hideMark/>
          </w:tcPr>
          <w:p w14:paraId="480D89C9" w14:textId="77777777" w:rsidR="00B84B6A" w:rsidRPr="005C7CD8" w:rsidRDefault="00B84B6A" w:rsidP="00415DCB">
            <w:pPr>
              <w:pStyle w:val="TableContents"/>
            </w:pPr>
          </w:p>
        </w:tc>
        <w:tc>
          <w:tcPr>
            <w:tcW w:w="2813" w:type="dxa"/>
            <w:tcBorders>
              <w:bottom w:val="nil"/>
            </w:tcBorders>
            <w:noWrap/>
            <w:hideMark/>
          </w:tcPr>
          <w:p w14:paraId="4A6BBBAF" w14:textId="77777777" w:rsidR="00B84B6A" w:rsidRPr="005C7CD8" w:rsidRDefault="00B84B6A" w:rsidP="005637F2">
            <w:pPr>
              <w:pStyle w:val="TableContents"/>
            </w:pPr>
            <w:proofErr w:type="spellStart"/>
            <w:r w:rsidRPr="005C7CD8">
              <w:t>Brockfield</w:t>
            </w:r>
            <w:proofErr w:type="spellEnd"/>
            <w:r w:rsidRPr="005C7CD8">
              <w:t xml:space="preserve"> House</w:t>
            </w:r>
          </w:p>
        </w:tc>
        <w:tc>
          <w:tcPr>
            <w:tcW w:w="2814" w:type="dxa"/>
            <w:tcBorders>
              <w:bottom w:val="single" w:sz="4" w:space="0" w:color="A6A6A6" w:themeColor="background1" w:themeShade="A6"/>
              <w:right w:val="single" w:sz="8" w:space="0" w:color="auto"/>
            </w:tcBorders>
            <w:noWrap/>
            <w:hideMark/>
          </w:tcPr>
          <w:p w14:paraId="220C1659" w14:textId="77777777" w:rsidR="00B84B6A" w:rsidRPr="005C7CD8" w:rsidRDefault="00B84B6A" w:rsidP="00CE6E32">
            <w:pPr>
              <w:pStyle w:val="Tablebullets"/>
            </w:pPr>
            <w:r w:rsidRPr="005C7CD8">
              <w:t>Alpine</w:t>
            </w:r>
          </w:p>
        </w:tc>
      </w:tr>
      <w:tr w:rsidR="005C7CD8" w:rsidRPr="005C7CD8" w14:paraId="7C8D8E3F" w14:textId="77777777" w:rsidTr="0051193C">
        <w:trPr>
          <w:trHeight w:val="320"/>
        </w:trPr>
        <w:tc>
          <w:tcPr>
            <w:tcW w:w="2812" w:type="dxa"/>
            <w:tcBorders>
              <w:top w:val="nil"/>
              <w:left w:val="single" w:sz="8" w:space="0" w:color="auto"/>
              <w:bottom w:val="nil"/>
            </w:tcBorders>
            <w:noWrap/>
            <w:hideMark/>
          </w:tcPr>
          <w:p w14:paraId="634ABB04" w14:textId="77777777" w:rsidR="00B84B6A" w:rsidRPr="005C7CD8" w:rsidRDefault="00B84B6A" w:rsidP="00415DCB">
            <w:pPr>
              <w:pStyle w:val="TableContents"/>
            </w:pPr>
          </w:p>
        </w:tc>
        <w:tc>
          <w:tcPr>
            <w:tcW w:w="2813" w:type="dxa"/>
            <w:tcBorders>
              <w:top w:val="nil"/>
              <w:bottom w:val="nil"/>
            </w:tcBorders>
            <w:noWrap/>
            <w:hideMark/>
          </w:tcPr>
          <w:p w14:paraId="44F56D9B"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167AB565" w14:textId="77777777" w:rsidR="00B84B6A" w:rsidRPr="005C7CD8" w:rsidRDefault="00B84B6A" w:rsidP="00CE6E32">
            <w:pPr>
              <w:pStyle w:val="Tablebullets"/>
            </w:pPr>
            <w:r w:rsidRPr="005C7CD8">
              <w:t>Aurora</w:t>
            </w:r>
          </w:p>
        </w:tc>
      </w:tr>
      <w:tr w:rsidR="005C7CD8" w:rsidRPr="005C7CD8" w14:paraId="242152C9" w14:textId="77777777" w:rsidTr="0051193C">
        <w:trPr>
          <w:trHeight w:val="320"/>
        </w:trPr>
        <w:tc>
          <w:tcPr>
            <w:tcW w:w="2812" w:type="dxa"/>
            <w:tcBorders>
              <w:top w:val="nil"/>
              <w:left w:val="single" w:sz="8" w:space="0" w:color="auto"/>
              <w:bottom w:val="nil"/>
            </w:tcBorders>
            <w:noWrap/>
            <w:hideMark/>
          </w:tcPr>
          <w:p w14:paraId="5D970DAE" w14:textId="77777777" w:rsidR="00B84B6A" w:rsidRPr="005C7CD8" w:rsidRDefault="00B84B6A" w:rsidP="00415DCB">
            <w:pPr>
              <w:pStyle w:val="TableContents"/>
            </w:pPr>
          </w:p>
        </w:tc>
        <w:tc>
          <w:tcPr>
            <w:tcW w:w="2813" w:type="dxa"/>
            <w:tcBorders>
              <w:top w:val="nil"/>
              <w:bottom w:val="nil"/>
            </w:tcBorders>
            <w:noWrap/>
            <w:hideMark/>
          </w:tcPr>
          <w:p w14:paraId="06F4C3BA"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7055F2E" w14:textId="77777777" w:rsidR="00B84B6A" w:rsidRPr="005C7CD8" w:rsidRDefault="00B84B6A" w:rsidP="00CE6E32">
            <w:pPr>
              <w:pStyle w:val="Tablebullets"/>
            </w:pPr>
            <w:r w:rsidRPr="005C7CD8">
              <w:t>Causeway</w:t>
            </w:r>
          </w:p>
        </w:tc>
      </w:tr>
      <w:tr w:rsidR="005C7CD8" w:rsidRPr="005C7CD8" w14:paraId="28C85CF6" w14:textId="77777777" w:rsidTr="0051193C">
        <w:trPr>
          <w:trHeight w:val="320"/>
        </w:trPr>
        <w:tc>
          <w:tcPr>
            <w:tcW w:w="2812" w:type="dxa"/>
            <w:tcBorders>
              <w:top w:val="nil"/>
              <w:left w:val="single" w:sz="8" w:space="0" w:color="auto"/>
              <w:bottom w:val="nil"/>
            </w:tcBorders>
            <w:noWrap/>
            <w:hideMark/>
          </w:tcPr>
          <w:p w14:paraId="2D71B23A" w14:textId="77777777" w:rsidR="00B84B6A" w:rsidRPr="005C7CD8" w:rsidRDefault="00B84B6A" w:rsidP="00415DCB">
            <w:pPr>
              <w:pStyle w:val="TableContents"/>
            </w:pPr>
          </w:p>
        </w:tc>
        <w:tc>
          <w:tcPr>
            <w:tcW w:w="2813" w:type="dxa"/>
            <w:tcBorders>
              <w:top w:val="nil"/>
              <w:bottom w:val="nil"/>
            </w:tcBorders>
            <w:noWrap/>
            <w:hideMark/>
          </w:tcPr>
          <w:p w14:paraId="7DCF204D"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E1723E2" w14:textId="77777777" w:rsidR="00B84B6A" w:rsidRPr="005C7CD8" w:rsidRDefault="00B84B6A" w:rsidP="00CE6E32">
            <w:pPr>
              <w:pStyle w:val="Tablebullets"/>
            </w:pPr>
            <w:r w:rsidRPr="005C7CD8">
              <w:t>Dune</w:t>
            </w:r>
          </w:p>
        </w:tc>
      </w:tr>
      <w:tr w:rsidR="005C7CD8" w:rsidRPr="005C7CD8" w14:paraId="486FEFE4" w14:textId="77777777" w:rsidTr="0051193C">
        <w:trPr>
          <w:trHeight w:val="320"/>
        </w:trPr>
        <w:tc>
          <w:tcPr>
            <w:tcW w:w="2812" w:type="dxa"/>
            <w:tcBorders>
              <w:top w:val="nil"/>
              <w:left w:val="single" w:sz="8" w:space="0" w:color="auto"/>
              <w:bottom w:val="nil"/>
            </w:tcBorders>
            <w:noWrap/>
            <w:hideMark/>
          </w:tcPr>
          <w:p w14:paraId="29A30443" w14:textId="77777777" w:rsidR="00B84B6A" w:rsidRPr="005C7CD8" w:rsidRDefault="00B84B6A" w:rsidP="00415DCB">
            <w:pPr>
              <w:pStyle w:val="TableContents"/>
            </w:pPr>
          </w:p>
        </w:tc>
        <w:tc>
          <w:tcPr>
            <w:tcW w:w="2813" w:type="dxa"/>
            <w:tcBorders>
              <w:top w:val="nil"/>
              <w:bottom w:val="nil"/>
            </w:tcBorders>
            <w:noWrap/>
            <w:hideMark/>
          </w:tcPr>
          <w:p w14:paraId="6DE74F56"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DDB7DA4" w14:textId="77777777" w:rsidR="00B84B6A" w:rsidRPr="005C7CD8" w:rsidRDefault="00B84B6A" w:rsidP="00CE6E32">
            <w:pPr>
              <w:pStyle w:val="Tablebullets"/>
            </w:pPr>
            <w:r w:rsidRPr="005C7CD8">
              <w:t>Forest</w:t>
            </w:r>
          </w:p>
        </w:tc>
      </w:tr>
      <w:tr w:rsidR="005C7CD8" w:rsidRPr="005C7CD8" w14:paraId="1B657284" w14:textId="77777777" w:rsidTr="0051193C">
        <w:trPr>
          <w:trHeight w:val="320"/>
        </w:trPr>
        <w:tc>
          <w:tcPr>
            <w:tcW w:w="2812" w:type="dxa"/>
            <w:tcBorders>
              <w:top w:val="nil"/>
              <w:left w:val="single" w:sz="8" w:space="0" w:color="auto"/>
              <w:bottom w:val="nil"/>
            </w:tcBorders>
            <w:noWrap/>
            <w:hideMark/>
          </w:tcPr>
          <w:p w14:paraId="0952EC93" w14:textId="77777777" w:rsidR="00B84B6A" w:rsidRPr="005C7CD8" w:rsidRDefault="00B84B6A" w:rsidP="00415DCB">
            <w:pPr>
              <w:pStyle w:val="TableContents"/>
            </w:pPr>
          </w:p>
        </w:tc>
        <w:tc>
          <w:tcPr>
            <w:tcW w:w="2813" w:type="dxa"/>
            <w:tcBorders>
              <w:top w:val="nil"/>
              <w:bottom w:val="nil"/>
            </w:tcBorders>
            <w:noWrap/>
            <w:hideMark/>
          </w:tcPr>
          <w:p w14:paraId="4D4A88B6"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3F6B88A2" w14:textId="77777777" w:rsidR="00B84B6A" w:rsidRPr="005C7CD8" w:rsidRDefault="00B84B6A" w:rsidP="00CE6E32">
            <w:pPr>
              <w:pStyle w:val="Tablebullets"/>
            </w:pPr>
            <w:r w:rsidRPr="005C7CD8">
              <w:t>Fuji</w:t>
            </w:r>
          </w:p>
        </w:tc>
      </w:tr>
      <w:tr w:rsidR="005C7CD8" w:rsidRPr="005C7CD8" w14:paraId="34DF18FB" w14:textId="77777777" w:rsidTr="0051193C">
        <w:trPr>
          <w:trHeight w:val="320"/>
        </w:trPr>
        <w:tc>
          <w:tcPr>
            <w:tcW w:w="2812" w:type="dxa"/>
            <w:tcBorders>
              <w:top w:val="nil"/>
              <w:left w:val="single" w:sz="8" w:space="0" w:color="auto"/>
              <w:bottom w:val="nil"/>
            </w:tcBorders>
            <w:noWrap/>
            <w:hideMark/>
          </w:tcPr>
          <w:p w14:paraId="1DE6E641" w14:textId="77777777" w:rsidR="00B84B6A" w:rsidRPr="005C7CD8" w:rsidRDefault="00B84B6A" w:rsidP="00415DCB">
            <w:pPr>
              <w:pStyle w:val="TableContents"/>
            </w:pPr>
          </w:p>
        </w:tc>
        <w:tc>
          <w:tcPr>
            <w:tcW w:w="2813" w:type="dxa"/>
            <w:tcBorders>
              <w:top w:val="nil"/>
            </w:tcBorders>
            <w:noWrap/>
            <w:hideMark/>
          </w:tcPr>
          <w:p w14:paraId="3E1C1D36"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5799730A" w14:textId="77777777" w:rsidR="00B84B6A" w:rsidRPr="005C7CD8" w:rsidRDefault="00B84B6A" w:rsidP="00CE6E32">
            <w:pPr>
              <w:pStyle w:val="Tablebullets"/>
            </w:pPr>
            <w:r w:rsidRPr="005C7CD8">
              <w:t>Lagoon</w:t>
            </w:r>
          </w:p>
        </w:tc>
      </w:tr>
      <w:tr w:rsidR="005C7CD8" w:rsidRPr="005C7CD8" w14:paraId="1D5D3F75" w14:textId="77777777" w:rsidTr="0051193C">
        <w:trPr>
          <w:trHeight w:val="320"/>
        </w:trPr>
        <w:tc>
          <w:tcPr>
            <w:tcW w:w="2812" w:type="dxa"/>
            <w:tcBorders>
              <w:top w:val="nil"/>
              <w:left w:val="single" w:sz="8" w:space="0" w:color="auto"/>
              <w:bottom w:val="nil"/>
            </w:tcBorders>
            <w:noWrap/>
            <w:hideMark/>
          </w:tcPr>
          <w:p w14:paraId="6DCE208F" w14:textId="77777777" w:rsidR="00B84B6A" w:rsidRPr="005C7CD8" w:rsidRDefault="00B84B6A" w:rsidP="00415DCB">
            <w:pPr>
              <w:pStyle w:val="TableContents"/>
            </w:pPr>
          </w:p>
        </w:tc>
        <w:tc>
          <w:tcPr>
            <w:tcW w:w="2813" w:type="dxa"/>
            <w:tcBorders>
              <w:bottom w:val="single" w:sz="4" w:space="0" w:color="auto"/>
            </w:tcBorders>
            <w:noWrap/>
            <w:hideMark/>
          </w:tcPr>
          <w:p w14:paraId="17C403D0" w14:textId="77777777" w:rsidR="00B84B6A" w:rsidRPr="005C7CD8" w:rsidRDefault="00B84B6A" w:rsidP="005637F2">
            <w:pPr>
              <w:pStyle w:val="TableContents"/>
            </w:pPr>
            <w:proofErr w:type="spellStart"/>
            <w:r w:rsidRPr="005C7CD8">
              <w:t>Churchview</w:t>
            </w:r>
            <w:proofErr w:type="spellEnd"/>
            <w:r w:rsidRPr="005C7CD8">
              <w:t xml:space="preserve"> House</w:t>
            </w:r>
          </w:p>
        </w:tc>
        <w:tc>
          <w:tcPr>
            <w:tcW w:w="2814" w:type="dxa"/>
            <w:tcBorders>
              <w:right w:val="single" w:sz="8" w:space="0" w:color="auto"/>
            </w:tcBorders>
            <w:noWrap/>
            <w:hideMark/>
          </w:tcPr>
          <w:p w14:paraId="55D311C3" w14:textId="77777777" w:rsidR="00B84B6A" w:rsidRPr="005C7CD8" w:rsidRDefault="00B84B6A" w:rsidP="00CE6E32">
            <w:pPr>
              <w:pStyle w:val="Tablebullets"/>
            </w:pPr>
            <w:r w:rsidRPr="005C7CD8">
              <w:t>Church View</w:t>
            </w:r>
          </w:p>
        </w:tc>
      </w:tr>
      <w:tr w:rsidR="005C7CD8" w:rsidRPr="005C7CD8" w14:paraId="4917522C" w14:textId="77777777" w:rsidTr="0051193C">
        <w:trPr>
          <w:trHeight w:val="320"/>
        </w:trPr>
        <w:tc>
          <w:tcPr>
            <w:tcW w:w="2812" w:type="dxa"/>
            <w:tcBorders>
              <w:top w:val="nil"/>
              <w:left w:val="single" w:sz="8" w:space="0" w:color="auto"/>
              <w:bottom w:val="nil"/>
            </w:tcBorders>
            <w:noWrap/>
          </w:tcPr>
          <w:p w14:paraId="65D0517D" w14:textId="77777777" w:rsidR="00F82904" w:rsidRPr="005C7CD8" w:rsidRDefault="00F82904" w:rsidP="00415DCB">
            <w:pPr>
              <w:pStyle w:val="TableContents"/>
            </w:pPr>
          </w:p>
        </w:tc>
        <w:tc>
          <w:tcPr>
            <w:tcW w:w="2813" w:type="dxa"/>
            <w:tcBorders>
              <w:bottom w:val="nil"/>
            </w:tcBorders>
            <w:noWrap/>
          </w:tcPr>
          <w:p w14:paraId="03D3252B" w14:textId="6F0C7F41" w:rsidR="00F82904" w:rsidRPr="005C7CD8" w:rsidRDefault="00003E0D" w:rsidP="005637F2">
            <w:pPr>
              <w:pStyle w:val="TableContents"/>
            </w:pPr>
            <w:r w:rsidRPr="005C7CD8">
              <w:t>Clifton Lodge</w:t>
            </w:r>
            <w:r w:rsidRPr="005C7CD8">
              <w:tab/>
            </w:r>
          </w:p>
        </w:tc>
        <w:tc>
          <w:tcPr>
            <w:tcW w:w="2814" w:type="dxa"/>
            <w:tcBorders>
              <w:right w:val="single" w:sz="8" w:space="0" w:color="auto"/>
            </w:tcBorders>
            <w:noWrap/>
          </w:tcPr>
          <w:p w14:paraId="5645A6A8" w14:textId="4D7ACF35" w:rsidR="00F82904" w:rsidRPr="005C7CD8" w:rsidRDefault="00003E0D" w:rsidP="00CE6E32">
            <w:pPr>
              <w:pStyle w:val="Tablebullets"/>
            </w:pPr>
            <w:r w:rsidRPr="005C7CD8">
              <w:t>Clifton Lodge</w:t>
            </w:r>
          </w:p>
        </w:tc>
      </w:tr>
      <w:tr w:rsidR="005C7CD8" w:rsidRPr="005C7CD8" w14:paraId="21A1E283" w14:textId="77777777" w:rsidTr="0051193C">
        <w:trPr>
          <w:trHeight w:val="320"/>
        </w:trPr>
        <w:tc>
          <w:tcPr>
            <w:tcW w:w="2812" w:type="dxa"/>
            <w:tcBorders>
              <w:top w:val="nil"/>
              <w:left w:val="single" w:sz="8" w:space="0" w:color="auto"/>
              <w:bottom w:val="nil"/>
            </w:tcBorders>
            <w:noWrap/>
          </w:tcPr>
          <w:p w14:paraId="4B3DDFFA" w14:textId="77777777" w:rsidR="000878E3" w:rsidRPr="005C7CD8" w:rsidRDefault="000878E3" w:rsidP="000878E3">
            <w:pPr>
              <w:pStyle w:val="TableContents"/>
            </w:pPr>
          </w:p>
        </w:tc>
        <w:tc>
          <w:tcPr>
            <w:tcW w:w="2813" w:type="dxa"/>
            <w:tcBorders>
              <w:bottom w:val="nil"/>
            </w:tcBorders>
            <w:noWrap/>
          </w:tcPr>
          <w:p w14:paraId="1FC65100" w14:textId="7C6F81DD" w:rsidR="000878E3" w:rsidRPr="005C7CD8" w:rsidRDefault="000878E3" w:rsidP="000878E3">
            <w:pPr>
              <w:pStyle w:val="TableContents"/>
            </w:pPr>
            <w:proofErr w:type="spellStart"/>
            <w:r w:rsidRPr="005C7CD8">
              <w:t>Grays</w:t>
            </w:r>
            <w:proofErr w:type="spellEnd"/>
          </w:p>
        </w:tc>
        <w:tc>
          <w:tcPr>
            <w:tcW w:w="2814" w:type="dxa"/>
            <w:tcBorders>
              <w:bottom w:val="single" w:sz="4" w:space="0" w:color="auto"/>
              <w:right w:val="single" w:sz="8" w:space="0" w:color="auto"/>
            </w:tcBorders>
            <w:noWrap/>
          </w:tcPr>
          <w:p w14:paraId="161E409F" w14:textId="5CD6072D" w:rsidR="000878E3" w:rsidRPr="005C7CD8" w:rsidRDefault="000878E3" w:rsidP="000878E3">
            <w:pPr>
              <w:pStyle w:val="Tablebullets"/>
            </w:pPr>
            <w:r w:rsidRPr="005C7CD8">
              <w:t>Lodge Lane</w:t>
            </w:r>
          </w:p>
        </w:tc>
      </w:tr>
      <w:tr w:rsidR="005C7CD8" w:rsidRPr="005C7CD8" w14:paraId="26F1C7A6" w14:textId="77777777" w:rsidTr="0051193C">
        <w:trPr>
          <w:trHeight w:val="320"/>
        </w:trPr>
        <w:tc>
          <w:tcPr>
            <w:tcW w:w="2812" w:type="dxa"/>
            <w:tcBorders>
              <w:top w:val="nil"/>
              <w:left w:val="single" w:sz="8" w:space="0" w:color="auto"/>
              <w:bottom w:val="nil"/>
            </w:tcBorders>
            <w:noWrap/>
            <w:hideMark/>
          </w:tcPr>
          <w:p w14:paraId="1D582846" w14:textId="77777777" w:rsidR="00B84B6A" w:rsidRPr="005C7CD8" w:rsidRDefault="00B84B6A" w:rsidP="00415DCB">
            <w:pPr>
              <w:pStyle w:val="TableContents"/>
            </w:pPr>
          </w:p>
        </w:tc>
        <w:tc>
          <w:tcPr>
            <w:tcW w:w="2813" w:type="dxa"/>
            <w:tcBorders>
              <w:bottom w:val="nil"/>
            </w:tcBorders>
            <w:noWrap/>
            <w:hideMark/>
          </w:tcPr>
          <w:p w14:paraId="5A0DC4D1" w14:textId="77777777" w:rsidR="00B84B6A" w:rsidRPr="005C7CD8" w:rsidRDefault="00B84B6A" w:rsidP="005637F2">
            <w:pPr>
              <w:pStyle w:val="TableContents"/>
            </w:pPr>
            <w:r w:rsidRPr="005C7CD8">
              <w:t>Heath Close</w:t>
            </w:r>
          </w:p>
        </w:tc>
        <w:tc>
          <w:tcPr>
            <w:tcW w:w="2814" w:type="dxa"/>
            <w:tcBorders>
              <w:bottom w:val="single" w:sz="4" w:space="0" w:color="A6A6A6" w:themeColor="background1" w:themeShade="A6"/>
              <w:right w:val="single" w:sz="8" w:space="0" w:color="auto"/>
            </w:tcBorders>
            <w:noWrap/>
            <w:hideMark/>
          </w:tcPr>
          <w:p w14:paraId="5D447964" w14:textId="77777777" w:rsidR="00B84B6A" w:rsidRPr="005C7CD8" w:rsidRDefault="00B84B6A" w:rsidP="00CE6E32">
            <w:pPr>
              <w:pStyle w:val="Tablebullets"/>
            </w:pPr>
            <w:r w:rsidRPr="005C7CD8">
              <w:t>Bronte Place (4a Heath Close)</w:t>
            </w:r>
          </w:p>
        </w:tc>
      </w:tr>
      <w:tr w:rsidR="005C7CD8" w:rsidRPr="005C7CD8" w14:paraId="7FD1EF75" w14:textId="77777777" w:rsidTr="0051193C">
        <w:trPr>
          <w:trHeight w:val="320"/>
        </w:trPr>
        <w:tc>
          <w:tcPr>
            <w:tcW w:w="2812" w:type="dxa"/>
            <w:tcBorders>
              <w:top w:val="nil"/>
              <w:left w:val="single" w:sz="8" w:space="0" w:color="auto"/>
              <w:bottom w:val="nil"/>
            </w:tcBorders>
            <w:noWrap/>
            <w:hideMark/>
          </w:tcPr>
          <w:p w14:paraId="2484E860" w14:textId="77777777" w:rsidR="00B84B6A" w:rsidRPr="005C7CD8" w:rsidRDefault="00B84B6A" w:rsidP="00415DCB">
            <w:pPr>
              <w:pStyle w:val="TableContents"/>
            </w:pPr>
          </w:p>
        </w:tc>
        <w:tc>
          <w:tcPr>
            <w:tcW w:w="2813" w:type="dxa"/>
            <w:tcBorders>
              <w:top w:val="nil"/>
              <w:bottom w:val="nil"/>
            </w:tcBorders>
            <w:noWrap/>
            <w:hideMark/>
          </w:tcPr>
          <w:p w14:paraId="19D35FC7"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D0E11E9" w14:textId="77777777" w:rsidR="00B84B6A" w:rsidRPr="005C7CD8" w:rsidRDefault="00B84B6A" w:rsidP="00CE6E32">
            <w:pPr>
              <w:pStyle w:val="Tablebullets"/>
            </w:pPr>
            <w:r w:rsidRPr="005C7CD8">
              <w:t>Byron Court (5 Heath Close)</w:t>
            </w:r>
          </w:p>
        </w:tc>
      </w:tr>
      <w:tr w:rsidR="005C7CD8" w:rsidRPr="005C7CD8" w14:paraId="3BB30BDC" w14:textId="77777777" w:rsidTr="0051193C">
        <w:trPr>
          <w:trHeight w:val="320"/>
        </w:trPr>
        <w:tc>
          <w:tcPr>
            <w:tcW w:w="2812" w:type="dxa"/>
            <w:tcBorders>
              <w:top w:val="nil"/>
              <w:left w:val="single" w:sz="8" w:space="0" w:color="auto"/>
              <w:bottom w:val="nil"/>
            </w:tcBorders>
            <w:noWrap/>
            <w:hideMark/>
          </w:tcPr>
          <w:p w14:paraId="33DC5736" w14:textId="77777777" w:rsidR="00B84B6A" w:rsidRPr="005C7CD8" w:rsidRDefault="00B84B6A" w:rsidP="00415DCB">
            <w:pPr>
              <w:pStyle w:val="TableContents"/>
            </w:pPr>
          </w:p>
        </w:tc>
        <w:tc>
          <w:tcPr>
            <w:tcW w:w="2813" w:type="dxa"/>
            <w:tcBorders>
              <w:top w:val="nil"/>
              <w:bottom w:val="nil"/>
            </w:tcBorders>
            <w:noWrap/>
            <w:hideMark/>
          </w:tcPr>
          <w:p w14:paraId="270A8843"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A1A3D6B" w14:textId="77777777" w:rsidR="00B84B6A" w:rsidRPr="005C7CD8" w:rsidRDefault="00B84B6A" w:rsidP="00CE6E32">
            <w:pPr>
              <w:pStyle w:val="Tablebullets"/>
            </w:pPr>
            <w:r w:rsidRPr="005C7CD8">
              <w:t>Dickens Place (4 Heath Close)</w:t>
            </w:r>
          </w:p>
        </w:tc>
      </w:tr>
      <w:tr w:rsidR="005C7CD8" w:rsidRPr="005C7CD8" w14:paraId="58867D7B" w14:textId="77777777" w:rsidTr="0051193C">
        <w:trPr>
          <w:trHeight w:val="320"/>
        </w:trPr>
        <w:tc>
          <w:tcPr>
            <w:tcW w:w="2812" w:type="dxa"/>
            <w:tcBorders>
              <w:top w:val="nil"/>
              <w:left w:val="single" w:sz="8" w:space="0" w:color="auto"/>
              <w:bottom w:val="nil"/>
            </w:tcBorders>
            <w:noWrap/>
            <w:hideMark/>
          </w:tcPr>
          <w:p w14:paraId="5B37FA4F" w14:textId="77777777" w:rsidR="00B84B6A" w:rsidRPr="005C7CD8" w:rsidRDefault="00B84B6A" w:rsidP="00415DCB">
            <w:pPr>
              <w:pStyle w:val="TableContents"/>
            </w:pPr>
          </w:p>
        </w:tc>
        <w:tc>
          <w:tcPr>
            <w:tcW w:w="2813" w:type="dxa"/>
            <w:tcBorders>
              <w:top w:val="nil"/>
            </w:tcBorders>
            <w:noWrap/>
            <w:hideMark/>
          </w:tcPr>
          <w:p w14:paraId="0D8A8D55"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175CA72F" w14:textId="77777777" w:rsidR="00B84B6A" w:rsidRPr="005C7CD8" w:rsidRDefault="00B84B6A" w:rsidP="00CE6E32">
            <w:pPr>
              <w:pStyle w:val="Tablebullets"/>
            </w:pPr>
            <w:r w:rsidRPr="005C7CD8">
              <w:t>Keats House (2 Heath Close)</w:t>
            </w:r>
          </w:p>
        </w:tc>
      </w:tr>
      <w:tr w:rsidR="005C7CD8" w:rsidRPr="005C7CD8" w14:paraId="0DC7FDF8" w14:textId="77777777" w:rsidTr="0051193C">
        <w:trPr>
          <w:trHeight w:val="320"/>
        </w:trPr>
        <w:tc>
          <w:tcPr>
            <w:tcW w:w="2812" w:type="dxa"/>
            <w:tcBorders>
              <w:top w:val="nil"/>
              <w:left w:val="single" w:sz="8" w:space="0" w:color="auto"/>
              <w:bottom w:val="nil"/>
            </w:tcBorders>
            <w:noWrap/>
            <w:hideMark/>
          </w:tcPr>
          <w:p w14:paraId="3A88B57F" w14:textId="77777777" w:rsidR="00B84B6A" w:rsidRPr="005C7CD8" w:rsidRDefault="00B84B6A" w:rsidP="00415DCB">
            <w:pPr>
              <w:pStyle w:val="TableContents"/>
            </w:pPr>
          </w:p>
        </w:tc>
        <w:tc>
          <w:tcPr>
            <w:tcW w:w="2813" w:type="dxa"/>
            <w:noWrap/>
            <w:hideMark/>
          </w:tcPr>
          <w:p w14:paraId="29A78C80" w14:textId="77777777" w:rsidR="00B84B6A" w:rsidRPr="005C7CD8" w:rsidRDefault="00B84B6A" w:rsidP="005637F2">
            <w:pPr>
              <w:pStyle w:val="TableContents"/>
            </w:pPr>
            <w:r w:rsidRPr="005C7CD8">
              <w:t>Mountnessing Court</w:t>
            </w:r>
          </w:p>
        </w:tc>
        <w:tc>
          <w:tcPr>
            <w:tcW w:w="2814" w:type="dxa"/>
            <w:tcBorders>
              <w:right w:val="single" w:sz="8" w:space="0" w:color="auto"/>
            </w:tcBorders>
            <w:noWrap/>
            <w:hideMark/>
          </w:tcPr>
          <w:p w14:paraId="1BC5C94B" w14:textId="77777777" w:rsidR="00B84B6A" w:rsidRPr="005C7CD8" w:rsidRDefault="00B84B6A" w:rsidP="00CE6E32">
            <w:pPr>
              <w:pStyle w:val="Tablebullets"/>
            </w:pPr>
            <w:r w:rsidRPr="005C7CD8">
              <w:t>Mountnessing Court</w:t>
            </w:r>
          </w:p>
        </w:tc>
      </w:tr>
      <w:tr w:rsidR="005C7CD8" w:rsidRPr="005C7CD8" w14:paraId="192DE453" w14:textId="77777777" w:rsidTr="0051193C">
        <w:trPr>
          <w:trHeight w:val="320"/>
        </w:trPr>
        <w:tc>
          <w:tcPr>
            <w:tcW w:w="2812" w:type="dxa"/>
            <w:tcBorders>
              <w:top w:val="nil"/>
              <w:left w:val="single" w:sz="8" w:space="0" w:color="auto"/>
              <w:bottom w:val="nil"/>
            </w:tcBorders>
            <w:noWrap/>
            <w:hideMark/>
          </w:tcPr>
          <w:p w14:paraId="4C66BDA7" w14:textId="77777777" w:rsidR="00B84B6A" w:rsidRPr="005C7CD8" w:rsidRDefault="00B84B6A" w:rsidP="00415DCB">
            <w:pPr>
              <w:pStyle w:val="TableContents"/>
            </w:pPr>
          </w:p>
        </w:tc>
        <w:tc>
          <w:tcPr>
            <w:tcW w:w="2813" w:type="dxa"/>
            <w:tcBorders>
              <w:bottom w:val="single" w:sz="4" w:space="0" w:color="auto"/>
            </w:tcBorders>
            <w:noWrap/>
            <w:hideMark/>
          </w:tcPr>
          <w:p w14:paraId="1C86901A" w14:textId="77777777" w:rsidR="00B84B6A" w:rsidRPr="005C7CD8" w:rsidRDefault="00B84B6A" w:rsidP="005637F2">
            <w:pPr>
              <w:pStyle w:val="TableContents"/>
            </w:pPr>
            <w:proofErr w:type="spellStart"/>
            <w:r w:rsidRPr="005C7CD8">
              <w:t>Rawreth</w:t>
            </w:r>
            <w:proofErr w:type="spellEnd"/>
            <w:r w:rsidRPr="005C7CD8">
              <w:t xml:space="preserve"> Court</w:t>
            </w:r>
          </w:p>
        </w:tc>
        <w:tc>
          <w:tcPr>
            <w:tcW w:w="2814" w:type="dxa"/>
            <w:tcBorders>
              <w:bottom w:val="single" w:sz="4" w:space="0" w:color="auto"/>
              <w:right w:val="single" w:sz="8" w:space="0" w:color="auto"/>
            </w:tcBorders>
            <w:noWrap/>
            <w:hideMark/>
          </w:tcPr>
          <w:p w14:paraId="71530684" w14:textId="77777777" w:rsidR="00B84B6A" w:rsidRPr="005C7CD8" w:rsidRDefault="00B84B6A" w:rsidP="00CE6E32">
            <w:pPr>
              <w:pStyle w:val="Tablebullets"/>
            </w:pPr>
            <w:proofErr w:type="spellStart"/>
            <w:r w:rsidRPr="005C7CD8">
              <w:t>Rawreth</w:t>
            </w:r>
            <w:proofErr w:type="spellEnd"/>
            <w:r w:rsidRPr="005C7CD8">
              <w:t xml:space="preserve"> Court</w:t>
            </w:r>
          </w:p>
        </w:tc>
      </w:tr>
      <w:tr w:rsidR="005C7CD8" w:rsidRPr="005C7CD8" w14:paraId="1FA873D0" w14:textId="77777777" w:rsidTr="0051193C">
        <w:trPr>
          <w:trHeight w:val="320"/>
        </w:trPr>
        <w:tc>
          <w:tcPr>
            <w:tcW w:w="2812" w:type="dxa"/>
            <w:tcBorders>
              <w:top w:val="nil"/>
              <w:left w:val="single" w:sz="8" w:space="0" w:color="auto"/>
              <w:bottom w:val="nil"/>
            </w:tcBorders>
            <w:noWrap/>
            <w:hideMark/>
          </w:tcPr>
          <w:p w14:paraId="109D0D10" w14:textId="77777777" w:rsidR="00B84B6A" w:rsidRPr="005C7CD8" w:rsidRDefault="00B84B6A" w:rsidP="00415DCB">
            <w:pPr>
              <w:pStyle w:val="TableContents"/>
            </w:pPr>
          </w:p>
        </w:tc>
        <w:tc>
          <w:tcPr>
            <w:tcW w:w="2813" w:type="dxa"/>
            <w:tcBorders>
              <w:bottom w:val="nil"/>
            </w:tcBorders>
            <w:noWrap/>
            <w:hideMark/>
          </w:tcPr>
          <w:p w14:paraId="740AC82C" w14:textId="77777777" w:rsidR="00B84B6A" w:rsidRPr="005C7CD8" w:rsidRDefault="00B84B6A" w:rsidP="005637F2">
            <w:pPr>
              <w:pStyle w:val="TableContents"/>
            </w:pPr>
            <w:r w:rsidRPr="005C7CD8">
              <w:t>Rochford Hospital</w:t>
            </w:r>
          </w:p>
        </w:tc>
        <w:tc>
          <w:tcPr>
            <w:tcW w:w="2814" w:type="dxa"/>
            <w:tcBorders>
              <w:bottom w:val="single" w:sz="4" w:space="0" w:color="A6A6A6" w:themeColor="background1" w:themeShade="A6"/>
              <w:right w:val="single" w:sz="8" w:space="0" w:color="auto"/>
            </w:tcBorders>
            <w:noWrap/>
            <w:hideMark/>
          </w:tcPr>
          <w:p w14:paraId="5CAE2403" w14:textId="77777777" w:rsidR="00B84B6A" w:rsidRPr="005C7CD8" w:rsidRDefault="00B84B6A" w:rsidP="00CE6E32">
            <w:pPr>
              <w:pStyle w:val="Tablebullets"/>
            </w:pPr>
            <w:proofErr w:type="spellStart"/>
            <w:r w:rsidRPr="005C7CD8">
              <w:t>Ashingdon</w:t>
            </w:r>
            <w:proofErr w:type="spellEnd"/>
          </w:p>
        </w:tc>
      </w:tr>
      <w:tr w:rsidR="005C7CD8" w:rsidRPr="005C7CD8" w14:paraId="22DF33FE" w14:textId="77777777" w:rsidTr="0051193C">
        <w:trPr>
          <w:trHeight w:val="320"/>
        </w:trPr>
        <w:tc>
          <w:tcPr>
            <w:tcW w:w="2812" w:type="dxa"/>
            <w:tcBorders>
              <w:top w:val="nil"/>
              <w:left w:val="single" w:sz="8" w:space="0" w:color="auto"/>
              <w:bottom w:val="nil"/>
            </w:tcBorders>
            <w:noWrap/>
            <w:hideMark/>
          </w:tcPr>
          <w:p w14:paraId="1C6FBB8C" w14:textId="77777777" w:rsidR="00B84B6A" w:rsidRPr="005C7CD8" w:rsidRDefault="00B84B6A" w:rsidP="00415DCB">
            <w:pPr>
              <w:pStyle w:val="TableContents"/>
            </w:pPr>
          </w:p>
        </w:tc>
        <w:tc>
          <w:tcPr>
            <w:tcW w:w="2813" w:type="dxa"/>
            <w:tcBorders>
              <w:top w:val="nil"/>
              <w:bottom w:val="nil"/>
            </w:tcBorders>
            <w:noWrap/>
            <w:hideMark/>
          </w:tcPr>
          <w:p w14:paraId="057A9A31"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B7A0358" w14:textId="77777777" w:rsidR="00B84B6A" w:rsidRPr="005C7CD8" w:rsidRDefault="00B84B6A" w:rsidP="00CE6E32">
            <w:pPr>
              <w:pStyle w:val="Tablebullets"/>
            </w:pPr>
            <w:r w:rsidRPr="005C7CD8">
              <w:t>Beech</w:t>
            </w:r>
          </w:p>
        </w:tc>
      </w:tr>
      <w:tr w:rsidR="005C7CD8" w:rsidRPr="005C7CD8" w14:paraId="68E8BF28" w14:textId="77777777" w:rsidTr="0051193C">
        <w:trPr>
          <w:trHeight w:val="320"/>
        </w:trPr>
        <w:tc>
          <w:tcPr>
            <w:tcW w:w="2812" w:type="dxa"/>
            <w:tcBorders>
              <w:top w:val="nil"/>
              <w:left w:val="single" w:sz="8" w:space="0" w:color="auto"/>
              <w:bottom w:val="nil"/>
            </w:tcBorders>
            <w:noWrap/>
            <w:hideMark/>
          </w:tcPr>
          <w:p w14:paraId="67DA55C3" w14:textId="77777777" w:rsidR="00B84B6A" w:rsidRPr="005C7CD8" w:rsidRDefault="00B84B6A" w:rsidP="00415DCB">
            <w:pPr>
              <w:pStyle w:val="TableContents"/>
            </w:pPr>
          </w:p>
        </w:tc>
        <w:tc>
          <w:tcPr>
            <w:tcW w:w="2813" w:type="dxa"/>
            <w:tcBorders>
              <w:top w:val="nil"/>
              <w:bottom w:val="nil"/>
            </w:tcBorders>
            <w:noWrap/>
            <w:hideMark/>
          </w:tcPr>
          <w:p w14:paraId="3E190669"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6117CB8D" w14:textId="77777777" w:rsidR="00B84B6A" w:rsidRPr="005C7CD8" w:rsidRDefault="00B84B6A" w:rsidP="00CE6E32">
            <w:pPr>
              <w:pStyle w:val="Tablebullets"/>
            </w:pPr>
            <w:r w:rsidRPr="005C7CD8">
              <w:t>Cedar</w:t>
            </w:r>
          </w:p>
        </w:tc>
      </w:tr>
      <w:tr w:rsidR="005C7CD8" w:rsidRPr="005C7CD8" w14:paraId="75E9DAD9" w14:textId="77777777" w:rsidTr="0051193C">
        <w:trPr>
          <w:trHeight w:val="320"/>
        </w:trPr>
        <w:tc>
          <w:tcPr>
            <w:tcW w:w="2812" w:type="dxa"/>
            <w:tcBorders>
              <w:top w:val="nil"/>
              <w:left w:val="single" w:sz="8" w:space="0" w:color="auto"/>
              <w:bottom w:val="nil"/>
            </w:tcBorders>
            <w:noWrap/>
            <w:hideMark/>
          </w:tcPr>
          <w:p w14:paraId="43FA40B1" w14:textId="77777777" w:rsidR="00B84B6A" w:rsidRPr="005C7CD8" w:rsidRDefault="00B84B6A" w:rsidP="00415DCB">
            <w:pPr>
              <w:pStyle w:val="TableContents"/>
            </w:pPr>
          </w:p>
        </w:tc>
        <w:tc>
          <w:tcPr>
            <w:tcW w:w="2813" w:type="dxa"/>
            <w:tcBorders>
              <w:top w:val="nil"/>
              <w:bottom w:val="nil"/>
            </w:tcBorders>
            <w:noWrap/>
            <w:hideMark/>
          </w:tcPr>
          <w:p w14:paraId="72909400"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F8AABB4" w14:textId="77777777" w:rsidR="00B84B6A" w:rsidRPr="005C7CD8" w:rsidRDefault="00B84B6A" w:rsidP="00CE6E32">
            <w:pPr>
              <w:pStyle w:val="Tablebullets"/>
            </w:pPr>
            <w:r w:rsidRPr="005C7CD8">
              <w:t>Clifton Ward</w:t>
            </w:r>
          </w:p>
        </w:tc>
      </w:tr>
      <w:tr w:rsidR="005C7CD8" w:rsidRPr="005C7CD8" w14:paraId="3A2F2685" w14:textId="77777777" w:rsidTr="0051193C">
        <w:trPr>
          <w:trHeight w:val="320"/>
        </w:trPr>
        <w:tc>
          <w:tcPr>
            <w:tcW w:w="2812" w:type="dxa"/>
            <w:tcBorders>
              <w:top w:val="nil"/>
              <w:left w:val="single" w:sz="8" w:space="0" w:color="auto"/>
              <w:bottom w:val="nil"/>
            </w:tcBorders>
            <w:noWrap/>
            <w:hideMark/>
          </w:tcPr>
          <w:p w14:paraId="277DBB75" w14:textId="77777777" w:rsidR="00B84B6A" w:rsidRPr="005C7CD8" w:rsidRDefault="00B84B6A" w:rsidP="00415DCB">
            <w:pPr>
              <w:pStyle w:val="TableContents"/>
            </w:pPr>
          </w:p>
        </w:tc>
        <w:tc>
          <w:tcPr>
            <w:tcW w:w="2813" w:type="dxa"/>
            <w:tcBorders>
              <w:top w:val="nil"/>
              <w:bottom w:val="nil"/>
            </w:tcBorders>
            <w:noWrap/>
            <w:hideMark/>
          </w:tcPr>
          <w:p w14:paraId="1D8D3E77"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EA20F3B" w14:textId="77777777" w:rsidR="00B84B6A" w:rsidRPr="005C7CD8" w:rsidRDefault="00B84B6A" w:rsidP="00CE6E32">
            <w:pPr>
              <w:pStyle w:val="Tablebullets"/>
            </w:pPr>
            <w:r w:rsidRPr="005C7CD8">
              <w:t>Maple</w:t>
            </w:r>
          </w:p>
        </w:tc>
      </w:tr>
      <w:tr w:rsidR="005C7CD8" w:rsidRPr="005C7CD8" w14:paraId="1B0252EB" w14:textId="77777777" w:rsidTr="0051193C">
        <w:trPr>
          <w:trHeight w:val="320"/>
        </w:trPr>
        <w:tc>
          <w:tcPr>
            <w:tcW w:w="2812" w:type="dxa"/>
            <w:tcBorders>
              <w:top w:val="nil"/>
              <w:left w:val="single" w:sz="8" w:space="0" w:color="auto"/>
              <w:bottom w:val="nil"/>
            </w:tcBorders>
            <w:noWrap/>
            <w:hideMark/>
          </w:tcPr>
          <w:p w14:paraId="3DE59F39" w14:textId="77777777" w:rsidR="00B84B6A" w:rsidRPr="005C7CD8" w:rsidRDefault="00B84B6A" w:rsidP="00415DCB">
            <w:pPr>
              <w:pStyle w:val="TableContents"/>
            </w:pPr>
          </w:p>
        </w:tc>
        <w:tc>
          <w:tcPr>
            <w:tcW w:w="2813" w:type="dxa"/>
            <w:tcBorders>
              <w:top w:val="nil"/>
              <w:bottom w:val="nil"/>
            </w:tcBorders>
            <w:noWrap/>
            <w:hideMark/>
          </w:tcPr>
          <w:p w14:paraId="2D1A1E8E"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E13070C" w14:textId="77777777" w:rsidR="00B84B6A" w:rsidRPr="005C7CD8" w:rsidRDefault="00B84B6A" w:rsidP="00CE6E32">
            <w:pPr>
              <w:pStyle w:val="Tablebullets"/>
            </w:pPr>
            <w:r w:rsidRPr="005C7CD8">
              <w:t>Poplar</w:t>
            </w:r>
          </w:p>
        </w:tc>
      </w:tr>
      <w:tr w:rsidR="005C7CD8" w:rsidRPr="005C7CD8" w14:paraId="3D849262" w14:textId="77777777" w:rsidTr="0051193C">
        <w:trPr>
          <w:trHeight w:val="320"/>
        </w:trPr>
        <w:tc>
          <w:tcPr>
            <w:tcW w:w="2812" w:type="dxa"/>
            <w:tcBorders>
              <w:top w:val="nil"/>
              <w:left w:val="single" w:sz="8" w:space="0" w:color="auto"/>
              <w:bottom w:val="nil"/>
            </w:tcBorders>
            <w:noWrap/>
            <w:hideMark/>
          </w:tcPr>
          <w:p w14:paraId="4333C901" w14:textId="77777777" w:rsidR="00B84B6A" w:rsidRPr="005C7CD8" w:rsidRDefault="00B84B6A" w:rsidP="00415DCB">
            <w:pPr>
              <w:pStyle w:val="TableContents"/>
            </w:pPr>
          </w:p>
        </w:tc>
        <w:tc>
          <w:tcPr>
            <w:tcW w:w="2813" w:type="dxa"/>
            <w:tcBorders>
              <w:top w:val="nil"/>
              <w:bottom w:val="nil"/>
            </w:tcBorders>
            <w:noWrap/>
            <w:hideMark/>
          </w:tcPr>
          <w:p w14:paraId="34B2F7B7"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0D604D7" w14:textId="77777777" w:rsidR="00B84B6A" w:rsidRPr="005C7CD8" w:rsidRDefault="00B84B6A" w:rsidP="00CE6E32">
            <w:pPr>
              <w:pStyle w:val="Tablebullets"/>
            </w:pPr>
            <w:proofErr w:type="spellStart"/>
            <w:r w:rsidRPr="005C7CD8">
              <w:t>Rawreth</w:t>
            </w:r>
            <w:proofErr w:type="spellEnd"/>
            <w:r w:rsidRPr="005C7CD8">
              <w:t xml:space="preserve"> Ward</w:t>
            </w:r>
          </w:p>
        </w:tc>
      </w:tr>
      <w:tr w:rsidR="005C7CD8" w:rsidRPr="005C7CD8" w14:paraId="5EF5AE85" w14:textId="77777777" w:rsidTr="0051193C">
        <w:trPr>
          <w:trHeight w:val="320"/>
        </w:trPr>
        <w:tc>
          <w:tcPr>
            <w:tcW w:w="2812" w:type="dxa"/>
            <w:tcBorders>
              <w:top w:val="nil"/>
              <w:left w:val="single" w:sz="8" w:space="0" w:color="auto"/>
              <w:bottom w:val="nil"/>
            </w:tcBorders>
            <w:noWrap/>
            <w:hideMark/>
          </w:tcPr>
          <w:p w14:paraId="21F0911F" w14:textId="77777777" w:rsidR="00B84B6A" w:rsidRPr="005C7CD8" w:rsidRDefault="00B84B6A" w:rsidP="00415DCB">
            <w:pPr>
              <w:pStyle w:val="TableContents"/>
            </w:pPr>
          </w:p>
        </w:tc>
        <w:tc>
          <w:tcPr>
            <w:tcW w:w="2813" w:type="dxa"/>
            <w:tcBorders>
              <w:top w:val="nil"/>
              <w:bottom w:val="nil"/>
            </w:tcBorders>
            <w:noWrap/>
            <w:hideMark/>
          </w:tcPr>
          <w:p w14:paraId="24FC0BBC"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45AEAFC" w14:textId="77777777" w:rsidR="00B84B6A" w:rsidRPr="005C7CD8" w:rsidRDefault="00B84B6A" w:rsidP="00CE6E32">
            <w:pPr>
              <w:pStyle w:val="Tablebullets"/>
            </w:pPr>
            <w:r w:rsidRPr="005C7CD8">
              <w:t>Rayleigh</w:t>
            </w:r>
          </w:p>
        </w:tc>
      </w:tr>
      <w:tr w:rsidR="005C7CD8" w:rsidRPr="005C7CD8" w14:paraId="1E128444" w14:textId="77777777" w:rsidTr="0051193C">
        <w:trPr>
          <w:trHeight w:val="320"/>
        </w:trPr>
        <w:tc>
          <w:tcPr>
            <w:tcW w:w="2812" w:type="dxa"/>
            <w:tcBorders>
              <w:top w:val="nil"/>
              <w:left w:val="single" w:sz="8" w:space="0" w:color="auto"/>
              <w:bottom w:val="nil"/>
            </w:tcBorders>
            <w:noWrap/>
            <w:hideMark/>
          </w:tcPr>
          <w:p w14:paraId="12351097" w14:textId="77777777" w:rsidR="00B84B6A" w:rsidRPr="005C7CD8" w:rsidRDefault="00B84B6A" w:rsidP="00415DCB">
            <w:pPr>
              <w:pStyle w:val="TableContents"/>
            </w:pPr>
          </w:p>
        </w:tc>
        <w:tc>
          <w:tcPr>
            <w:tcW w:w="2813" w:type="dxa"/>
            <w:tcBorders>
              <w:top w:val="nil"/>
              <w:bottom w:val="nil"/>
            </w:tcBorders>
            <w:noWrap/>
            <w:hideMark/>
          </w:tcPr>
          <w:p w14:paraId="18CA366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0956363" w14:textId="77777777" w:rsidR="00B84B6A" w:rsidRPr="005C7CD8" w:rsidRDefault="00B84B6A" w:rsidP="00CE6E32">
            <w:pPr>
              <w:pStyle w:val="Tablebullets"/>
            </w:pPr>
            <w:r w:rsidRPr="005C7CD8">
              <w:t>Southchurch</w:t>
            </w:r>
          </w:p>
        </w:tc>
      </w:tr>
      <w:tr w:rsidR="005C7CD8" w:rsidRPr="005C7CD8" w14:paraId="4FC789C5" w14:textId="77777777" w:rsidTr="0051193C">
        <w:trPr>
          <w:trHeight w:val="320"/>
        </w:trPr>
        <w:tc>
          <w:tcPr>
            <w:tcW w:w="2812" w:type="dxa"/>
            <w:tcBorders>
              <w:top w:val="nil"/>
              <w:left w:val="single" w:sz="8" w:space="0" w:color="auto"/>
              <w:bottom w:val="nil"/>
            </w:tcBorders>
            <w:noWrap/>
            <w:hideMark/>
          </w:tcPr>
          <w:p w14:paraId="4768DA20" w14:textId="77777777" w:rsidR="00B84B6A" w:rsidRPr="005C7CD8" w:rsidRDefault="00B84B6A" w:rsidP="00415DCB">
            <w:pPr>
              <w:pStyle w:val="TableContents"/>
            </w:pPr>
          </w:p>
        </w:tc>
        <w:tc>
          <w:tcPr>
            <w:tcW w:w="2813" w:type="dxa"/>
            <w:tcBorders>
              <w:top w:val="nil"/>
              <w:bottom w:val="single" w:sz="4" w:space="0" w:color="auto"/>
            </w:tcBorders>
            <w:noWrap/>
            <w:hideMark/>
          </w:tcPr>
          <w:p w14:paraId="1C84EB06"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32390026" w14:textId="77777777" w:rsidR="00B84B6A" w:rsidRPr="005C7CD8" w:rsidRDefault="00B84B6A" w:rsidP="00CE6E32">
            <w:pPr>
              <w:pStyle w:val="Tablebullets"/>
            </w:pPr>
            <w:r w:rsidRPr="005C7CD8">
              <w:t>Willow</w:t>
            </w:r>
          </w:p>
        </w:tc>
      </w:tr>
      <w:tr w:rsidR="005C7CD8" w:rsidRPr="005C7CD8" w14:paraId="24D7AB42" w14:textId="77777777" w:rsidTr="0051193C">
        <w:trPr>
          <w:trHeight w:val="320"/>
        </w:trPr>
        <w:tc>
          <w:tcPr>
            <w:tcW w:w="2812" w:type="dxa"/>
            <w:tcBorders>
              <w:top w:val="nil"/>
              <w:left w:val="single" w:sz="8" w:space="0" w:color="auto"/>
              <w:bottom w:val="nil"/>
            </w:tcBorders>
            <w:noWrap/>
            <w:hideMark/>
          </w:tcPr>
          <w:p w14:paraId="34FD2DD9" w14:textId="77777777" w:rsidR="00B84B6A" w:rsidRPr="005C7CD8" w:rsidRDefault="00B84B6A" w:rsidP="00415DCB">
            <w:pPr>
              <w:pStyle w:val="TableContents"/>
            </w:pPr>
          </w:p>
        </w:tc>
        <w:tc>
          <w:tcPr>
            <w:tcW w:w="2813" w:type="dxa"/>
            <w:tcBorders>
              <w:bottom w:val="nil"/>
            </w:tcBorders>
            <w:noWrap/>
            <w:hideMark/>
          </w:tcPr>
          <w:p w14:paraId="6FD4AB28" w14:textId="77777777" w:rsidR="00B84B6A" w:rsidRPr="005C7CD8" w:rsidRDefault="00B84B6A" w:rsidP="005637F2">
            <w:pPr>
              <w:pStyle w:val="TableContents"/>
            </w:pPr>
            <w:proofErr w:type="spellStart"/>
            <w:r w:rsidRPr="005C7CD8">
              <w:t>Runwell</w:t>
            </w:r>
            <w:proofErr w:type="spellEnd"/>
            <w:r w:rsidRPr="005C7CD8">
              <w:t xml:space="preserve"> Hospital</w:t>
            </w:r>
          </w:p>
        </w:tc>
        <w:tc>
          <w:tcPr>
            <w:tcW w:w="2814" w:type="dxa"/>
            <w:tcBorders>
              <w:bottom w:val="single" w:sz="4" w:space="0" w:color="A6A6A6" w:themeColor="background1" w:themeShade="A6"/>
              <w:right w:val="single" w:sz="8" w:space="0" w:color="auto"/>
            </w:tcBorders>
            <w:noWrap/>
            <w:hideMark/>
          </w:tcPr>
          <w:p w14:paraId="4CB708C1" w14:textId="77777777" w:rsidR="00B84B6A" w:rsidRPr="005C7CD8" w:rsidRDefault="00B84B6A" w:rsidP="00CE6E32">
            <w:pPr>
              <w:pStyle w:val="Tablebullets"/>
            </w:pPr>
            <w:proofErr w:type="spellStart"/>
            <w:r w:rsidRPr="005C7CD8">
              <w:t>Ashingdon</w:t>
            </w:r>
            <w:proofErr w:type="spellEnd"/>
          </w:p>
        </w:tc>
      </w:tr>
      <w:tr w:rsidR="005C7CD8" w:rsidRPr="005C7CD8" w14:paraId="2548411F" w14:textId="77777777" w:rsidTr="0051193C">
        <w:trPr>
          <w:trHeight w:val="320"/>
        </w:trPr>
        <w:tc>
          <w:tcPr>
            <w:tcW w:w="2812" w:type="dxa"/>
            <w:tcBorders>
              <w:top w:val="nil"/>
              <w:left w:val="single" w:sz="8" w:space="0" w:color="auto"/>
              <w:bottom w:val="nil"/>
            </w:tcBorders>
            <w:noWrap/>
            <w:hideMark/>
          </w:tcPr>
          <w:p w14:paraId="00D1BFF9" w14:textId="77777777" w:rsidR="00B84B6A" w:rsidRPr="005C7CD8" w:rsidRDefault="00B84B6A" w:rsidP="00415DCB">
            <w:pPr>
              <w:pStyle w:val="TableContents"/>
            </w:pPr>
          </w:p>
        </w:tc>
        <w:tc>
          <w:tcPr>
            <w:tcW w:w="2813" w:type="dxa"/>
            <w:tcBorders>
              <w:top w:val="nil"/>
              <w:bottom w:val="nil"/>
            </w:tcBorders>
            <w:noWrap/>
            <w:hideMark/>
          </w:tcPr>
          <w:p w14:paraId="09BE616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67AAFA11" w14:textId="77777777" w:rsidR="00B84B6A" w:rsidRPr="005C7CD8" w:rsidRDefault="00B84B6A" w:rsidP="00CE6E32">
            <w:pPr>
              <w:pStyle w:val="Tablebullets"/>
            </w:pPr>
            <w:proofErr w:type="spellStart"/>
            <w:r w:rsidRPr="005C7CD8">
              <w:t>Belfairs</w:t>
            </w:r>
            <w:proofErr w:type="spellEnd"/>
          </w:p>
        </w:tc>
      </w:tr>
      <w:tr w:rsidR="005C7CD8" w:rsidRPr="005C7CD8" w14:paraId="68500565" w14:textId="77777777" w:rsidTr="0051193C">
        <w:trPr>
          <w:trHeight w:val="320"/>
        </w:trPr>
        <w:tc>
          <w:tcPr>
            <w:tcW w:w="2812" w:type="dxa"/>
            <w:tcBorders>
              <w:top w:val="nil"/>
              <w:left w:val="single" w:sz="8" w:space="0" w:color="auto"/>
              <w:bottom w:val="nil"/>
            </w:tcBorders>
            <w:noWrap/>
            <w:hideMark/>
          </w:tcPr>
          <w:p w14:paraId="5FF70373" w14:textId="77777777" w:rsidR="00B84B6A" w:rsidRPr="005C7CD8" w:rsidRDefault="00B84B6A" w:rsidP="00415DCB">
            <w:pPr>
              <w:pStyle w:val="TableContents"/>
            </w:pPr>
          </w:p>
        </w:tc>
        <w:tc>
          <w:tcPr>
            <w:tcW w:w="2813" w:type="dxa"/>
            <w:tcBorders>
              <w:top w:val="nil"/>
              <w:bottom w:val="nil"/>
            </w:tcBorders>
            <w:noWrap/>
            <w:hideMark/>
          </w:tcPr>
          <w:p w14:paraId="224C2DAB"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F80B942" w14:textId="77777777" w:rsidR="00B84B6A" w:rsidRPr="005C7CD8" w:rsidRDefault="00B84B6A" w:rsidP="00CE6E32">
            <w:pPr>
              <w:pStyle w:val="Tablebullets"/>
            </w:pPr>
            <w:proofErr w:type="spellStart"/>
            <w:r w:rsidRPr="005C7CD8">
              <w:t>Belfairs</w:t>
            </w:r>
            <w:proofErr w:type="spellEnd"/>
            <w:r w:rsidRPr="005C7CD8">
              <w:t xml:space="preserve"> Women's Ward </w:t>
            </w:r>
          </w:p>
        </w:tc>
      </w:tr>
      <w:tr w:rsidR="005C7CD8" w:rsidRPr="005C7CD8" w14:paraId="3ABC45D7" w14:textId="77777777" w:rsidTr="0051193C">
        <w:trPr>
          <w:trHeight w:val="320"/>
        </w:trPr>
        <w:tc>
          <w:tcPr>
            <w:tcW w:w="2812" w:type="dxa"/>
            <w:tcBorders>
              <w:top w:val="nil"/>
              <w:left w:val="single" w:sz="8" w:space="0" w:color="auto"/>
              <w:bottom w:val="nil"/>
            </w:tcBorders>
            <w:noWrap/>
            <w:hideMark/>
          </w:tcPr>
          <w:p w14:paraId="60EBED86" w14:textId="77777777" w:rsidR="00B84B6A" w:rsidRPr="005C7CD8" w:rsidRDefault="00B84B6A" w:rsidP="00415DCB">
            <w:pPr>
              <w:pStyle w:val="TableContents"/>
            </w:pPr>
          </w:p>
        </w:tc>
        <w:tc>
          <w:tcPr>
            <w:tcW w:w="2813" w:type="dxa"/>
            <w:tcBorders>
              <w:top w:val="nil"/>
              <w:bottom w:val="nil"/>
            </w:tcBorders>
            <w:noWrap/>
            <w:hideMark/>
          </w:tcPr>
          <w:p w14:paraId="560414DB"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5A0F3F7" w14:textId="77777777" w:rsidR="00B84B6A" w:rsidRPr="005C7CD8" w:rsidRDefault="00B84B6A" w:rsidP="00CE6E32">
            <w:pPr>
              <w:pStyle w:val="Tablebullets"/>
            </w:pPr>
            <w:r w:rsidRPr="005C7CD8">
              <w:t>Boleyn One</w:t>
            </w:r>
          </w:p>
        </w:tc>
      </w:tr>
      <w:tr w:rsidR="005C7CD8" w:rsidRPr="005C7CD8" w14:paraId="5426BFEE" w14:textId="77777777" w:rsidTr="0051193C">
        <w:trPr>
          <w:trHeight w:val="320"/>
        </w:trPr>
        <w:tc>
          <w:tcPr>
            <w:tcW w:w="2812" w:type="dxa"/>
            <w:tcBorders>
              <w:top w:val="nil"/>
              <w:left w:val="single" w:sz="8" w:space="0" w:color="auto"/>
              <w:bottom w:val="nil"/>
            </w:tcBorders>
            <w:noWrap/>
            <w:hideMark/>
          </w:tcPr>
          <w:p w14:paraId="63D00D5D" w14:textId="77777777" w:rsidR="00B84B6A" w:rsidRPr="005C7CD8" w:rsidRDefault="00B84B6A" w:rsidP="00415DCB">
            <w:pPr>
              <w:pStyle w:val="TableContents"/>
            </w:pPr>
          </w:p>
        </w:tc>
        <w:tc>
          <w:tcPr>
            <w:tcW w:w="2813" w:type="dxa"/>
            <w:tcBorders>
              <w:top w:val="nil"/>
              <w:bottom w:val="nil"/>
            </w:tcBorders>
            <w:noWrap/>
            <w:hideMark/>
          </w:tcPr>
          <w:p w14:paraId="3F9D94D5"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1B638660" w14:textId="77777777" w:rsidR="00B84B6A" w:rsidRPr="005C7CD8" w:rsidRDefault="00B84B6A" w:rsidP="00CE6E32">
            <w:pPr>
              <w:pStyle w:val="Tablebullets"/>
            </w:pPr>
            <w:r w:rsidRPr="005C7CD8">
              <w:t>Boleyn Two</w:t>
            </w:r>
          </w:p>
        </w:tc>
      </w:tr>
      <w:tr w:rsidR="005C7CD8" w:rsidRPr="005C7CD8" w14:paraId="0E2EEF26" w14:textId="77777777" w:rsidTr="0051193C">
        <w:trPr>
          <w:trHeight w:val="320"/>
        </w:trPr>
        <w:tc>
          <w:tcPr>
            <w:tcW w:w="2812" w:type="dxa"/>
            <w:tcBorders>
              <w:top w:val="nil"/>
              <w:left w:val="single" w:sz="8" w:space="0" w:color="auto"/>
              <w:bottom w:val="nil"/>
            </w:tcBorders>
            <w:noWrap/>
            <w:hideMark/>
          </w:tcPr>
          <w:p w14:paraId="6D9DE9FF" w14:textId="77777777" w:rsidR="00B84B6A" w:rsidRPr="005C7CD8" w:rsidRDefault="00B84B6A" w:rsidP="00415DCB">
            <w:pPr>
              <w:pStyle w:val="TableContents"/>
            </w:pPr>
          </w:p>
        </w:tc>
        <w:tc>
          <w:tcPr>
            <w:tcW w:w="2813" w:type="dxa"/>
            <w:tcBorders>
              <w:top w:val="nil"/>
              <w:bottom w:val="nil"/>
            </w:tcBorders>
            <w:noWrap/>
            <w:hideMark/>
          </w:tcPr>
          <w:p w14:paraId="5E26C1FD"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FECE58C" w14:textId="77777777" w:rsidR="00B84B6A" w:rsidRPr="005C7CD8" w:rsidRDefault="00B84B6A" w:rsidP="00CE6E32">
            <w:pPr>
              <w:pStyle w:val="Tablebullets"/>
            </w:pPr>
            <w:proofErr w:type="spellStart"/>
            <w:r w:rsidRPr="005C7CD8">
              <w:t>Chalkwell</w:t>
            </w:r>
            <w:proofErr w:type="spellEnd"/>
          </w:p>
        </w:tc>
      </w:tr>
      <w:tr w:rsidR="005C7CD8" w:rsidRPr="005C7CD8" w14:paraId="2CC5C0C5" w14:textId="77777777" w:rsidTr="0051193C">
        <w:trPr>
          <w:trHeight w:val="320"/>
        </w:trPr>
        <w:tc>
          <w:tcPr>
            <w:tcW w:w="2812" w:type="dxa"/>
            <w:tcBorders>
              <w:top w:val="nil"/>
              <w:left w:val="single" w:sz="8" w:space="0" w:color="auto"/>
              <w:bottom w:val="nil"/>
            </w:tcBorders>
            <w:noWrap/>
            <w:hideMark/>
          </w:tcPr>
          <w:p w14:paraId="39993CA1" w14:textId="77777777" w:rsidR="00B84B6A" w:rsidRPr="005C7CD8" w:rsidRDefault="00B84B6A" w:rsidP="00415DCB">
            <w:pPr>
              <w:pStyle w:val="TableContents"/>
            </w:pPr>
          </w:p>
        </w:tc>
        <w:tc>
          <w:tcPr>
            <w:tcW w:w="2813" w:type="dxa"/>
            <w:tcBorders>
              <w:top w:val="nil"/>
              <w:bottom w:val="nil"/>
            </w:tcBorders>
            <w:noWrap/>
            <w:hideMark/>
          </w:tcPr>
          <w:p w14:paraId="46B7AC5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F5AE311" w14:textId="77777777" w:rsidR="00B84B6A" w:rsidRPr="005C7CD8" w:rsidRDefault="00B84B6A" w:rsidP="00CE6E32">
            <w:pPr>
              <w:pStyle w:val="Tablebullets"/>
            </w:pPr>
            <w:proofErr w:type="spellStart"/>
            <w:r w:rsidRPr="005C7CD8">
              <w:t>Chalkwell</w:t>
            </w:r>
            <w:proofErr w:type="spellEnd"/>
            <w:r w:rsidRPr="005C7CD8">
              <w:t xml:space="preserve"> Elderly Mentally Infirm</w:t>
            </w:r>
          </w:p>
        </w:tc>
      </w:tr>
      <w:tr w:rsidR="005C7CD8" w:rsidRPr="005C7CD8" w14:paraId="096D30DB" w14:textId="77777777" w:rsidTr="0051193C">
        <w:trPr>
          <w:trHeight w:val="320"/>
        </w:trPr>
        <w:tc>
          <w:tcPr>
            <w:tcW w:w="2812" w:type="dxa"/>
            <w:tcBorders>
              <w:top w:val="nil"/>
              <w:left w:val="single" w:sz="8" w:space="0" w:color="auto"/>
              <w:bottom w:val="nil"/>
            </w:tcBorders>
            <w:noWrap/>
            <w:hideMark/>
          </w:tcPr>
          <w:p w14:paraId="398104E2" w14:textId="77777777" w:rsidR="00B84B6A" w:rsidRPr="005C7CD8" w:rsidRDefault="00B84B6A" w:rsidP="00415DCB">
            <w:pPr>
              <w:pStyle w:val="TableContents"/>
            </w:pPr>
          </w:p>
        </w:tc>
        <w:tc>
          <w:tcPr>
            <w:tcW w:w="2813" w:type="dxa"/>
            <w:tcBorders>
              <w:top w:val="nil"/>
              <w:bottom w:val="nil"/>
            </w:tcBorders>
            <w:noWrap/>
            <w:hideMark/>
          </w:tcPr>
          <w:p w14:paraId="25A5183D"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99F903C" w14:textId="77777777" w:rsidR="00B84B6A" w:rsidRPr="005C7CD8" w:rsidRDefault="00B84B6A" w:rsidP="00CE6E32">
            <w:pPr>
              <w:pStyle w:val="Tablebullets"/>
            </w:pPr>
            <w:r w:rsidRPr="005C7CD8">
              <w:t>Dove</w:t>
            </w:r>
          </w:p>
        </w:tc>
      </w:tr>
      <w:tr w:rsidR="005C7CD8" w:rsidRPr="005C7CD8" w14:paraId="7A8BBA28" w14:textId="77777777" w:rsidTr="0051193C">
        <w:trPr>
          <w:trHeight w:val="320"/>
        </w:trPr>
        <w:tc>
          <w:tcPr>
            <w:tcW w:w="2812" w:type="dxa"/>
            <w:tcBorders>
              <w:top w:val="nil"/>
              <w:left w:val="single" w:sz="8" w:space="0" w:color="auto"/>
              <w:bottom w:val="nil"/>
            </w:tcBorders>
            <w:noWrap/>
            <w:hideMark/>
          </w:tcPr>
          <w:p w14:paraId="3CF7F9FB" w14:textId="77777777" w:rsidR="00B84B6A" w:rsidRPr="005C7CD8" w:rsidRDefault="00B84B6A" w:rsidP="00415DCB">
            <w:pPr>
              <w:pStyle w:val="TableContents"/>
            </w:pPr>
          </w:p>
        </w:tc>
        <w:tc>
          <w:tcPr>
            <w:tcW w:w="2813" w:type="dxa"/>
            <w:tcBorders>
              <w:top w:val="nil"/>
              <w:bottom w:val="nil"/>
            </w:tcBorders>
            <w:noWrap/>
            <w:hideMark/>
          </w:tcPr>
          <w:p w14:paraId="103DE369"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3149E2BA" w14:textId="77777777" w:rsidR="00B84B6A" w:rsidRPr="005C7CD8" w:rsidRDefault="00B84B6A" w:rsidP="00CE6E32">
            <w:pPr>
              <w:pStyle w:val="Tablebullets"/>
            </w:pPr>
            <w:r w:rsidRPr="005C7CD8">
              <w:t>Elm</w:t>
            </w:r>
          </w:p>
        </w:tc>
      </w:tr>
      <w:tr w:rsidR="005C7CD8" w:rsidRPr="005C7CD8" w14:paraId="1CB60CF6" w14:textId="77777777" w:rsidTr="0051193C">
        <w:trPr>
          <w:trHeight w:val="320"/>
        </w:trPr>
        <w:tc>
          <w:tcPr>
            <w:tcW w:w="2812" w:type="dxa"/>
            <w:tcBorders>
              <w:top w:val="nil"/>
              <w:left w:val="single" w:sz="8" w:space="0" w:color="auto"/>
              <w:bottom w:val="nil"/>
            </w:tcBorders>
            <w:noWrap/>
            <w:hideMark/>
          </w:tcPr>
          <w:p w14:paraId="5D718066" w14:textId="77777777" w:rsidR="00B84B6A" w:rsidRPr="005C7CD8" w:rsidRDefault="00B84B6A" w:rsidP="00415DCB">
            <w:pPr>
              <w:pStyle w:val="TableContents"/>
            </w:pPr>
          </w:p>
        </w:tc>
        <w:tc>
          <w:tcPr>
            <w:tcW w:w="2813" w:type="dxa"/>
            <w:tcBorders>
              <w:top w:val="nil"/>
              <w:bottom w:val="nil"/>
            </w:tcBorders>
            <w:noWrap/>
            <w:hideMark/>
          </w:tcPr>
          <w:p w14:paraId="6657AA3C"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C2AB030" w14:textId="77777777" w:rsidR="00B84B6A" w:rsidRPr="005C7CD8" w:rsidRDefault="00B84B6A" w:rsidP="00CE6E32">
            <w:pPr>
              <w:pStyle w:val="Tablebullets"/>
            </w:pPr>
            <w:r w:rsidRPr="005C7CD8">
              <w:t>Fairview</w:t>
            </w:r>
          </w:p>
        </w:tc>
      </w:tr>
      <w:tr w:rsidR="005C7CD8" w:rsidRPr="005C7CD8" w14:paraId="19A68FC0" w14:textId="77777777" w:rsidTr="0051193C">
        <w:trPr>
          <w:trHeight w:val="320"/>
        </w:trPr>
        <w:tc>
          <w:tcPr>
            <w:tcW w:w="2812" w:type="dxa"/>
            <w:tcBorders>
              <w:top w:val="nil"/>
              <w:left w:val="single" w:sz="8" w:space="0" w:color="auto"/>
              <w:bottom w:val="nil"/>
            </w:tcBorders>
            <w:noWrap/>
            <w:hideMark/>
          </w:tcPr>
          <w:p w14:paraId="0F1C05F2" w14:textId="77777777" w:rsidR="00B84B6A" w:rsidRPr="005C7CD8" w:rsidRDefault="00B84B6A" w:rsidP="00415DCB">
            <w:pPr>
              <w:pStyle w:val="TableContents"/>
            </w:pPr>
          </w:p>
        </w:tc>
        <w:tc>
          <w:tcPr>
            <w:tcW w:w="2813" w:type="dxa"/>
            <w:tcBorders>
              <w:top w:val="nil"/>
              <w:bottom w:val="nil"/>
            </w:tcBorders>
            <w:noWrap/>
            <w:hideMark/>
          </w:tcPr>
          <w:p w14:paraId="411CE0D1"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0BE98BD8" w14:textId="77777777" w:rsidR="00B84B6A" w:rsidRPr="005C7CD8" w:rsidRDefault="00B84B6A" w:rsidP="00CE6E32">
            <w:pPr>
              <w:pStyle w:val="Tablebullets"/>
            </w:pPr>
            <w:r w:rsidRPr="005C7CD8">
              <w:t>Harman</w:t>
            </w:r>
          </w:p>
        </w:tc>
      </w:tr>
      <w:tr w:rsidR="005C7CD8" w:rsidRPr="005C7CD8" w14:paraId="72D48C5D" w14:textId="77777777" w:rsidTr="0051193C">
        <w:trPr>
          <w:trHeight w:val="320"/>
        </w:trPr>
        <w:tc>
          <w:tcPr>
            <w:tcW w:w="2812" w:type="dxa"/>
            <w:tcBorders>
              <w:top w:val="nil"/>
              <w:left w:val="single" w:sz="8" w:space="0" w:color="auto"/>
              <w:bottom w:val="nil"/>
            </w:tcBorders>
            <w:noWrap/>
            <w:hideMark/>
          </w:tcPr>
          <w:p w14:paraId="25E567A8" w14:textId="77777777" w:rsidR="00B84B6A" w:rsidRPr="005C7CD8" w:rsidRDefault="00B84B6A" w:rsidP="00415DCB">
            <w:pPr>
              <w:pStyle w:val="TableContents"/>
            </w:pPr>
          </w:p>
        </w:tc>
        <w:tc>
          <w:tcPr>
            <w:tcW w:w="2813" w:type="dxa"/>
            <w:tcBorders>
              <w:top w:val="nil"/>
              <w:bottom w:val="nil"/>
            </w:tcBorders>
            <w:noWrap/>
            <w:hideMark/>
          </w:tcPr>
          <w:p w14:paraId="6CC666A1"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125C1D16" w14:textId="77777777" w:rsidR="00B84B6A" w:rsidRPr="005C7CD8" w:rsidRDefault="00B84B6A" w:rsidP="00CE6E32">
            <w:pPr>
              <w:pStyle w:val="Tablebullets"/>
            </w:pPr>
            <w:r w:rsidRPr="005C7CD8">
              <w:t>Heron</w:t>
            </w:r>
          </w:p>
        </w:tc>
      </w:tr>
      <w:tr w:rsidR="005C7CD8" w:rsidRPr="005C7CD8" w14:paraId="22F893CA" w14:textId="77777777" w:rsidTr="0051193C">
        <w:trPr>
          <w:trHeight w:val="320"/>
        </w:trPr>
        <w:tc>
          <w:tcPr>
            <w:tcW w:w="2812" w:type="dxa"/>
            <w:tcBorders>
              <w:top w:val="nil"/>
              <w:left w:val="single" w:sz="8" w:space="0" w:color="auto"/>
              <w:bottom w:val="nil"/>
            </w:tcBorders>
            <w:noWrap/>
            <w:hideMark/>
          </w:tcPr>
          <w:p w14:paraId="5F19AE8A" w14:textId="77777777" w:rsidR="00B84B6A" w:rsidRPr="005C7CD8" w:rsidRDefault="00B84B6A" w:rsidP="00415DCB">
            <w:pPr>
              <w:pStyle w:val="TableContents"/>
            </w:pPr>
          </w:p>
        </w:tc>
        <w:tc>
          <w:tcPr>
            <w:tcW w:w="2813" w:type="dxa"/>
            <w:tcBorders>
              <w:top w:val="nil"/>
              <w:bottom w:val="nil"/>
            </w:tcBorders>
            <w:noWrap/>
            <w:hideMark/>
          </w:tcPr>
          <w:p w14:paraId="7749CD8E"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655FB03A" w14:textId="77777777" w:rsidR="00B84B6A" w:rsidRPr="005C7CD8" w:rsidRDefault="00B84B6A" w:rsidP="00CE6E32">
            <w:pPr>
              <w:pStyle w:val="Tablebullets"/>
            </w:pPr>
            <w:proofErr w:type="spellStart"/>
            <w:r w:rsidRPr="005C7CD8">
              <w:t>Hullbridge</w:t>
            </w:r>
            <w:proofErr w:type="spellEnd"/>
          </w:p>
        </w:tc>
      </w:tr>
      <w:tr w:rsidR="005C7CD8" w:rsidRPr="005C7CD8" w14:paraId="68DBB46D" w14:textId="77777777" w:rsidTr="0051193C">
        <w:trPr>
          <w:trHeight w:val="320"/>
        </w:trPr>
        <w:tc>
          <w:tcPr>
            <w:tcW w:w="2812" w:type="dxa"/>
            <w:tcBorders>
              <w:top w:val="nil"/>
              <w:left w:val="single" w:sz="8" w:space="0" w:color="auto"/>
              <w:bottom w:val="nil"/>
            </w:tcBorders>
            <w:noWrap/>
            <w:hideMark/>
          </w:tcPr>
          <w:p w14:paraId="354A6362" w14:textId="77777777" w:rsidR="00B84B6A" w:rsidRPr="005C7CD8" w:rsidRDefault="00B84B6A" w:rsidP="00415DCB">
            <w:pPr>
              <w:pStyle w:val="TableContents"/>
            </w:pPr>
          </w:p>
        </w:tc>
        <w:tc>
          <w:tcPr>
            <w:tcW w:w="2813" w:type="dxa"/>
            <w:tcBorders>
              <w:top w:val="nil"/>
              <w:bottom w:val="nil"/>
            </w:tcBorders>
            <w:noWrap/>
            <w:hideMark/>
          </w:tcPr>
          <w:p w14:paraId="01D36685"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2610AD79" w14:textId="77777777" w:rsidR="00B84B6A" w:rsidRPr="005C7CD8" w:rsidRDefault="00B84B6A" w:rsidP="00CE6E32">
            <w:pPr>
              <w:pStyle w:val="Tablebullets"/>
            </w:pPr>
            <w:r w:rsidRPr="005C7CD8">
              <w:t>Laburnum</w:t>
            </w:r>
          </w:p>
        </w:tc>
      </w:tr>
      <w:tr w:rsidR="005C7CD8" w:rsidRPr="005C7CD8" w14:paraId="1303DC17" w14:textId="77777777" w:rsidTr="0051193C">
        <w:trPr>
          <w:trHeight w:val="320"/>
        </w:trPr>
        <w:tc>
          <w:tcPr>
            <w:tcW w:w="2812" w:type="dxa"/>
            <w:tcBorders>
              <w:top w:val="nil"/>
              <w:left w:val="single" w:sz="8" w:space="0" w:color="auto"/>
              <w:bottom w:val="nil"/>
            </w:tcBorders>
            <w:noWrap/>
            <w:hideMark/>
          </w:tcPr>
          <w:p w14:paraId="4FA5B6A7" w14:textId="77777777" w:rsidR="00B84B6A" w:rsidRPr="005C7CD8" w:rsidRDefault="00B84B6A" w:rsidP="00415DCB">
            <w:pPr>
              <w:pStyle w:val="TableContents"/>
            </w:pPr>
          </w:p>
        </w:tc>
        <w:tc>
          <w:tcPr>
            <w:tcW w:w="2813" w:type="dxa"/>
            <w:tcBorders>
              <w:top w:val="nil"/>
              <w:bottom w:val="nil"/>
            </w:tcBorders>
            <w:noWrap/>
            <w:hideMark/>
          </w:tcPr>
          <w:p w14:paraId="235D0494"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285686C" w14:textId="77777777" w:rsidR="00B84B6A" w:rsidRPr="005C7CD8" w:rsidRDefault="00B84B6A" w:rsidP="00CE6E32">
            <w:pPr>
              <w:pStyle w:val="Tablebullets"/>
            </w:pPr>
            <w:r w:rsidRPr="005C7CD8">
              <w:t>Leigh House</w:t>
            </w:r>
          </w:p>
        </w:tc>
      </w:tr>
      <w:tr w:rsidR="005C7CD8" w:rsidRPr="005C7CD8" w14:paraId="71CC4F73" w14:textId="77777777" w:rsidTr="0051193C">
        <w:trPr>
          <w:trHeight w:val="320"/>
        </w:trPr>
        <w:tc>
          <w:tcPr>
            <w:tcW w:w="2812" w:type="dxa"/>
            <w:tcBorders>
              <w:top w:val="nil"/>
              <w:left w:val="single" w:sz="8" w:space="0" w:color="auto"/>
              <w:bottom w:val="nil"/>
            </w:tcBorders>
            <w:noWrap/>
            <w:hideMark/>
          </w:tcPr>
          <w:p w14:paraId="161F2491" w14:textId="77777777" w:rsidR="00B84B6A" w:rsidRPr="005C7CD8" w:rsidRDefault="00B84B6A" w:rsidP="00415DCB">
            <w:pPr>
              <w:pStyle w:val="TableContents"/>
            </w:pPr>
          </w:p>
        </w:tc>
        <w:tc>
          <w:tcPr>
            <w:tcW w:w="2813" w:type="dxa"/>
            <w:tcBorders>
              <w:top w:val="nil"/>
              <w:bottom w:val="nil"/>
            </w:tcBorders>
            <w:noWrap/>
            <w:hideMark/>
          </w:tcPr>
          <w:p w14:paraId="43CA89B8"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C1236C7" w14:textId="77777777" w:rsidR="00B84B6A" w:rsidRPr="005C7CD8" w:rsidRDefault="00B84B6A" w:rsidP="00CE6E32">
            <w:pPr>
              <w:pStyle w:val="Tablebullets"/>
            </w:pPr>
            <w:r w:rsidRPr="005C7CD8">
              <w:t>Newham</w:t>
            </w:r>
          </w:p>
        </w:tc>
      </w:tr>
      <w:tr w:rsidR="005C7CD8" w:rsidRPr="005C7CD8" w14:paraId="0412A78D" w14:textId="77777777" w:rsidTr="0051193C">
        <w:trPr>
          <w:trHeight w:val="320"/>
        </w:trPr>
        <w:tc>
          <w:tcPr>
            <w:tcW w:w="2812" w:type="dxa"/>
            <w:tcBorders>
              <w:top w:val="nil"/>
              <w:left w:val="single" w:sz="8" w:space="0" w:color="auto"/>
              <w:bottom w:val="nil"/>
            </w:tcBorders>
            <w:noWrap/>
            <w:hideMark/>
          </w:tcPr>
          <w:p w14:paraId="4610E2D7" w14:textId="77777777" w:rsidR="00B84B6A" w:rsidRPr="005C7CD8" w:rsidRDefault="00B84B6A" w:rsidP="00415DCB">
            <w:pPr>
              <w:pStyle w:val="TableContents"/>
            </w:pPr>
          </w:p>
        </w:tc>
        <w:tc>
          <w:tcPr>
            <w:tcW w:w="2813" w:type="dxa"/>
            <w:tcBorders>
              <w:top w:val="nil"/>
              <w:bottom w:val="nil"/>
            </w:tcBorders>
            <w:noWrap/>
            <w:hideMark/>
          </w:tcPr>
          <w:p w14:paraId="10DB39E2"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45485C88" w14:textId="77777777" w:rsidR="00B84B6A" w:rsidRPr="005C7CD8" w:rsidRDefault="00B84B6A" w:rsidP="00CE6E32">
            <w:pPr>
              <w:pStyle w:val="Tablebullets"/>
            </w:pPr>
            <w:r w:rsidRPr="005C7CD8">
              <w:t>Oakview</w:t>
            </w:r>
          </w:p>
        </w:tc>
      </w:tr>
      <w:tr w:rsidR="005C7CD8" w:rsidRPr="005C7CD8" w14:paraId="7EBC8F9B" w14:textId="77777777" w:rsidTr="0051193C">
        <w:trPr>
          <w:trHeight w:val="320"/>
        </w:trPr>
        <w:tc>
          <w:tcPr>
            <w:tcW w:w="2812" w:type="dxa"/>
            <w:tcBorders>
              <w:top w:val="nil"/>
              <w:left w:val="single" w:sz="8" w:space="0" w:color="auto"/>
              <w:bottom w:val="nil"/>
            </w:tcBorders>
            <w:noWrap/>
            <w:hideMark/>
          </w:tcPr>
          <w:p w14:paraId="5AB26D0A" w14:textId="77777777" w:rsidR="00B84B6A" w:rsidRPr="005C7CD8" w:rsidRDefault="00B84B6A" w:rsidP="00415DCB">
            <w:pPr>
              <w:pStyle w:val="TableContents"/>
            </w:pPr>
          </w:p>
        </w:tc>
        <w:tc>
          <w:tcPr>
            <w:tcW w:w="2813" w:type="dxa"/>
            <w:tcBorders>
              <w:top w:val="nil"/>
              <w:bottom w:val="nil"/>
            </w:tcBorders>
            <w:noWrap/>
            <w:hideMark/>
          </w:tcPr>
          <w:p w14:paraId="0A0E07E8"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751F8A4" w14:textId="77777777" w:rsidR="00B84B6A" w:rsidRPr="005C7CD8" w:rsidRDefault="00B84B6A" w:rsidP="00CE6E32">
            <w:pPr>
              <w:pStyle w:val="Tablebullets"/>
            </w:pPr>
            <w:r w:rsidRPr="005C7CD8">
              <w:t>Plashet</w:t>
            </w:r>
          </w:p>
        </w:tc>
      </w:tr>
      <w:tr w:rsidR="005C7CD8" w:rsidRPr="005C7CD8" w14:paraId="3ECA8605" w14:textId="77777777" w:rsidTr="0051193C">
        <w:trPr>
          <w:trHeight w:val="320"/>
        </w:trPr>
        <w:tc>
          <w:tcPr>
            <w:tcW w:w="2812" w:type="dxa"/>
            <w:tcBorders>
              <w:top w:val="nil"/>
              <w:left w:val="single" w:sz="8" w:space="0" w:color="auto"/>
              <w:bottom w:val="nil"/>
            </w:tcBorders>
            <w:noWrap/>
            <w:hideMark/>
          </w:tcPr>
          <w:p w14:paraId="22DE19F5" w14:textId="77777777" w:rsidR="00B84B6A" w:rsidRPr="005C7CD8" w:rsidRDefault="00B84B6A" w:rsidP="00415DCB">
            <w:pPr>
              <w:pStyle w:val="TableContents"/>
            </w:pPr>
          </w:p>
        </w:tc>
        <w:tc>
          <w:tcPr>
            <w:tcW w:w="2813" w:type="dxa"/>
            <w:tcBorders>
              <w:top w:val="nil"/>
              <w:bottom w:val="nil"/>
            </w:tcBorders>
            <w:noWrap/>
            <w:hideMark/>
          </w:tcPr>
          <w:p w14:paraId="3D968E2B"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53D8CA02" w14:textId="77777777" w:rsidR="00B84B6A" w:rsidRPr="005C7CD8" w:rsidRDefault="00B84B6A" w:rsidP="00CE6E32">
            <w:pPr>
              <w:pStyle w:val="Tablebullets"/>
            </w:pPr>
            <w:proofErr w:type="spellStart"/>
            <w:r w:rsidRPr="005C7CD8">
              <w:t>Steepleview</w:t>
            </w:r>
            <w:proofErr w:type="spellEnd"/>
          </w:p>
        </w:tc>
      </w:tr>
      <w:tr w:rsidR="005C7CD8" w:rsidRPr="005C7CD8" w14:paraId="71E66966" w14:textId="77777777" w:rsidTr="0051193C">
        <w:trPr>
          <w:trHeight w:val="320"/>
        </w:trPr>
        <w:tc>
          <w:tcPr>
            <w:tcW w:w="2812" w:type="dxa"/>
            <w:tcBorders>
              <w:top w:val="nil"/>
              <w:left w:val="single" w:sz="8" w:space="0" w:color="auto"/>
              <w:bottom w:val="nil"/>
            </w:tcBorders>
            <w:noWrap/>
            <w:hideMark/>
          </w:tcPr>
          <w:p w14:paraId="7A8438BE" w14:textId="77777777" w:rsidR="00B84B6A" w:rsidRPr="005C7CD8" w:rsidRDefault="00B84B6A" w:rsidP="00415DCB">
            <w:pPr>
              <w:pStyle w:val="TableContents"/>
            </w:pPr>
          </w:p>
        </w:tc>
        <w:tc>
          <w:tcPr>
            <w:tcW w:w="2813" w:type="dxa"/>
            <w:tcBorders>
              <w:top w:val="nil"/>
              <w:bottom w:val="nil"/>
            </w:tcBorders>
            <w:noWrap/>
            <w:hideMark/>
          </w:tcPr>
          <w:p w14:paraId="3D81C370"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3633879D" w14:textId="77777777" w:rsidR="00B84B6A" w:rsidRPr="005C7CD8" w:rsidRDefault="00B84B6A" w:rsidP="00CE6E32">
            <w:pPr>
              <w:pStyle w:val="Tablebullets"/>
            </w:pPr>
            <w:r w:rsidRPr="005C7CD8">
              <w:t>Strom Olsen F</w:t>
            </w:r>
          </w:p>
        </w:tc>
      </w:tr>
      <w:tr w:rsidR="005C7CD8" w:rsidRPr="005C7CD8" w14:paraId="52642749" w14:textId="77777777" w:rsidTr="0051193C">
        <w:trPr>
          <w:trHeight w:val="320"/>
        </w:trPr>
        <w:tc>
          <w:tcPr>
            <w:tcW w:w="2812" w:type="dxa"/>
            <w:tcBorders>
              <w:top w:val="nil"/>
              <w:left w:val="single" w:sz="8" w:space="0" w:color="auto"/>
              <w:bottom w:val="nil"/>
            </w:tcBorders>
            <w:noWrap/>
            <w:hideMark/>
          </w:tcPr>
          <w:p w14:paraId="2F666651" w14:textId="77777777" w:rsidR="00B84B6A" w:rsidRPr="005C7CD8" w:rsidRDefault="00B84B6A" w:rsidP="00415DCB">
            <w:pPr>
              <w:pStyle w:val="TableContents"/>
            </w:pPr>
          </w:p>
        </w:tc>
        <w:tc>
          <w:tcPr>
            <w:tcW w:w="2813" w:type="dxa"/>
            <w:tcBorders>
              <w:top w:val="nil"/>
              <w:bottom w:val="nil"/>
            </w:tcBorders>
            <w:noWrap/>
            <w:hideMark/>
          </w:tcPr>
          <w:p w14:paraId="066FF970"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10C0E028" w14:textId="77777777" w:rsidR="00B84B6A" w:rsidRPr="005C7CD8" w:rsidRDefault="00B84B6A" w:rsidP="00CE6E32">
            <w:pPr>
              <w:pStyle w:val="Tablebullets"/>
            </w:pPr>
            <w:r w:rsidRPr="005C7CD8">
              <w:t>Strom Olsen M</w:t>
            </w:r>
          </w:p>
        </w:tc>
      </w:tr>
      <w:tr w:rsidR="005C7CD8" w:rsidRPr="005C7CD8" w14:paraId="72F4BD1F" w14:textId="77777777" w:rsidTr="0051193C">
        <w:trPr>
          <w:trHeight w:val="320"/>
        </w:trPr>
        <w:tc>
          <w:tcPr>
            <w:tcW w:w="2812" w:type="dxa"/>
            <w:tcBorders>
              <w:top w:val="nil"/>
              <w:left w:val="single" w:sz="8" w:space="0" w:color="auto"/>
              <w:bottom w:val="nil"/>
            </w:tcBorders>
            <w:noWrap/>
            <w:hideMark/>
          </w:tcPr>
          <w:p w14:paraId="674403AB" w14:textId="77777777" w:rsidR="00B84B6A" w:rsidRPr="005C7CD8" w:rsidRDefault="00B84B6A" w:rsidP="00415DCB">
            <w:pPr>
              <w:pStyle w:val="TableContents"/>
            </w:pPr>
          </w:p>
        </w:tc>
        <w:tc>
          <w:tcPr>
            <w:tcW w:w="2813" w:type="dxa"/>
            <w:tcBorders>
              <w:top w:val="nil"/>
              <w:bottom w:val="nil"/>
            </w:tcBorders>
            <w:noWrap/>
            <w:hideMark/>
          </w:tcPr>
          <w:p w14:paraId="374DA365"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38821F3A" w14:textId="77777777" w:rsidR="00B84B6A" w:rsidRPr="005C7CD8" w:rsidRDefault="00B84B6A" w:rsidP="00CE6E32">
            <w:pPr>
              <w:pStyle w:val="Tablebullets"/>
            </w:pPr>
            <w:r w:rsidRPr="005C7CD8">
              <w:t>Westcliff</w:t>
            </w:r>
          </w:p>
        </w:tc>
      </w:tr>
      <w:tr w:rsidR="005C7CD8" w:rsidRPr="005C7CD8" w14:paraId="12798A0D" w14:textId="77777777" w:rsidTr="0051193C">
        <w:trPr>
          <w:trHeight w:val="320"/>
        </w:trPr>
        <w:tc>
          <w:tcPr>
            <w:tcW w:w="2812" w:type="dxa"/>
            <w:tcBorders>
              <w:top w:val="nil"/>
              <w:left w:val="single" w:sz="8" w:space="0" w:color="auto"/>
              <w:bottom w:val="nil"/>
            </w:tcBorders>
            <w:noWrap/>
            <w:hideMark/>
          </w:tcPr>
          <w:p w14:paraId="32085249" w14:textId="77777777" w:rsidR="00B84B6A" w:rsidRPr="005C7CD8" w:rsidRDefault="00B84B6A" w:rsidP="00415DCB">
            <w:pPr>
              <w:pStyle w:val="TableContents"/>
            </w:pPr>
          </w:p>
        </w:tc>
        <w:tc>
          <w:tcPr>
            <w:tcW w:w="2813" w:type="dxa"/>
            <w:tcBorders>
              <w:top w:val="nil"/>
              <w:bottom w:val="single" w:sz="4" w:space="0" w:color="auto"/>
            </w:tcBorders>
            <w:noWrap/>
            <w:hideMark/>
          </w:tcPr>
          <w:p w14:paraId="04499676"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uto"/>
              <w:right w:val="single" w:sz="8" w:space="0" w:color="auto"/>
            </w:tcBorders>
            <w:noWrap/>
            <w:hideMark/>
          </w:tcPr>
          <w:p w14:paraId="161DDB7A" w14:textId="77777777" w:rsidR="00B84B6A" w:rsidRPr="005C7CD8" w:rsidRDefault="00B84B6A" w:rsidP="00CE6E32">
            <w:pPr>
              <w:pStyle w:val="Tablebullets"/>
            </w:pPr>
            <w:r w:rsidRPr="005C7CD8">
              <w:t>Wren</w:t>
            </w:r>
          </w:p>
        </w:tc>
      </w:tr>
      <w:tr w:rsidR="005C7CD8" w:rsidRPr="005C7CD8" w14:paraId="19A0BDB8" w14:textId="77777777" w:rsidTr="0051193C">
        <w:trPr>
          <w:trHeight w:val="320"/>
        </w:trPr>
        <w:tc>
          <w:tcPr>
            <w:tcW w:w="2812" w:type="dxa"/>
            <w:tcBorders>
              <w:top w:val="nil"/>
              <w:left w:val="single" w:sz="8" w:space="0" w:color="auto"/>
              <w:bottom w:val="nil"/>
            </w:tcBorders>
            <w:noWrap/>
          </w:tcPr>
          <w:p w14:paraId="51CF770E" w14:textId="77777777" w:rsidR="00C813BB" w:rsidRPr="005C7CD8" w:rsidRDefault="00C813BB" w:rsidP="00C813BB">
            <w:pPr>
              <w:pStyle w:val="TableContents"/>
            </w:pPr>
          </w:p>
        </w:tc>
        <w:tc>
          <w:tcPr>
            <w:tcW w:w="2813" w:type="dxa"/>
            <w:tcBorders>
              <w:bottom w:val="nil"/>
            </w:tcBorders>
            <w:noWrap/>
          </w:tcPr>
          <w:p w14:paraId="1F1723D0" w14:textId="21FACEC8" w:rsidR="00C813BB" w:rsidRPr="005C7CD8" w:rsidRDefault="00C813BB" w:rsidP="00C813BB">
            <w:pPr>
              <w:pStyle w:val="TableContents"/>
            </w:pPr>
            <w:r w:rsidRPr="005C7CD8">
              <w:t>Thurrock Hospital</w:t>
            </w:r>
          </w:p>
        </w:tc>
        <w:tc>
          <w:tcPr>
            <w:tcW w:w="2814" w:type="dxa"/>
            <w:tcBorders>
              <w:bottom w:val="single" w:sz="4" w:space="0" w:color="A6A6A6" w:themeColor="background1" w:themeShade="A6"/>
              <w:right w:val="single" w:sz="8" w:space="0" w:color="auto"/>
            </w:tcBorders>
            <w:noWrap/>
          </w:tcPr>
          <w:p w14:paraId="55C5A03A" w14:textId="2DDB8AC0" w:rsidR="00C813BB" w:rsidRPr="005C7CD8" w:rsidRDefault="00C813BB" w:rsidP="00C813BB">
            <w:pPr>
              <w:pStyle w:val="Tablebullets"/>
            </w:pPr>
            <w:r w:rsidRPr="005C7CD8">
              <w:t>Gloucester</w:t>
            </w:r>
          </w:p>
        </w:tc>
      </w:tr>
      <w:tr w:rsidR="005C7CD8" w:rsidRPr="005C7CD8" w14:paraId="32E8679D" w14:textId="77777777" w:rsidTr="0051193C">
        <w:trPr>
          <w:trHeight w:val="320"/>
        </w:trPr>
        <w:tc>
          <w:tcPr>
            <w:tcW w:w="2812" w:type="dxa"/>
            <w:tcBorders>
              <w:top w:val="nil"/>
              <w:left w:val="single" w:sz="8" w:space="0" w:color="auto"/>
              <w:bottom w:val="nil"/>
            </w:tcBorders>
            <w:noWrap/>
          </w:tcPr>
          <w:p w14:paraId="2E918637" w14:textId="77777777" w:rsidR="00C813BB" w:rsidRPr="005C7CD8" w:rsidRDefault="00C813BB" w:rsidP="00C813BB">
            <w:pPr>
              <w:pStyle w:val="TableContents"/>
            </w:pPr>
          </w:p>
        </w:tc>
        <w:tc>
          <w:tcPr>
            <w:tcW w:w="2813" w:type="dxa"/>
            <w:tcBorders>
              <w:top w:val="nil"/>
              <w:bottom w:val="nil"/>
            </w:tcBorders>
            <w:noWrap/>
          </w:tcPr>
          <w:p w14:paraId="1FD6BFC1" w14:textId="77777777" w:rsidR="00C813BB" w:rsidRPr="005C7CD8" w:rsidRDefault="00C813BB" w:rsidP="00C813BB">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tcPr>
          <w:p w14:paraId="0C870571" w14:textId="5A66B526" w:rsidR="00C813BB" w:rsidRPr="005C7CD8" w:rsidRDefault="00C813BB" w:rsidP="00C813BB">
            <w:pPr>
              <w:pStyle w:val="Tablebullets"/>
            </w:pPr>
            <w:r w:rsidRPr="005C7CD8">
              <w:t>Mayfield</w:t>
            </w:r>
          </w:p>
        </w:tc>
      </w:tr>
      <w:tr w:rsidR="005C7CD8" w:rsidRPr="005C7CD8" w14:paraId="65386E80" w14:textId="77777777" w:rsidTr="0051193C">
        <w:trPr>
          <w:trHeight w:val="320"/>
        </w:trPr>
        <w:tc>
          <w:tcPr>
            <w:tcW w:w="2812" w:type="dxa"/>
            <w:tcBorders>
              <w:top w:val="nil"/>
              <w:left w:val="single" w:sz="8" w:space="0" w:color="auto"/>
              <w:bottom w:val="nil"/>
            </w:tcBorders>
            <w:noWrap/>
          </w:tcPr>
          <w:p w14:paraId="614CB7FE" w14:textId="77777777" w:rsidR="00C813BB" w:rsidRPr="005C7CD8" w:rsidRDefault="00C813BB" w:rsidP="00C813BB">
            <w:pPr>
              <w:pStyle w:val="TableContents"/>
            </w:pPr>
          </w:p>
        </w:tc>
        <w:tc>
          <w:tcPr>
            <w:tcW w:w="2813" w:type="dxa"/>
            <w:tcBorders>
              <w:top w:val="nil"/>
              <w:bottom w:val="single" w:sz="4" w:space="0" w:color="auto"/>
            </w:tcBorders>
            <w:noWrap/>
          </w:tcPr>
          <w:p w14:paraId="573B7FF0" w14:textId="77777777" w:rsidR="00C813BB" w:rsidRPr="005C7CD8" w:rsidRDefault="00C813BB" w:rsidP="00C813BB">
            <w:pPr>
              <w:pStyle w:val="TableContents"/>
            </w:pPr>
          </w:p>
        </w:tc>
        <w:tc>
          <w:tcPr>
            <w:tcW w:w="2814" w:type="dxa"/>
            <w:tcBorders>
              <w:top w:val="single" w:sz="4" w:space="0" w:color="A6A6A6" w:themeColor="background1" w:themeShade="A6"/>
              <w:bottom w:val="single" w:sz="4" w:space="0" w:color="auto"/>
              <w:right w:val="single" w:sz="8" w:space="0" w:color="auto"/>
            </w:tcBorders>
            <w:noWrap/>
          </w:tcPr>
          <w:p w14:paraId="20A7ECE9" w14:textId="314064FF" w:rsidR="00C813BB" w:rsidRPr="005C7CD8" w:rsidRDefault="00C813BB" w:rsidP="00C813BB">
            <w:pPr>
              <w:pStyle w:val="Tablebullets"/>
            </w:pPr>
            <w:r w:rsidRPr="005C7CD8">
              <w:t>Meadowview</w:t>
            </w:r>
          </w:p>
        </w:tc>
      </w:tr>
      <w:tr w:rsidR="005C7CD8" w:rsidRPr="005C7CD8" w14:paraId="399E498E" w14:textId="77777777" w:rsidTr="0051193C">
        <w:trPr>
          <w:trHeight w:val="320"/>
        </w:trPr>
        <w:tc>
          <w:tcPr>
            <w:tcW w:w="2812" w:type="dxa"/>
            <w:tcBorders>
              <w:top w:val="nil"/>
              <w:left w:val="single" w:sz="8" w:space="0" w:color="auto"/>
              <w:bottom w:val="nil"/>
            </w:tcBorders>
            <w:noWrap/>
            <w:hideMark/>
          </w:tcPr>
          <w:p w14:paraId="5BB1C713" w14:textId="77777777" w:rsidR="00B84B6A" w:rsidRPr="005C7CD8" w:rsidRDefault="00B84B6A" w:rsidP="00415DCB">
            <w:pPr>
              <w:pStyle w:val="TableContents"/>
            </w:pPr>
          </w:p>
        </w:tc>
        <w:tc>
          <w:tcPr>
            <w:tcW w:w="2813" w:type="dxa"/>
            <w:tcBorders>
              <w:top w:val="single" w:sz="4" w:space="0" w:color="auto"/>
              <w:bottom w:val="nil"/>
            </w:tcBorders>
            <w:noWrap/>
            <w:hideMark/>
          </w:tcPr>
          <w:p w14:paraId="4E2F0023" w14:textId="41EE7B39" w:rsidR="00B84B6A" w:rsidRPr="005C7CD8" w:rsidRDefault="00B84B6A" w:rsidP="005637F2">
            <w:pPr>
              <w:pStyle w:val="TableContents"/>
            </w:pPr>
            <w:r w:rsidRPr="005C7CD8">
              <w:t>Warley Hospital</w:t>
            </w:r>
          </w:p>
        </w:tc>
        <w:tc>
          <w:tcPr>
            <w:tcW w:w="2814" w:type="dxa"/>
            <w:tcBorders>
              <w:bottom w:val="single" w:sz="4" w:space="0" w:color="A6A6A6" w:themeColor="background1" w:themeShade="A6"/>
              <w:right w:val="single" w:sz="8" w:space="0" w:color="auto"/>
            </w:tcBorders>
            <w:noWrap/>
            <w:hideMark/>
          </w:tcPr>
          <w:p w14:paraId="7C252F8E" w14:textId="77777777" w:rsidR="00B84B6A" w:rsidRPr="005C7CD8" w:rsidRDefault="00B84B6A" w:rsidP="00CE6E32">
            <w:pPr>
              <w:pStyle w:val="Tablebullets"/>
            </w:pPr>
            <w:proofErr w:type="spellStart"/>
            <w:r w:rsidRPr="005C7CD8">
              <w:t>Bramleys</w:t>
            </w:r>
            <w:proofErr w:type="spellEnd"/>
          </w:p>
        </w:tc>
      </w:tr>
      <w:tr w:rsidR="005C7CD8" w:rsidRPr="005C7CD8" w14:paraId="1E2E84F3" w14:textId="77777777" w:rsidTr="0051193C">
        <w:trPr>
          <w:trHeight w:val="320"/>
        </w:trPr>
        <w:tc>
          <w:tcPr>
            <w:tcW w:w="2812" w:type="dxa"/>
            <w:tcBorders>
              <w:top w:val="nil"/>
              <w:left w:val="single" w:sz="8" w:space="0" w:color="auto"/>
              <w:bottom w:val="nil"/>
            </w:tcBorders>
            <w:noWrap/>
            <w:hideMark/>
          </w:tcPr>
          <w:p w14:paraId="0878A6E1" w14:textId="77777777" w:rsidR="00B84B6A" w:rsidRPr="005C7CD8" w:rsidRDefault="00B84B6A" w:rsidP="00415DCB">
            <w:pPr>
              <w:pStyle w:val="TableContents"/>
            </w:pPr>
          </w:p>
        </w:tc>
        <w:tc>
          <w:tcPr>
            <w:tcW w:w="2813" w:type="dxa"/>
            <w:tcBorders>
              <w:top w:val="nil"/>
              <w:bottom w:val="nil"/>
            </w:tcBorders>
            <w:noWrap/>
            <w:hideMark/>
          </w:tcPr>
          <w:p w14:paraId="17A6B47F" w14:textId="4B55F15F" w:rsidR="00B84B6A" w:rsidRPr="005C7CD8" w:rsidRDefault="00420E2D" w:rsidP="005637F2">
            <w:pPr>
              <w:pStyle w:val="TableContents"/>
            </w:pPr>
            <w:r w:rsidRPr="005C7CD8">
              <w:t>(Periphery Houses)</w:t>
            </w: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71672CCC" w14:textId="77777777" w:rsidR="00B84B6A" w:rsidRPr="005C7CD8" w:rsidRDefault="00B84B6A" w:rsidP="00CE6E32">
            <w:pPr>
              <w:pStyle w:val="Tablebullets"/>
            </w:pPr>
            <w:r w:rsidRPr="005C7CD8">
              <w:t>Firs</w:t>
            </w:r>
          </w:p>
        </w:tc>
      </w:tr>
      <w:tr w:rsidR="005C7CD8" w:rsidRPr="005C7CD8" w14:paraId="3BADE509" w14:textId="77777777" w:rsidTr="0051193C">
        <w:trPr>
          <w:trHeight w:val="320"/>
        </w:trPr>
        <w:tc>
          <w:tcPr>
            <w:tcW w:w="2812" w:type="dxa"/>
            <w:tcBorders>
              <w:top w:val="nil"/>
              <w:left w:val="single" w:sz="8" w:space="0" w:color="auto"/>
              <w:bottom w:val="nil"/>
            </w:tcBorders>
            <w:noWrap/>
            <w:hideMark/>
          </w:tcPr>
          <w:p w14:paraId="79AF150C" w14:textId="77777777" w:rsidR="00B84B6A" w:rsidRPr="005C7CD8" w:rsidRDefault="00B84B6A" w:rsidP="00415DCB">
            <w:pPr>
              <w:pStyle w:val="TableContents"/>
            </w:pPr>
          </w:p>
        </w:tc>
        <w:tc>
          <w:tcPr>
            <w:tcW w:w="2813" w:type="dxa"/>
            <w:tcBorders>
              <w:top w:val="nil"/>
              <w:bottom w:val="nil"/>
            </w:tcBorders>
            <w:noWrap/>
            <w:hideMark/>
          </w:tcPr>
          <w:p w14:paraId="4CC76518" w14:textId="77777777" w:rsidR="00B84B6A" w:rsidRPr="005C7CD8" w:rsidRDefault="00B84B6A" w:rsidP="005637F2">
            <w:pPr>
              <w:pStyle w:val="TableContents"/>
            </w:pPr>
          </w:p>
        </w:tc>
        <w:tc>
          <w:tcPr>
            <w:tcW w:w="2814" w:type="dxa"/>
            <w:tcBorders>
              <w:top w:val="single" w:sz="4" w:space="0" w:color="A6A6A6" w:themeColor="background1" w:themeShade="A6"/>
              <w:bottom w:val="single" w:sz="4" w:space="0" w:color="A6A6A6" w:themeColor="background1" w:themeShade="A6"/>
              <w:right w:val="single" w:sz="8" w:space="0" w:color="auto"/>
            </w:tcBorders>
            <w:noWrap/>
            <w:hideMark/>
          </w:tcPr>
          <w:p w14:paraId="187E2DC0" w14:textId="77777777" w:rsidR="00B84B6A" w:rsidRPr="005C7CD8" w:rsidRDefault="00B84B6A" w:rsidP="00CE6E32">
            <w:pPr>
              <w:pStyle w:val="Tablebullets"/>
            </w:pPr>
            <w:r w:rsidRPr="005C7CD8">
              <w:t>Greenwoods</w:t>
            </w:r>
          </w:p>
        </w:tc>
      </w:tr>
      <w:tr w:rsidR="005C7CD8" w:rsidRPr="005C7CD8" w14:paraId="1CC56FAB" w14:textId="77777777" w:rsidTr="0051193C">
        <w:trPr>
          <w:trHeight w:val="320"/>
        </w:trPr>
        <w:tc>
          <w:tcPr>
            <w:tcW w:w="2812" w:type="dxa"/>
            <w:tcBorders>
              <w:top w:val="nil"/>
              <w:left w:val="single" w:sz="8" w:space="0" w:color="auto"/>
              <w:bottom w:val="nil"/>
            </w:tcBorders>
            <w:noWrap/>
            <w:hideMark/>
          </w:tcPr>
          <w:p w14:paraId="19384C49" w14:textId="77777777" w:rsidR="00B84B6A" w:rsidRPr="005C7CD8" w:rsidRDefault="00B84B6A" w:rsidP="00415DCB">
            <w:pPr>
              <w:pStyle w:val="TableContents"/>
            </w:pPr>
          </w:p>
        </w:tc>
        <w:tc>
          <w:tcPr>
            <w:tcW w:w="2813" w:type="dxa"/>
            <w:tcBorders>
              <w:top w:val="nil"/>
            </w:tcBorders>
            <w:noWrap/>
            <w:hideMark/>
          </w:tcPr>
          <w:p w14:paraId="1FD340F9" w14:textId="77777777" w:rsidR="00B84B6A" w:rsidRPr="005C7CD8" w:rsidRDefault="00B84B6A" w:rsidP="005637F2">
            <w:pPr>
              <w:pStyle w:val="TableContents"/>
            </w:pPr>
          </w:p>
        </w:tc>
        <w:tc>
          <w:tcPr>
            <w:tcW w:w="2814" w:type="dxa"/>
            <w:tcBorders>
              <w:top w:val="single" w:sz="4" w:space="0" w:color="A6A6A6" w:themeColor="background1" w:themeShade="A6"/>
              <w:right w:val="single" w:sz="8" w:space="0" w:color="auto"/>
            </w:tcBorders>
            <w:noWrap/>
            <w:hideMark/>
          </w:tcPr>
          <w:p w14:paraId="067049A2" w14:textId="77777777" w:rsidR="00B84B6A" w:rsidRPr="005C7CD8" w:rsidRDefault="00B84B6A" w:rsidP="00CE6E32">
            <w:pPr>
              <w:pStyle w:val="Tablebullets"/>
            </w:pPr>
            <w:r w:rsidRPr="005C7CD8">
              <w:t>Lyndhurst</w:t>
            </w:r>
          </w:p>
        </w:tc>
      </w:tr>
      <w:tr w:rsidR="005C7CD8" w:rsidRPr="005C7CD8" w14:paraId="1EFC3A28" w14:textId="77777777" w:rsidTr="0051193C">
        <w:trPr>
          <w:trHeight w:val="320"/>
        </w:trPr>
        <w:tc>
          <w:tcPr>
            <w:tcW w:w="2812" w:type="dxa"/>
            <w:tcBorders>
              <w:top w:val="nil"/>
              <w:left w:val="single" w:sz="8" w:space="0" w:color="auto"/>
              <w:bottom w:val="single" w:sz="8" w:space="0" w:color="auto"/>
            </w:tcBorders>
            <w:noWrap/>
            <w:hideMark/>
          </w:tcPr>
          <w:p w14:paraId="5D59C637" w14:textId="77777777" w:rsidR="00B84B6A" w:rsidRPr="005C7CD8" w:rsidRDefault="00B84B6A" w:rsidP="00415DCB">
            <w:pPr>
              <w:pStyle w:val="TableContents"/>
            </w:pPr>
          </w:p>
        </w:tc>
        <w:tc>
          <w:tcPr>
            <w:tcW w:w="2813" w:type="dxa"/>
            <w:tcBorders>
              <w:bottom w:val="single" w:sz="8" w:space="0" w:color="auto"/>
            </w:tcBorders>
            <w:noWrap/>
            <w:hideMark/>
          </w:tcPr>
          <w:p w14:paraId="581616AD" w14:textId="77777777" w:rsidR="00B84B6A" w:rsidRPr="005C7CD8" w:rsidRDefault="00B84B6A" w:rsidP="005637F2">
            <w:pPr>
              <w:pStyle w:val="TableContents"/>
            </w:pPr>
            <w:proofErr w:type="spellStart"/>
            <w:r w:rsidRPr="005C7CD8">
              <w:t>Weymarks</w:t>
            </w:r>
            <w:proofErr w:type="spellEnd"/>
          </w:p>
        </w:tc>
        <w:tc>
          <w:tcPr>
            <w:tcW w:w="2814" w:type="dxa"/>
            <w:tcBorders>
              <w:bottom w:val="single" w:sz="8" w:space="0" w:color="auto"/>
              <w:right w:val="single" w:sz="8" w:space="0" w:color="auto"/>
            </w:tcBorders>
            <w:noWrap/>
            <w:hideMark/>
          </w:tcPr>
          <w:p w14:paraId="6270DDDC" w14:textId="77777777" w:rsidR="00B84B6A" w:rsidRPr="005C7CD8" w:rsidRDefault="00B84B6A" w:rsidP="00CE6E32">
            <w:pPr>
              <w:pStyle w:val="Tablebullets"/>
            </w:pPr>
            <w:proofErr w:type="spellStart"/>
            <w:r w:rsidRPr="005C7CD8">
              <w:t>Weymarks</w:t>
            </w:r>
            <w:proofErr w:type="spellEnd"/>
            <w:r w:rsidRPr="005C7CD8">
              <w:t xml:space="preserve"> Rehab</w:t>
            </w:r>
          </w:p>
        </w:tc>
      </w:tr>
      <w:tr w:rsidR="005C7CD8" w:rsidRPr="005C7CD8" w14:paraId="360B1C82" w14:textId="77777777" w:rsidTr="0051193C">
        <w:trPr>
          <w:trHeight w:val="320"/>
        </w:trPr>
        <w:tc>
          <w:tcPr>
            <w:tcW w:w="2812" w:type="dxa"/>
            <w:tcBorders>
              <w:top w:val="single" w:sz="8" w:space="0" w:color="auto"/>
              <w:left w:val="single" w:sz="8" w:space="0" w:color="auto"/>
              <w:bottom w:val="nil"/>
            </w:tcBorders>
            <w:noWrap/>
            <w:hideMark/>
          </w:tcPr>
          <w:p w14:paraId="4D4FE653" w14:textId="77777777" w:rsidR="00B84B6A" w:rsidRPr="005C7CD8" w:rsidRDefault="00B84B6A" w:rsidP="00415DCB">
            <w:pPr>
              <w:pStyle w:val="TableContents"/>
            </w:pPr>
            <w:r w:rsidRPr="005C7CD8">
              <w:t>NELFT</w:t>
            </w:r>
          </w:p>
        </w:tc>
        <w:tc>
          <w:tcPr>
            <w:tcW w:w="2813" w:type="dxa"/>
            <w:tcBorders>
              <w:top w:val="single" w:sz="8" w:space="0" w:color="auto"/>
              <w:bottom w:val="nil"/>
            </w:tcBorders>
            <w:noWrap/>
            <w:hideMark/>
          </w:tcPr>
          <w:p w14:paraId="0D43D72C" w14:textId="77777777" w:rsidR="00B84B6A" w:rsidRPr="005C7CD8" w:rsidRDefault="00B84B6A" w:rsidP="005637F2">
            <w:pPr>
              <w:pStyle w:val="TableContents"/>
            </w:pPr>
            <w:proofErr w:type="spellStart"/>
            <w:r w:rsidRPr="005C7CD8">
              <w:t>Mascalls</w:t>
            </w:r>
            <w:proofErr w:type="spellEnd"/>
            <w:r w:rsidRPr="005C7CD8">
              <w:t xml:space="preserve"> Park</w:t>
            </w:r>
          </w:p>
        </w:tc>
        <w:tc>
          <w:tcPr>
            <w:tcW w:w="2814" w:type="dxa"/>
            <w:tcBorders>
              <w:top w:val="single" w:sz="8" w:space="0" w:color="auto"/>
              <w:bottom w:val="single" w:sz="4" w:space="0" w:color="A6A6A6" w:themeColor="background1" w:themeShade="A6"/>
              <w:right w:val="single" w:sz="8" w:space="0" w:color="auto"/>
            </w:tcBorders>
            <w:noWrap/>
            <w:hideMark/>
          </w:tcPr>
          <w:p w14:paraId="7EA25E5D" w14:textId="620AE066" w:rsidR="00B84B6A" w:rsidRPr="005C7CD8" w:rsidRDefault="00420329" w:rsidP="00420329">
            <w:pPr>
              <w:pStyle w:val="Tablebullets"/>
              <w:numPr>
                <w:ilvl w:val="0"/>
                <w:numId w:val="0"/>
              </w:numPr>
              <w:ind w:left="170" w:hanging="170"/>
            </w:pPr>
            <w:r>
              <w:t>[</w:t>
            </w:r>
            <w:r w:rsidRPr="00420329">
              <w:rPr>
                <w:i/>
                <w:iCs/>
              </w:rPr>
              <w:t>Content to follow</w:t>
            </w:r>
            <w:r>
              <w:t>].</w:t>
            </w:r>
          </w:p>
        </w:tc>
      </w:tr>
      <w:tr w:rsidR="005C7CD8" w:rsidRPr="005C7CD8" w14:paraId="341E8856" w14:textId="77777777" w:rsidTr="0051193C">
        <w:trPr>
          <w:trHeight w:val="320"/>
        </w:trPr>
        <w:tc>
          <w:tcPr>
            <w:tcW w:w="2812" w:type="dxa"/>
            <w:tcBorders>
              <w:top w:val="single" w:sz="8" w:space="0" w:color="auto"/>
              <w:left w:val="single" w:sz="8" w:space="0" w:color="auto"/>
              <w:bottom w:val="nil"/>
            </w:tcBorders>
            <w:noWrap/>
            <w:hideMark/>
          </w:tcPr>
          <w:p w14:paraId="128B6A05" w14:textId="77777777" w:rsidR="00B84B6A" w:rsidRPr="005C7CD8" w:rsidRDefault="00B84B6A" w:rsidP="00415DCB">
            <w:pPr>
              <w:pStyle w:val="TableContents"/>
            </w:pPr>
            <w:r w:rsidRPr="005C7CD8">
              <w:t>HPFT</w:t>
            </w:r>
          </w:p>
        </w:tc>
        <w:tc>
          <w:tcPr>
            <w:tcW w:w="2813" w:type="dxa"/>
            <w:tcBorders>
              <w:top w:val="single" w:sz="8" w:space="0" w:color="auto"/>
              <w:bottom w:val="nil"/>
              <w:right w:val="single" w:sz="4" w:space="0" w:color="auto"/>
            </w:tcBorders>
            <w:noWrap/>
            <w:hideMark/>
          </w:tcPr>
          <w:p w14:paraId="096F0D93" w14:textId="77777777" w:rsidR="00B84B6A" w:rsidRPr="005C7CD8" w:rsidRDefault="00B84B6A" w:rsidP="005637F2">
            <w:pPr>
              <w:pStyle w:val="TableContents"/>
            </w:pPr>
            <w:r w:rsidRPr="005C7CD8">
              <w:t>Lexden Hospital</w:t>
            </w:r>
          </w:p>
        </w:tc>
        <w:tc>
          <w:tcPr>
            <w:tcW w:w="2814" w:type="dxa"/>
            <w:tcBorders>
              <w:top w:val="single" w:sz="8" w:space="0" w:color="auto"/>
              <w:left w:val="single" w:sz="4" w:space="0" w:color="auto"/>
              <w:bottom w:val="single" w:sz="4" w:space="0" w:color="A6A6A6" w:themeColor="background1" w:themeShade="A6"/>
              <w:right w:val="single" w:sz="8" w:space="0" w:color="auto"/>
            </w:tcBorders>
            <w:noWrap/>
            <w:hideMark/>
          </w:tcPr>
          <w:p w14:paraId="04686605" w14:textId="77777777" w:rsidR="00B84B6A" w:rsidRPr="005C7CD8" w:rsidRDefault="00B84B6A" w:rsidP="00CE6E32">
            <w:pPr>
              <w:pStyle w:val="Tablebullets"/>
            </w:pPr>
            <w:r w:rsidRPr="005C7CD8">
              <w:t>Lexden Assessment and Treatment Unit</w:t>
            </w:r>
          </w:p>
        </w:tc>
      </w:tr>
      <w:tr w:rsidR="005C7CD8" w:rsidRPr="005C7CD8" w14:paraId="39301E9D" w14:textId="77777777" w:rsidTr="0051193C">
        <w:trPr>
          <w:trHeight w:val="320"/>
        </w:trPr>
        <w:tc>
          <w:tcPr>
            <w:tcW w:w="2812" w:type="dxa"/>
            <w:tcBorders>
              <w:top w:val="nil"/>
              <w:left w:val="single" w:sz="8" w:space="0" w:color="auto"/>
              <w:bottom w:val="single" w:sz="8" w:space="0" w:color="auto"/>
            </w:tcBorders>
            <w:noWrap/>
            <w:hideMark/>
          </w:tcPr>
          <w:p w14:paraId="12611FC4" w14:textId="77777777" w:rsidR="00B84B6A" w:rsidRPr="005C7CD8" w:rsidRDefault="00B84B6A" w:rsidP="00415DCB">
            <w:pPr>
              <w:pStyle w:val="TableContents"/>
            </w:pPr>
          </w:p>
        </w:tc>
        <w:tc>
          <w:tcPr>
            <w:tcW w:w="2813" w:type="dxa"/>
            <w:tcBorders>
              <w:top w:val="nil"/>
              <w:bottom w:val="single" w:sz="8" w:space="0" w:color="auto"/>
              <w:right w:val="single" w:sz="4" w:space="0" w:color="auto"/>
            </w:tcBorders>
            <w:noWrap/>
            <w:hideMark/>
          </w:tcPr>
          <w:p w14:paraId="330C517C" w14:textId="77777777" w:rsidR="00B84B6A" w:rsidRPr="005C7CD8" w:rsidRDefault="00B84B6A" w:rsidP="005637F2">
            <w:pPr>
              <w:pStyle w:val="TableContents"/>
            </w:pPr>
          </w:p>
        </w:tc>
        <w:tc>
          <w:tcPr>
            <w:tcW w:w="2814" w:type="dxa"/>
            <w:tcBorders>
              <w:top w:val="single" w:sz="4" w:space="0" w:color="A6A6A6" w:themeColor="background1" w:themeShade="A6"/>
              <w:left w:val="single" w:sz="4" w:space="0" w:color="auto"/>
              <w:bottom w:val="single" w:sz="8" w:space="0" w:color="auto"/>
              <w:right w:val="single" w:sz="8" w:space="0" w:color="auto"/>
            </w:tcBorders>
            <w:noWrap/>
            <w:hideMark/>
          </w:tcPr>
          <w:p w14:paraId="7A9ECD1F" w14:textId="77777777" w:rsidR="00B84B6A" w:rsidRPr="005C7CD8" w:rsidRDefault="00B84B6A" w:rsidP="00CE6E32">
            <w:pPr>
              <w:pStyle w:val="Tablebullets"/>
            </w:pPr>
            <w:r w:rsidRPr="005C7CD8">
              <w:t>Lexden Recovery Unit</w:t>
            </w:r>
          </w:p>
        </w:tc>
      </w:tr>
    </w:tbl>
    <w:p w14:paraId="50FF939B" w14:textId="58691B8E" w:rsidR="001536BD" w:rsidRPr="005C7CD8" w:rsidRDefault="00D64955" w:rsidP="00C41EE0">
      <w:pPr>
        <w:pStyle w:val="BodyText-aftertable"/>
      </w:pPr>
      <w:r w:rsidRPr="005C7CD8">
        <w:t>Th</w:t>
      </w:r>
      <w:r w:rsidR="00FB3EBC" w:rsidRPr="005C7CD8">
        <w:t xml:space="preserve">e number of </w:t>
      </w:r>
      <w:r w:rsidR="000A0592" w:rsidRPr="005C7CD8">
        <w:t>facilities</w:t>
      </w:r>
      <w:r w:rsidRPr="005C7CD8">
        <w:t xml:space="preserve"> has </w:t>
      </w:r>
      <w:r w:rsidR="009F221C" w:rsidRPr="005C7CD8">
        <w:t>varied</w:t>
      </w:r>
      <w:r w:rsidRPr="005C7CD8">
        <w:t xml:space="preserve"> over the Relevant Period. In 2000 there were </w:t>
      </w:r>
      <w:r w:rsidR="00CF7A2F" w:rsidRPr="005C7CD8">
        <w:t>2</w:t>
      </w:r>
      <w:r w:rsidR="00067369" w:rsidRPr="005C7CD8">
        <w:t>3</w:t>
      </w:r>
      <w:r w:rsidR="00223D8F" w:rsidRPr="005C7CD8">
        <w:t>. T</w:t>
      </w:r>
      <w:r w:rsidR="000A046A" w:rsidRPr="005C7CD8">
        <w:t>his increased to a</w:t>
      </w:r>
      <w:r w:rsidR="009F221C" w:rsidRPr="005C7CD8">
        <w:t xml:space="preserve"> peak of </w:t>
      </w:r>
      <w:r w:rsidR="007109B9" w:rsidRPr="005C7CD8">
        <w:t>2</w:t>
      </w:r>
      <w:r w:rsidR="00C362DC" w:rsidRPr="005C7CD8">
        <w:t>7</w:t>
      </w:r>
      <w:r w:rsidR="007109B9" w:rsidRPr="005C7CD8">
        <w:t xml:space="preserve"> in 2009, since 201</w:t>
      </w:r>
      <w:r w:rsidR="00C64301" w:rsidRPr="005C7CD8">
        <w:t>9</w:t>
      </w:r>
      <w:r w:rsidR="009A478A" w:rsidRPr="005C7CD8">
        <w:t xml:space="preserve"> there have been 1</w:t>
      </w:r>
      <w:r w:rsidR="00C362DC" w:rsidRPr="005C7CD8">
        <w:t>6</w:t>
      </w:r>
      <w:r w:rsidR="009A478A" w:rsidRPr="005C7CD8">
        <w:t>. The</w:t>
      </w:r>
      <w:r w:rsidR="00254146" w:rsidRPr="005C7CD8">
        <w:t xml:space="preserve"> location of these units within Essex </w:t>
      </w:r>
      <w:r w:rsidR="000E593F" w:rsidRPr="005C7CD8">
        <w:t xml:space="preserve">on those </w:t>
      </w:r>
      <w:r w:rsidR="00247E1B" w:rsidRPr="005C7CD8">
        <w:t xml:space="preserve">three </w:t>
      </w:r>
      <w:r w:rsidR="000E593F" w:rsidRPr="005C7CD8">
        <w:t xml:space="preserve">years </w:t>
      </w:r>
      <w:r w:rsidR="009A478A" w:rsidRPr="005C7CD8">
        <w:t xml:space="preserve">are depicted </w:t>
      </w:r>
      <w:r w:rsidR="00B97689" w:rsidRPr="005C7CD8">
        <w:t>on</w:t>
      </w:r>
      <w:r w:rsidR="009A478A" w:rsidRPr="005C7CD8">
        <w:t xml:space="preserve"> </w:t>
      </w:r>
      <w:r w:rsidR="00254146" w:rsidRPr="005C7CD8">
        <w:t xml:space="preserve">the following maps. </w:t>
      </w:r>
    </w:p>
    <w:p w14:paraId="40E55104" w14:textId="0C4075B8" w:rsidR="0028033C" w:rsidRPr="005C7CD8" w:rsidRDefault="0028033C" w:rsidP="00846465">
      <w:pPr>
        <w:pStyle w:val="Tabletitle"/>
      </w:pPr>
      <w:r w:rsidRPr="005C7CD8">
        <w:lastRenderedPageBreak/>
        <w:t xml:space="preserve">Figure </w:t>
      </w:r>
      <w:r w:rsidR="00D4119B">
        <w:fldChar w:fldCharType="begin"/>
      </w:r>
      <w:r w:rsidR="00D4119B">
        <w:instrText xml:space="preserve"> SEQ figs \* Arabic \n  \* MERGEFORMAT </w:instrText>
      </w:r>
      <w:r w:rsidR="00D4119B">
        <w:fldChar w:fldCharType="separate"/>
      </w:r>
      <w:r w:rsidR="00304933">
        <w:rPr>
          <w:noProof/>
        </w:rPr>
        <w:t>1</w:t>
      </w:r>
      <w:r w:rsidR="00D4119B">
        <w:rPr>
          <w:noProof/>
        </w:rPr>
        <w:fldChar w:fldCharType="end"/>
      </w:r>
    </w:p>
    <w:p w14:paraId="4DABFA5A" w14:textId="3184B145" w:rsidR="00FE1BE9" w:rsidRPr="005C7CD8" w:rsidRDefault="00F848A5" w:rsidP="00397403">
      <w:pPr>
        <w:pStyle w:val="FigureGap"/>
      </w:pPr>
      <w:r w:rsidRPr="005C7CD8">
        <w:rPr>
          <w:noProof/>
        </w:rPr>
        <w:drawing>
          <wp:inline distT="0" distB="0" distL="0" distR="0" wp14:anchorId="0F1A6434" wp14:editId="426EA437">
            <wp:extent cx="5220000" cy="3945941"/>
            <wp:effectExtent l="0" t="0" r="0" b="3810"/>
            <wp:docPr id="601615592"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15592" name="Picture 1" descr="A map of the united stat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220000" cy="394594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E741B" w:rsidRPr="005C7CD8" w14:paraId="094146D3" w14:textId="77777777" w:rsidTr="00345012">
        <w:trPr>
          <w:cantSplit/>
        </w:trPr>
        <w:tc>
          <w:tcPr>
            <w:tcW w:w="9016" w:type="dxa"/>
          </w:tcPr>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1296"/>
              <w:gridCol w:w="2000"/>
              <w:gridCol w:w="1270"/>
            </w:tblGrid>
            <w:tr w:rsidR="005C7CD8" w:rsidRPr="005C7CD8" w14:paraId="750F33E6" w14:textId="77777777" w:rsidTr="00746CE1">
              <w:trPr>
                <w:cantSplit/>
                <w:trHeight w:val="320"/>
              </w:trPr>
              <w:tc>
                <w:tcPr>
                  <w:tcW w:w="0" w:type="auto"/>
                  <w:noWrap/>
                  <w:hideMark/>
                </w:tcPr>
                <w:p w14:paraId="3708C06B" w14:textId="77777777" w:rsidR="00CE741B" w:rsidRPr="005C7CD8" w:rsidRDefault="00CE741B" w:rsidP="00CE741B">
                  <w:pPr>
                    <w:pStyle w:val="TableContents"/>
                    <w:jc w:val="right"/>
                    <w:rPr>
                      <w:sz w:val="20"/>
                      <w:szCs w:val="20"/>
                    </w:rPr>
                  </w:pPr>
                  <w:r w:rsidRPr="005C7CD8">
                    <w:rPr>
                      <w:sz w:val="20"/>
                      <w:szCs w:val="20"/>
                    </w:rPr>
                    <w:t>St Peter's</w:t>
                  </w:r>
                </w:p>
              </w:tc>
              <w:tc>
                <w:tcPr>
                  <w:tcW w:w="0" w:type="auto"/>
                  <w:noWrap/>
                  <w:hideMark/>
                </w:tcPr>
                <w:p w14:paraId="65CAA6AE" w14:textId="77777777" w:rsidR="00CE741B" w:rsidRPr="005C7CD8" w:rsidRDefault="00CE741B" w:rsidP="00CE741B">
                  <w:pPr>
                    <w:pStyle w:val="TableContents"/>
                    <w:jc w:val="both"/>
                    <w:rPr>
                      <w:sz w:val="20"/>
                      <w:szCs w:val="20"/>
                    </w:rPr>
                  </w:pPr>
                  <w:r w:rsidRPr="005C7CD8">
                    <w:rPr>
                      <w:sz w:val="20"/>
                      <w:szCs w:val="20"/>
                    </w:rPr>
                    <w:t>CM1 2GA</w:t>
                  </w:r>
                </w:p>
              </w:tc>
              <w:tc>
                <w:tcPr>
                  <w:tcW w:w="0" w:type="auto"/>
                </w:tcPr>
                <w:p w14:paraId="2A694AF0" w14:textId="77777777" w:rsidR="00CE741B" w:rsidRPr="005C7CD8" w:rsidRDefault="00CE741B" w:rsidP="00CE741B">
                  <w:pPr>
                    <w:pStyle w:val="TableContents"/>
                    <w:jc w:val="right"/>
                    <w:rPr>
                      <w:sz w:val="20"/>
                      <w:szCs w:val="20"/>
                    </w:rPr>
                  </w:pPr>
                  <w:proofErr w:type="spellStart"/>
                  <w:r w:rsidRPr="005C7CD8">
                    <w:rPr>
                      <w:sz w:val="20"/>
                      <w:szCs w:val="20"/>
                    </w:rPr>
                    <w:t>Runwell</w:t>
                  </w:r>
                  <w:proofErr w:type="spellEnd"/>
                  <w:r w:rsidRPr="005C7CD8">
                    <w:rPr>
                      <w:sz w:val="20"/>
                      <w:szCs w:val="20"/>
                    </w:rPr>
                    <w:t xml:space="preserve"> Hospital</w:t>
                  </w:r>
                </w:p>
              </w:tc>
              <w:tc>
                <w:tcPr>
                  <w:tcW w:w="0" w:type="auto"/>
                </w:tcPr>
                <w:p w14:paraId="246C97FB" w14:textId="77777777" w:rsidR="00CE741B" w:rsidRPr="005C7CD8" w:rsidRDefault="00CE741B" w:rsidP="00CE741B">
                  <w:pPr>
                    <w:pStyle w:val="TableContents"/>
                    <w:rPr>
                      <w:sz w:val="20"/>
                      <w:szCs w:val="20"/>
                    </w:rPr>
                  </w:pPr>
                  <w:r w:rsidRPr="005C7CD8">
                    <w:rPr>
                      <w:sz w:val="20"/>
                      <w:szCs w:val="20"/>
                    </w:rPr>
                    <w:t>SS11 7XX</w:t>
                  </w:r>
                </w:p>
              </w:tc>
            </w:tr>
            <w:tr w:rsidR="005C7CD8" w:rsidRPr="005C7CD8" w14:paraId="12463C2C" w14:textId="77777777" w:rsidTr="00746CE1">
              <w:trPr>
                <w:cantSplit/>
                <w:trHeight w:val="320"/>
              </w:trPr>
              <w:tc>
                <w:tcPr>
                  <w:tcW w:w="0" w:type="auto"/>
                  <w:noWrap/>
                  <w:hideMark/>
                </w:tcPr>
                <w:p w14:paraId="6346F5D7" w14:textId="77777777" w:rsidR="00CE741B" w:rsidRPr="005C7CD8" w:rsidRDefault="00CE741B" w:rsidP="00CE741B">
                  <w:pPr>
                    <w:pStyle w:val="TableContents"/>
                    <w:jc w:val="right"/>
                    <w:rPr>
                      <w:sz w:val="20"/>
                      <w:szCs w:val="20"/>
                    </w:rPr>
                  </w:pPr>
                  <w:r w:rsidRPr="005C7CD8">
                    <w:rPr>
                      <w:sz w:val="20"/>
                      <w:szCs w:val="20"/>
                    </w:rPr>
                    <w:t>Linden Centre</w:t>
                  </w:r>
                </w:p>
              </w:tc>
              <w:tc>
                <w:tcPr>
                  <w:tcW w:w="0" w:type="auto"/>
                  <w:noWrap/>
                  <w:hideMark/>
                </w:tcPr>
                <w:p w14:paraId="3452198A" w14:textId="77777777" w:rsidR="00CE741B" w:rsidRPr="005C7CD8" w:rsidRDefault="00CE741B" w:rsidP="00CE741B">
                  <w:pPr>
                    <w:pStyle w:val="TableContents"/>
                    <w:jc w:val="both"/>
                    <w:rPr>
                      <w:sz w:val="20"/>
                      <w:szCs w:val="20"/>
                    </w:rPr>
                  </w:pPr>
                  <w:r w:rsidRPr="005C7CD8">
                    <w:rPr>
                      <w:sz w:val="20"/>
                      <w:szCs w:val="20"/>
                    </w:rPr>
                    <w:t>CM1 7LF</w:t>
                  </w:r>
                </w:p>
              </w:tc>
              <w:tc>
                <w:tcPr>
                  <w:tcW w:w="0" w:type="auto"/>
                </w:tcPr>
                <w:p w14:paraId="4CAA9434" w14:textId="77777777" w:rsidR="00CE741B" w:rsidRPr="005C7CD8" w:rsidRDefault="00CE741B" w:rsidP="00CE741B">
                  <w:pPr>
                    <w:pStyle w:val="TableContents"/>
                    <w:jc w:val="right"/>
                    <w:rPr>
                      <w:sz w:val="20"/>
                      <w:szCs w:val="20"/>
                    </w:rPr>
                  </w:pPr>
                  <w:proofErr w:type="spellStart"/>
                  <w:r w:rsidRPr="005C7CD8">
                    <w:rPr>
                      <w:sz w:val="20"/>
                      <w:szCs w:val="20"/>
                    </w:rPr>
                    <w:t>Severalls</w:t>
                  </w:r>
                  <w:proofErr w:type="spellEnd"/>
                  <w:r w:rsidRPr="005C7CD8">
                    <w:rPr>
                      <w:sz w:val="20"/>
                      <w:szCs w:val="20"/>
                    </w:rPr>
                    <w:t xml:space="preserve"> Hospital</w:t>
                  </w:r>
                </w:p>
              </w:tc>
              <w:tc>
                <w:tcPr>
                  <w:tcW w:w="0" w:type="auto"/>
                </w:tcPr>
                <w:p w14:paraId="47047D43" w14:textId="77777777" w:rsidR="00CE741B" w:rsidRPr="005C7CD8" w:rsidRDefault="00CE741B" w:rsidP="00CE741B">
                  <w:pPr>
                    <w:pStyle w:val="TableContents"/>
                    <w:rPr>
                      <w:sz w:val="20"/>
                      <w:szCs w:val="20"/>
                    </w:rPr>
                  </w:pPr>
                  <w:r w:rsidRPr="005C7CD8">
                    <w:rPr>
                      <w:sz w:val="20"/>
                      <w:szCs w:val="20"/>
                    </w:rPr>
                    <w:t>CO4 5HG</w:t>
                  </w:r>
                </w:p>
              </w:tc>
            </w:tr>
            <w:tr w:rsidR="005C7CD8" w:rsidRPr="005C7CD8" w14:paraId="59B5DCD4" w14:textId="77777777" w:rsidTr="00746CE1">
              <w:trPr>
                <w:cantSplit/>
                <w:trHeight w:val="320"/>
              </w:trPr>
              <w:tc>
                <w:tcPr>
                  <w:tcW w:w="0" w:type="auto"/>
                  <w:noWrap/>
                  <w:hideMark/>
                </w:tcPr>
                <w:p w14:paraId="2B7F2CBE" w14:textId="77777777" w:rsidR="00CE741B" w:rsidRPr="005C7CD8" w:rsidRDefault="00CE741B" w:rsidP="00CE741B">
                  <w:pPr>
                    <w:pStyle w:val="TableContents"/>
                    <w:jc w:val="right"/>
                    <w:rPr>
                      <w:sz w:val="20"/>
                      <w:szCs w:val="20"/>
                    </w:rPr>
                  </w:pPr>
                  <w:r w:rsidRPr="005C7CD8">
                    <w:rPr>
                      <w:sz w:val="20"/>
                      <w:szCs w:val="20"/>
                    </w:rPr>
                    <w:t>Mountnessing Court</w:t>
                  </w:r>
                </w:p>
              </w:tc>
              <w:tc>
                <w:tcPr>
                  <w:tcW w:w="0" w:type="auto"/>
                  <w:noWrap/>
                  <w:hideMark/>
                </w:tcPr>
                <w:p w14:paraId="48E436CF" w14:textId="77777777" w:rsidR="00CE741B" w:rsidRPr="005C7CD8" w:rsidRDefault="00CE741B" w:rsidP="00CE741B">
                  <w:pPr>
                    <w:pStyle w:val="TableContents"/>
                    <w:jc w:val="both"/>
                    <w:rPr>
                      <w:sz w:val="20"/>
                      <w:szCs w:val="20"/>
                    </w:rPr>
                  </w:pPr>
                  <w:r w:rsidRPr="005C7CD8">
                    <w:rPr>
                      <w:sz w:val="20"/>
                      <w:szCs w:val="20"/>
                    </w:rPr>
                    <w:t>CM12 0EH</w:t>
                  </w:r>
                </w:p>
              </w:tc>
              <w:tc>
                <w:tcPr>
                  <w:tcW w:w="0" w:type="auto"/>
                </w:tcPr>
                <w:p w14:paraId="76178F78" w14:textId="77777777" w:rsidR="00CE741B" w:rsidRPr="005C7CD8" w:rsidRDefault="00CE741B" w:rsidP="00CE741B">
                  <w:pPr>
                    <w:pStyle w:val="TableContents"/>
                    <w:jc w:val="right"/>
                    <w:rPr>
                      <w:sz w:val="20"/>
                      <w:szCs w:val="20"/>
                    </w:rPr>
                  </w:pPr>
                  <w:r w:rsidRPr="005C7CD8">
                    <w:rPr>
                      <w:sz w:val="20"/>
                      <w:szCs w:val="20"/>
                    </w:rPr>
                    <w:t>St John's Hospital</w:t>
                  </w:r>
                </w:p>
              </w:tc>
              <w:tc>
                <w:tcPr>
                  <w:tcW w:w="0" w:type="auto"/>
                </w:tcPr>
                <w:p w14:paraId="00E7DA7F" w14:textId="77777777" w:rsidR="00CE741B" w:rsidRPr="005C7CD8" w:rsidRDefault="00CE741B" w:rsidP="00CE741B">
                  <w:pPr>
                    <w:pStyle w:val="TableContents"/>
                    <w:rPr>
                      <w:sz w:val="20"/>
                      <w:szCs w:val="20"/>
                    </w:rPr>
                  </w:pPr>
                  <w:r w:rsidRPr="005C7CD8">
                    <w:rPr>
                      <w:sz w:val="20"/>
                      <w:szCs w:val="20"/>
                    </w:rPr>
                    <w:t>CM2 9FT</w:t>
                  </w:r>
                </w:p>
              </w:tc>
            </w:tr>
            <w:tr w:rsidR="005C7CD8" w:rsidRPr="005C7CD8" w14:paraId="02227F35" w14:textId="77777777" w:rsidTr="00746CE1">
              <w:trPr>
                <w:cantSplit/>
                <w:trHeight w:val="320"/>
              </w:trPr>
              <w:tc>
                <w:tcPr>
                  <w:tcW w:w="0" w:type="auto"/>
                  <w:noWrap/>
                  <w:hideMark/>
                </w:tcPr>
                <w:p w14:paraId="30E58EAE" w14:textId="77777777" w:rsidR="00CE741B" w:rsidRPr="005C7CD8" w:rsidRDefault="00CE741B" w:rsidP="00CE741B">
                  <w:pPr>
                    <w:pStyle w:val="TableContents"/>
                    <w:jc w:val="right"/>
                    <w:rPr>
                      <w:sz w:val="20"/>
                      <w:szCs w:val="20"/>
                    </w:rPr>
                  </w:pPr>
                  <w:r w:rsidRPr="005C7CD8">
                    <w:rPr>
                      <w:sz w:val="20"/>
                      <w:szCs w:val="20"/>
                    </w:rPr>
                    <w:t>Heath Close</w:t>
                  </w:r>
                </w:p>
              </w:tc>
              <w:tc>
                <w:tcPr>
                  <w:tcW w:w="0" w:type="auto"/>
                  <w:noWrap/>
                  <w:hideMark/>
                </w:tcPr>
                <w:p w14:paraId="719F6A19" w14:textId="77777777" w:rsidR="00CE741B" w:rsidRPr="005C7CD8" w:rsidRDefault="00CE741B" w:rsidP="00CE741B">
                  <w:pPr>
                    <w:pStyle w:val="TableContents"/>
                    <w:jc w:val="both"/>
                    <w:rPr>
                      <w:sz w:val="20"/>
                      <w:szCs w:val="20"/>
                    </w:rPr>
                  </w:pPr>
                  <w:r w:rsidRPr="005C7CD8">
                    <w:rPr>
                      <w:sz w:val="20"/>
                      <w:szCs w:val="20"/>
                    </w:rPr>
                    <w:t>CM12 9NW</w:t>
                  </w:r>
                </w:p>
              </w:tc>
              <w:tc>
                <w:tcPr>
                  <w:tcW w:w="0" w:type="auto"/>
                </w:tcPr>
                <w:p w14:paraId="0BB62677" w14:textId="77777777" w:rsidR="00CE741B" w:rsidRPr="005C7CD8" w:rsidRDefault="00CE741B" w:rsidP="00CE741B">
                  <w:pPr>
                    <w:pStyle w:val="TableContents"/>
                    <w:jc w:val="right"/>
                    <w:rPr>
                      <w:sz w:val="20"/>
                      <w:szCs w:val="20"/>
                    </w:rPr>
                  </w:pPr>
                  <w:r w:rsidRPr="005C7CD8">
                    <w:rPr>
                      <w:sz w:val="20"/>
                      <w:szCs w:val="20"/>
                    </w:rPr>
                    <w:t>St Margaret's</w:t>
                  </w:r>
                </w:p>
              </w:tc>
              <w:tc>
                <w:tcPr>
                  <w:tcW w:w="0" w:type="auto"/>
                </w:tcPr>
                <w:p w14:paraId="65EE4D90" w14:textId="77777777" w:rsidR="00CE741B" w:rsidRPr="005C7CD8" w:rsidRDefault="00CE741B" w:rsidP="00CE741B">
                  <w:pPr>
                    <w:pStyle w:val="TableContents"/>
                    <w:rPr>
                      <w:sz w:val="20"/>
                      <w:szCs w:val="20"/>
                    </w:rPr>
                  </w:pPr>
                  <w:r w:rsidRPr="005C7CD8">
                    <w:rPr>
                      <w:sz w:val="20"/>
                      <w:szCs w:val="20"/>
                    </w:rPr>
                    <w:t>CM16 6TN</w:t>
                  </w:r>
                </w:p>
              </w:tc>
            </w:tr>
            <w:tr w:rsidR="005C7CD8" w:rsidRPr="005C7CD8" w14:paraId="1C863CB5" w14:textId="77777777" w:rsidTr="00746CE1">
              <w:trPr>
                <w:cantSplit/>
                <w:trHeight w:val="320"/>
              </w:trPr>
              <w:tc>
                <w:tcPr>
                  <w:tcW w:w="0" w:type="auto"/>
                  <w:noWrap/>
                  <w:hideMark/>
                </w:tcPr>
                <w:p w14:paraId="0076CB55" w14:textId="77777777" w:rsidR="00CE741B" w:rsidRPr="005C7CD8" w:rsidRDefault="00CE741B" w:rsidP="00CE741B">
                  <w:pPr>
                    <w:pStyle w:val="TableContents"/>
                    <w:jc w:val="right"/>
                    <w:rPr>
                      <w:sz w:val="20"/>
                      <w:szCs w:val="20"/>
                    </w:rPr>
                  </w:pPr>
                  <w:r w:rsidRPr="005C7CD8">
                    <w:rPr>
                      <w:sz w:val="20"/>
                      <w:szCs w:val="20"/>
                    </w:rPr>
                    <w:t>St Margaret's</w:t>
                  </w:r>
                </w:p>
              </w:tc>
              <w:tc>
                <w:tcPr>
                  <w:tcW w:w="0" w:type="auto"/>
                  <w:noWrap/>
                  <w:hideMark/>
                </w:tcPr>
                <w:p w14:paraId="68631C66" w14:textId="77777777" w:rsidR="00CE741B" w:rsidRPr="005C7CD8" w:rsidRDefault="00CE741B" w:rsidP="00CE741B">
                  <w:pPr>
                    <w:pStyle w:val="TableContents"/>
                    <w:jc w:val="both"/>
                    <w:rPr>
                      <w:sz w:val="20"/>
                      <w:szCs w:val="20"/>
                    </w:rPr>
                  </w:pPr>
                  <w:r w:rsidRPr="005C7CD8">
                    <w:rPr>
                      <w:sz w:val="20"/>
                      <w:szCs w:val="20"/>
                    </w:rPr>
                    <w:t>CM16 6TN</w:t>
                  </w:r>
                </w:p>
              </w:tc>
              <w:tc>
                <w:tcPr>
                  <w:tcW w:w="0" w:type="auto"/>
                </w:tcPr>
                <w:p w14:paraId="3D455F73" w14:textId="77777777" w:rsidR="00CE741B" w:rsidRPr="005C7CD8" w:rsidRDefault="00CE741B" w:rsidP="00CE741B">
                  <w:pPr>
                    <w:pStyle w:val="TableContents"/>
                    <w:jc w:val="right"/>
                    <w:rPr>
                      <w:sz w:val="20"/>
                      <w:szCs w:val="20"/>
                    </w:rPr>
                  </w:pPr>
                  <w:r w:rsidRPr="005C7CD8">
                    <w:rPr>
                      <w:sz w:val="20"/>
                      <w:szCs w:val="20"/>
                    </w:rPr>
                    <w:t>St Peter's</w:t>
                  </w:r>
                </w:p>
              </w:tc>
              <w:tc>
                <w:tcPr>
                  <w:tcW w:w="0" w:type="auto"/>
                </w:tcPr>
                <w:p w14:paraId="296B82D0" w14:textId="77777777" w:rsidR="00CE741B" w:rsidRPr="005C7CD8" w:rsidRDefault="00CE741B" w:rsidP="00CE741B">
                  <w:pPr>
                    <w:pStyle w:val="TableContents"/>
                    <w:rPr>
                      <w:sz w:val="20"/>
                      <w:szCs w:val="20"/>
                    </w:rPr>
                  </w:pPr>
                  <w:r w:rsidRPr="005C7CD8">
                    <w:rPr>
                      <w:sz w:val="20"/>
                      <w:szCs w:val="20"/>
                    </w:rPr>
                    <w:t>CM1 2GA</w:t>
                  </w:r>
                </w:p>
              </w:tc>
            </w:tr>
            <w:tr w:rsidR="005C7CD8" w:rsidRPr="005C7CD8" w14:paraId="6CD4E2BA" w14:textId="77777777" w:rsidTr="00746CE1">
              <w:trPr>
                <w:cantSplit/>
                <w:trHeight w:val="320"/>
              </w:trPr>
              <w:tc>
                <w:tcPr>
                  <w:tcW w:w="0" w:type="auto"/>
                  <w:noWrap/>
                  <w:hideMark/>
                </w:tcPr>
                <w:p w14:paraId="64D3A8BE" w14:textId="77777777" w:rsidR="00CE741B" w:rsidRPr="005C7CD8" w:rsidRDefault="00CE741B" w:rsidP="00CE741B">
                  <w:pPr>
                    <w:pStyle w:val="TableContents"/>
                    <w:jc w:val="right"/>
                    <w:rPr>
                      <w:sz w:val="20"/>
                      <w:szCs w:val="20"/>
                    </w:rPr>
                  </w:pPr>
                  <w:r w:rsidRPr="005C7CD8">
                    <w:rPr>
                      <w:sz w:val="20"/>
                      <w:szCs w:val="20"/>
                    </w:rPr>
                    <w:t>Baddow Road</w:t>
                  </w:r>
                </w:p>
              </w:tc>
              <w:tc>
                <w:tcPr>
                  <w:tcW w:w="0" w:type="auto"/>
                  <w:noWrap/>
                  <w:hideMark/>
                </w:tcPr>
                <w:p w14:paraId="26FD7BAF" w14:textId="77777777" w:rsidR="00CE741B" w:rsidRPr="005C7CD8" w:rsidRDefault="00CE741B" w:rsidP="00CE741B">
                  <w:pPr>
                    <w:pStyle w:val="TableContents"/>
                    <w:jc w:val="both"/>
                    <w:rPr>
                      <w:sz w:val="20"/>
                      <w:szCs w:val="20"/>
                    </w:rPr>
                  </w:pPr>
                  <w:r w:rsidRPr="005C7CD8">
                    <w:rPr>
                      <w:sz w:val="20"/>
                      <w:szCs w:val="20"/>
                    </w:rPr>
                    <w:t>CM2 0DG</w:t>
                  </w:r>
                </w:p>
              </w:tc>
              <w:tc>
                <w:tcPr>
                  <w:tcW w:w="0" w:type="auto"/>
                </w:tcPr>
                <w:p w14:paraId="657EA94F" w14:textId="77777777" w:rsidR="00CE741B" w:rsidRPr="005C7CD8" w:rsidRDefault="00CE741B" w:rsidP="00CE741B">
                  <w:pPr>
                    <w:pStyle w:val="TableContents"/>
                    <w:jc w:val="right"/>
                    <w:rPr>
                      <w:sz w:val="20"/>
                      <w:szCs w:val="20"/>
                    </w:rPr>
                  </w:pPr>
                  <w:r w:rsidRPr="005C7CD8">
                    <w:rPr>
                      <w:sz w:val="20"/>
                      <w:szCs w:val="20"/>
                    </w:rPr>
                    <w:t>Sydenham House</w:t>
                  </w:r>
                </w:p>
              </w:tc>
              <w:tc>
                <w:tcPr>
                  <w:tcW w:w="0" w:type="auto"/>
                </w:tcPr>
                <w:p w14:paraId="47323981" w14:textId="77777777" w:rsidR="00CE741B" w:rsidRPr="005C7CD8" w:rsidRDefault="00CE741B" w:rsidP="00CE741B">
                  <w:pPr>
                    <w:pStyle w:val="TableContents"/>
                    <w:rPr>
                      <w:sz w:val="20"/>
                      <w:szCs w:val="20"/>
                    </w:rPr>
                  </w:pPr>
                  <w:r w:rsidRPr="005C7CD8">
                    <w:rPr>
                      <w:sz w:val="20"/>
                      <w:szCs w:val="20"/>
                    </w:rPr>
                    <w:t>CM20 3NR</w:t>
                  </w:r>
                </w:p>
              </w:tc>
            </w:tr>
            <w:tr w:rsidR="005C7CD8" w:rsidRPr="005C7CD8" w14:paraId="441DDD10" w14:textId="77777777" w:rsidTr="00746CE1">
              <w:trPr>
                <w:cantSplit/>
                <w:trHeight w:val="320"/>
              </w:trPr>
              <w:tc>
                <w:tcPr>
                  <w:tcW w:w="0" w:type="auto"/>
                  <w:noWrap/>
                  <w:hideMark/>
                </w:tcPr>
                <w:p w14:paraId="3E0AE3BF" w14:textId="77777777" w:rsidR="00CE741B" w:rsidRPr="005C7CD8" w:rsidRDefault="00CE741B" w:rsidP="00CE741B">
                  <w:pPr>
                    <w:pStyle w:val="TableContents"/>
                    <w:jc w:val="right"/>
                    <w:rPr>
                      <w:sz w:val="20"/>
                      <w:szCs w:val="20"/>
                    </w:rPr>
                  </w:pPr>
                  <w:r w:rsidRPr="005C7CD8">
                    <w:rPr>
                      <w:sz w:val="20"/>
                      <w:szCs w:val="20"/>
                    </w:rPr>
                    <w:t>St John's Hospital</w:t>
                  </w:r>
                </w:p>
              </w:tc>
              <w:tc>
                <w:tcPr>
                  <w:tcW w:w="0" w:type="auto"/>
                  <w:noWrap/>
                  <w:hideMark/>
                </w:tcPr>
                <w:p w14:paraId="42CFD8B3" w14:textId="77777777" w:rsidR="00CE741B" w:rsidRPr="005C7CD8" w:rsidRDefault="00CE741B" w:rsidP="00CE741B">
                  <w:pPr>
                    <w:pStyle w:val="TableContents"/>
                    <w:jc w:val="both"/>
                    <w:rPr>
                      <w:sz w:val="20"/>
                      <w:szCs w:val="20"/>
                    </w:rPr>
                  </w:pPr>
                  <w:r w:rsidRPr="005C7CD8">
                    <w:rPr>
                      <w:sz w:val="20"/>
                      <w:szCs w:val="20"/>
                    </w:rPr>
                    <w:t>CM2 9FT</w:t>
                  </w:r>
                </w:p>
              </w:tc>
              <w:tc>
                <w:tcPr>
                  <w:tcW w:w="0" w:type="auto"/>
                </w:tcPr>
                <w:p w14:paraId="3AB91B5A" w14:textId="77777777" w:rsidR="00CE741B" w:rsidRPr="005C7CD8" w:rsidRDefault="00CE741B" w:rsidP="00CE741B">
                  <w:pPr>
                    <w:pStyle w:val="TableContents"/>
                    <w:jc w:val="right"/>
                    <w:rPr>
                      <w:sz w:val="20"/>
                      <w:szCs w:val="20"/>
                    </w:rPr>
                  </w:pPr>
                  <w:r w:rsidRPr="005C7CD8">
                    <w:rPr>
                      <w:sz w:val="20"/>
                      <w:szCs w:val="20"/>
                    </w:rPr>
                    <w:t>The Lakes</w:t>
                  </w:r>
                </w:p>
              </w:tc>
              <w:tc>
                <w:tcPr>
                  <w:tcW w:w="0" w:type="auto"/>
                </w:tcPr>
                <w:p w14:paraId="6A5B1ABE" w14:textId="77777777" w:rsidR="00CE741B" w:rsidRPr="005C7CD8" w:rsidRDefault="00CE741B" w:rsidP="00CE741B">
                  <w:pPr>
                    <w:pStyle w:val="TableContents"/>
                    <w:rPr>
                      <w:sz w:val="20"/>
                      <w:szCs w:val="20"/>
                    </w:rPr>
                  </w:pPr>
                  <w:r w:rsidRPr="005C7CD8">
                    <w:rPr>
                      <w:sz w:val="20"/>
                      <w:szCs w:val="20"/>
                    </w:rPr>
                    <w:t>CO4 5JL</w:t>
                  </w:r>
                </w:p>
              </w:tc>
            </w:tr>
            <w:tr w:rsidR="005C7CD8" w:rsidRPr="005C7CD8" w14:paraId="0DB9EC63" w14:textId="77777777" w:rsidTr="00746CE1">
              <w:trPr>
                <w:cantSplit/>
                <w:trHeight w:val="320"/>
              </w:trPr>
              <w:tc>
                <w:tcPr>
                  <w:tcW w:w="0" w:type="auto"/>
                  <w:noWrap/>
                  <w:hideMark/>
                </w:tcPr>
                <w:p w14:paraId="48B69A2F" w14:textId="77777777" w:rsidR="00CE741B" w:rsidRPr="005C7CD8" w:rsidRDefault="00CE741B" w:rsidP="00CE741B">
                  <w:pPr>
                    <w:pStyle w:val="TableContents"/>
                    <w:jc w:val="right"/>
                    <w:rPr>
                      <w:sz w:val="20"/>
                      <w:szCs w:val="20"/>
                    </w:rPr>
                  </w:pPr>
                  <w:r w:rsidRPr="005C7CD8">
                    <w:rPr>
                      <w:sz w:val="20"/>
                      <w:szCs w:val="20"/>
                    </w:rPr>
                    <w:t>Derwent Centre</w:t>
                  </w:r>
                </w:p>
              </w:tc>
              <w:tc>
                <w:tcPr>
                  <w:tcW w:w="0" w:type="auto"/>
                  <w:noWrap/>
                  <w:hideMark/>
                </w:tcPr>
                <w:p w14:paraId="2045E214" w14:textId="77777777" w:rsidR="00CE741B" w:rsidRPr="005C7CD8" w:rsidRDefault="00CE741B" w:rsidP="00CE741B">
                  <w:pPr>
                    <w:pStyle w:val="TableContents"/>
                    <w:jc w:val="both"/>
                    <w:rPr>
                      <w:sz w:val="20"/>
                      <w:szCs w:val="20"/>
                    </w:rPr>
                  </w:pPr>
                  <w:r w:rsidRPr="005C7CD8">
                    <w:rPr>
                      <w:sz w:val="20"/>
                      <w:szCs w:val="20"/>
                    </w:rPr>
                    <w:t>CM20 1QX</w:t>
                  </w:r>
                </w:p>
              </w:tc>
              <w:tc>
                <w:tcPr>
                  <w:tcW w:w="0" w:type="auto"/>
                </w:tcPr>
                <w:p w14:paraId="33FEED69" w14:textId="77777777" w:rsidR="00CE741B" w:rsidRPr="005C7CD8" w:rsidRDefault="00CE741B" w:rsidP="00CE741B">
                  <w:pPr>
                    <w:pStyle w:val="TableContents"/>
                    <w:jc w:val="right"/>
                    <w:rPr>
                      <w:sz w:val="20"/>
                      <w:szCs w:val="20"/>
                    </w:rPr>
                  </w:pPr>
                  <w:r w:rsidRPr="005C7CD8">
                    <w:rPr>
                      <w:sz w:val="20"/>
                      <w:szCs w:val="20"/>
                    </w:rPr>
                    <w:t>Thurrock Hospital</w:t>
                  </w:r>
                </w:p>
              </w:tc>
              <w:tc>
                <w:tcPr>
                  <w:tcW w:w="0" w:type="auto"/>
                </w:tcPr>
                <w:p w14:paraId="55E6AE4F" w14:textId="77777777" w:rsidR="00CE741B" w:rsidRPr="005C7CD8" w:rsidRDefault="00CE741B" w:rsidP="00CE741B">
                  <w:pPr>
                    <w:pStyle w:val="TableContents"/>
                    <w:rPr>
                      <w:sz w:val="20"/>
                      <w:szCs w:val="20"/>
                    </w:rPr>
                  </w:pPr>
                  <w:r w:rsidRPr="005C7CD8">
                    <w:rPr>
                      <w:sz w:val="20"/>
                      <w:szCs w:val="20"/>
                    </w:rPr>
                    <w:t>RM16 2PX</w:t>
                  </w:r>
                </w:p>
              </w:tc>
            </w:tr>
            <w:tr w:rsidR="005C7CD8" w:rsidRPr="005C7CD8" w14:paraId="62B81D77" w14:textId="77777777" w:rsidTr="00746CE1">
              <w:trPr>
                <w:cantSplit/>
                <w:trHeight w:val="320"/>
              </w:trPr>
              <w:tc>
                <w:tcPr>
                  <w:tcW w:w="0" w:type="auto"/>
                  <w:noWrap/>
                  <w:hideMark/>
                </w:tcPr>
                <w:p w14:paraId="30AE43B8" w14:textId="77777777" w:rsidR="00CE741B" w:rsidRPr="005C7CD8" w:rsidRDefault="00CE741B" w:rsidP="00CE741B">
                  <w:pPr>
                    <w:pStyle w:val="TableContents"/>
                    <w:jc w:val="right"/>
                    <w:rPr>
                      <w:sz w:val="20"/>
                      <w:szCs w:val="20"/>
                    </w:rPr>
                  </w:pPr>
                  <w:r w:rsidRPr="005C7CD8">
                    <w:rPr>
                      <w:sz w:val="20"/>
                      <w:szCs w:val="20"/>
                    </w:rPr>
                    <w:t>Sydenham House</w:t>
                  </w:r>
                </w:p>
              </w:tc>
              <w:tc>
                <w:tcPr>
                  <w:tcW w:w="0" w:type="auto"/>
                  <w:noWrap/>
                  <w:hideMark/>
                </w:tcPr>
                <w:p w14:paraId="2868B4B3" w14:textId="77777777" w:rsidR="00CE741B" w:rsidRPr="005C7CD8" w:rsidRDefault="00CE741B" w:rsidP="00CE741B">
                  <w:pPr>
                    <w:pStyle w:val="TableContents"/>
                    <w:jc w:val="both"/>
                    <w:rPr>
                      <w:sz w:val="20"/>
                      <w:szCs w:val="20"/>
                    </w:rPr>
                  </w:pPr>
                  <w:r w:rsidRPr="005C7CD8">
                    <w:rPr>
                      <w:sz w:val="20"/>
                      <w:szCs w:val="20"/>
                    </w:rPr>
                    <w:t>CM20 3NR</w:t>
                  </w:r>
                </w:p>
              </w:tc>
              <w:tc>
                <w:tcPr>
                  <w:tcW w:w="0" w:type="auto"/>
                </w:tcPr>
                <w:p w14:paraId="53E8FC1C" w14:textId="77777777" w:rsidR="00CE741B" w:rsidRPr="005C7CD8" w:rsidRDefault="00CE741B" w:rsidP="00CE741B">
                  <w:pPr>
                    <w:pStyle w:val="TableContents"/>
                    <w:jc w:val="right"/>
                    <w:rPr>
                      <w:sz w:val="20"/>
                      <w:szCs w:val="20"/>
                    </w:rPr>
                  </w:pPr>
                  <w:r w:rsidRPr="005C7CD8">
                    <w:rPr>
                      <w:sz w:val="20"/>
                      <w:szCs w:val="20"/>
                    </w:rPr>
                    <w:t>Valley Road</w:t>
                  </w:r>
                </w:p>
              </w:tc>
              <w:tc>
                <w:tcPr>
                  <w:tcW w:w="0" w:type="auto"/>
                </w:tcPr>
                <w:p w14:paraId="2C1CAA25" w14:textId="77777777" w:rsidR="00CE741B" w:rsidRPr="005C7CD8" w:rsidRDefault="00CE741B" w:rsidP="00CE741B">
                  <w:pPr>
                    <w:pStyle w:val="TableContents"/>
                    <w:rPr>
                      <w:sz w:val="20"/>
                      <w:szCs w:val="20"/>
                    </w:rPr>
                  </w:pPr>
                  <w:r w:rsidRPr="005C7CD8">
                    <w:rPr>
                      <w:sz w:val="20"/>
                      <w:szCs w:val="20"/>
                    </w:rPr>
                    <w:t>CO15 4AR</w:t>
                  </w:r>
                </w:p>
              </w:tc>
            </w:tr>
            <w:tr w:rsidR="005C7CD8" w:rsidRPr="005C7CD8" w14:paraId="6D4CF5EA" w14:textId="77777777" w:rsidTr="00746CE1">
              <w:trPr>
                <w:cantSplit/>
                <w:trHeight w:val="320"/>
              </w:trPr>
              <w:tc>
                <w:tcPr>
                  <w:tcW w:w="0" w:type="auto"/>
                  <w:noWrap/>
                  <w:hideMark/>
                </w:tcPr>
                <w:p w14:paraId="4C4F37C5" w14:textId="77777777" w:rsidR="00CE741B" w:rsidRPr="005C7CD8" w:rsidRDefault="00CE741B" w:rsidP="00CE741B">
                  <w:pPr>
                    <w:pStyle w:val="TableContents"/>
                    <w:jc w:val="right"/>
                    <w:rPr>
                      <w:sz w:val="20"/>
                      <w:szCs w:val="20"/>
                    </w:rPr>
                  </w:pPr>
                  <w:r w:rsidRPr="005C7CD8">
                    <w:rPr>
                      <w:sz w:val="20"/>
                      <w:szCs w:val="20"/>
                    </w:rPr>
                    <w:t>Witham</w:t>
                  </w:r>
                </w:p>
              </w:tc>
              <w:tc>
                <w:tcPr>
                  <w:tcW w:w="0" w:type="auto"/>
                  <w:noWrap/>
                  <w:hideMark/>
                </w:tcPr>
                <w:p w14:paraId="161B5CBB" w14:textId="77777777" w:rsidR="00CE741B" w:rsidRPr="005C7CD8" w:rsidRDefault="00CE741B" w:rsidP="00CE741B">
                  <w:pPr>
                    <w:pStyle w:val="TableContents"/>
                    <w:jc w:val="both"/>
                    <w:rPr>
                      <w:sz w:val="20"/>
                      <w:szCs w:val="20"/>
                    </w:rPr>
                  </w:pPr>
                  <w:r w:rsidRPr="005C7CD8">
                    <w:rPr>
                      <w:sz w:val="20"/>
                      <w:szCs w:val="20"/>
                    </w:rPr>
                    <w:t>CM8 1EN</w:t>
                  </w:r>
                </w:p>
              </w:tc>
              <w:tc>
                <w:tcPr>
                  <w:tcW w:w="0" w:type="auto"/>
                </w:tcPr>
                <w:p w14:paraId="32C13572" w14:textId="77777777" w:rsidR="00CE741B" w:rsidRPr="005C7CD8" w:rsidRDefault="00CE741B" w:rsidP="00CE741B">
                  <w:pPr>
                    <w:pStyle w:val="TableContents"/>
                    <w:jc w:val="right"/>
                    <w:rPr>
                      <w:sz w:val="20"/>
                      <w:szCs w:val="20"/>
                    </w:rPr>
                  </w:pPr>
                  <w:proofErr w:type="spellStart"/>
                  <w:r w:rsidRPr="005C7CD8">
                    <w:rPr>
                      <w:sz w:val="20"/>
                      <w:szCs w:val="20"/>
                    </w:rPr>
                    <w:t>Weymarks</w:t>
                  </w:r>
                  <w:proofErr w:type="spellEnd"/>
                </w:p>
              </w:tc>
              <w:tc>
                <w:tcPr>
                  <w:tcW w:w="0" w:type="auto"/>
                </w:tcPr>
                <w:p w14:paraId="392C2324" w14:textId="77777777" w:rsidR="00CE741B" w:rsidRPr="005C7CD8" w:rsidRDefault="00CE741B" w:rsidP="00CE741B">
                  <w:pPr>
                    <w:pStyle w:val="TableContents"/>
                    <w:rPr>
                      <w:sz w:val="20"/>
                      <w:szCs w:val="20"/>
                    </w:rPr>
                  </w:pPr>
                  <w:r w:rsidRPr="005C7CD8">
                    <w:rPr>
                      <w:sz w:val="20"/>
                      <w:szCs w:val="20"/>
                    </w:rPr>
                    <w:t>SS15 5PA</w:t>
                  </w:r>
                </w:p>
              </w:tc>
            </w:tr>
            <w:tr w:rsidR="005C7CD8" w:rsidRPr="005C7CD8" w14:paraId="6986D3F7" w14:textId="77777777" w:rsidTr="00746CE1">
              <w:trPr>
                <w:cantSplit/>
                <w:trHeight w:val="320"/>
              </w:trPr>
              <w:tc>
                <w:tcPr>
                  <w:tcW w:w="0" w:type="auto"/>
                  <w:noWrap/>
                  <w:hideMark/>
                </w:tcPr>
                <w:p w14:paraId="3C830A0B" w14:textId="77777777" w:rsidR="00CE741B" w:rsidRPr="005C7CD8" w:rsidRDefault="00CE741B" w:rsidP="00CE741B">
                  <w:pPr>
                    <w:pStyle w:val="TableContents"/>
                    <w:keepNext/>
                    <w:jc w:val="right"/>
                    <w:rPr>
                      <w:sz w:val="20"/>
                      <w:szCs w:val="20"/>
                    </w:rPr>
                  </w:pPr>
                  <w:proofErr w:type="spellStart"/>
                  <w:r w:rsidRPr="005C7CD8">
                    <w:rPr>
                      <w:sz w:val="20"/>
                      <w:szCs w:val="20"/>
                    </w:rPr>
                    <w:t>Landermere</w:t>
                  </w:r>
                  <w:proofErr w:type="spellEnd"/>
                  <w:r w:rsidRPr="005C7CD8">
                    <w:rPr>
                      <w:sz w:val="20"/>
                      <w:szCs w:val="20"/>
                    </w:rPr>
                    <w:t xml:space="preserve"> Centre</w:t>
                  </w:r>
                </w:p>
              </w:tc>
              <w:tc>
                <w:tcPr>
                  <w:tcW w:w="0" w:type="auto"/>
                  <w:noWrap/>
                  <w:hideMark/>
                </w:tcPr>
                <w:p w14:paraId="0A25218A" w14:textId="77777777" w:rsidR="00CE741B" w:rsidRPr="005C7CD8" w:rsidRDefault="00CE741B" w:rsidP="00CE741B">
                  <w:pPr>
                    <w:pStyle w:val="TableContents"/>
                    <w:keepNext/>
                    <w:jc w:val="both"/>
                    <w:rPr>
                      <w:sz w:val="20"/>
                      <w:szCs w:val="20"/>
                    </w:rPr>
                  </w:pPr>
                  <w:r w:rsidRPr="005C7CD8">
                    <w:rPr>
                      <w:sz w:val="20"/>
                      <w:szCs w:val="20"/>
                    </w:rPr>
                    <w:t>CO15 1LH</w:t>
                  </w:r>
                </w:p>
              </w:tc>
              <w:tc>
                <w:tcPr>
                  <w:tcW w:w="0" w:type="auto"/>
                </w:tcPr>
                <w:p w14:paraId="4D8460EE" w14:textId="77777777" w:rsidR="00CE741B" w:rsidRPr="005C7CD8" w:rsidRDefault="00CE741B" w:rsidP="00CE741B">
                  <w:pPr>
                    <w:pStyle w:val="TableContents"/>
                    <w:keepNext/>
                    <w:jc w:val="right"/>
                    <w:rPr>
                      <w:sz w:val="20"/>
                      <w:szCs w:val="20"/>
                    </w:rPr>
                  </w:pPr>
                  <w:r w:rsidRPr="005C7CD8">
                    <w:rPr>
                      <w:sz w:val="20"/>
                      <w:szCs w:val="20"/>
                    </w:rPr>
                    <w:t>Witham</w:t>
                  </w:r>
                </w:p>
              </w:tc>
              <w:tc>
                <w:tcPr>
                  <w:tcW w:w="0" w:type="auto"/>
                </w:tcPr>
                <w:p w14:paraId="6A877455" w14:textId="77777777" w:rsidR="00CE741B" w:rsidRPr="005C7CD8" w:rsidRDefault="00CE741B" w:rsidP="00CE741B">
                  <w:pPr>
                    <w:pStyle w:val="TableContents"/>
                    <w:keepNext/>
                    <w:rPr>
                      <w:sz w:val="20"/>
                      <w:szCs w:val="20"/>
                    </w:rPr>
                  </w:pPr>
                  <w:r w:rsidRPr="005C7CD8">
                    <w:rPr>
                      <w:sz w:val="20"/>
                      <w:szCs w:val="20"/>
                    </w:rPr>
                    <w:t>CM8 1EN</w:t>
                  </w:r>
                </w:p>
              </w:tc>
            </w:tr>
            <w:tr w:rsidR="005C7CD8" w:rsidRPr="005C7CD8" w14:paraId="4C70D89A" w14:textId="77777777" w:rsidTr="00746CE1">
              <w:trPr>
                <w:cantSplit/>
                <w:trHeight w:val="320"/>
              </w:trPr>
              <w:tc>
                <w:tcPr>
                  <w:tcW w:w="0" w:type="auto"/>
                  <w:noWrap/>
                  <w:hideMark/>
                </w:tcPr>
                <w:p w14:paraId="747EAAEE" w14:textId="77777777" w:rsidR="00CE741B" w:rsidRPr="005C7CD8" w:rsidRDefault="00CE741B" w:rsidP="00CE741B">
                  <w:pPr>
                    <w:pStyle w:val="TableContents"/>
                    <w:jc w:val="right"/>
                    <w:rPr>
                      <w:sz w:val="20"/>
                      <w:szCs w:val="20"/>
                    </w:rPr>
                  </w:pPr>
                  <w:r w:rsidRPr="005C7CD8">
                    <w:rPr>
                      <w:sz w:val="20"/>
                      <w:szCs w:val="20"/>
                    </w:rPr>
                    <w:t>Valley Road</w:t>
                  </w:r>
                </w:p>
              </w:tc>
              <w:tc>
                <w:tcPr>
                  <w:tcW w:w="0" w:type="auto"/>
                  <w:noWrap/>
                  <w:hideMark/>
                </w:tcPr>
                <w:p w14:paraId="3A70647F" w14:textId="77777777" w:rsidR="00CE741B" w:rsidRPr="005C7CD8" w:rsidRDefault="00CE741B" w:rsidP="00CE741B">
                  <w:pPr>
                    <w:pStyle w:val="TableContents"/>
                    <w:jc w:val="both"/>
                    <w:rPr>
                      <w:sz w:val="20"/>
                      <w:szCs w:val="20"/>
                    </w:rPr>
                  </w:pPr>
                  <w:r w:rsidRPr="005C7CD8">
                    <w:rPr>
                      <w:sz w:val="20"/>
                      <w:szCs w:val="20"/>
                    </w:rPr>
                    <w:t>CO15 4AR</w:t>
                  </w:r>
                </w:p>
              </w:tc>
              <w:tc>
                <w:tcPr>
                  <w:tcW w:w="0" w:type="auto"/>
                </w:tcPr>
                <w:p w14:paraId="04CC35AE" w14:textId="77777777" w:rsidR="00CE741B" w:rsidRPr="005C7CD8" w:rsidRDefault="00CE741B" w:rsidP="00CE741B">
                  <w:pPr>
                    <w:pStyle w:val="TableContents"/>
                    <w:rPr>
                      <w:sz w:val="20"/>
                      <w:szCs w:val="20"/>
                    </w:rPr>
                  </w:pPr>
                </w:p>
              </w:tc>
              <w:tc>
                <w:tcPr>
                  <w:tcW w:w="0" w:type="auto"/>
                </w:tcPr>
                <w:p w14:paraId="29340A03" w14:textId="77777777" w:rsidR="00CE741B" w:rsidRPr="005C7CD8" w:rsidRDefault="00CE741B" w:rsidP="00CE741B">
                  <w:pPr>
                    <w:pStyle w:val="TableContents"/>
                    <w:rPr>
                      <w:sz w:val="20"/>
                      <w:szCs w:val="20"/>
                    </w:rPr>
                  </w:pPr>
                </w:p>
              </w:tc>
            </w:tr>
          </w:tbl>
          <w:p w14:paraId="773361F1" w14:textId="77777777" w:rsidR="00CE741B" w:rsidRPr="005C7CD8" w:rsidRDefault="00CE741B" w:rsidP="00852A9E">
            <w:pPr>
              <w:pStyle w:val="Tabletitle"/>
            </w:pPr>
          </w:p>
        </w:tc>
      </w:tr>
    </w:tbl>
    <w:p w14:paraId="36CBFC96" w14:textId="77777777" w:rsidR="00CE741B" w:rsidRPr="005C7CD8" w:rsidRDefault="00CE741B" w:rsidP="00852A9E">
      <w:pPr>
        <w:pStyle w:val="Tabletitle"/>
      </w:pPr>
    </w:p>
    <w:p w14:paraId="7D1D94D7" w14:textId="4FB2C95D" w:rsidR="00852A9E" w:rsidRPr="005C7CD8" w:rsidRDefault="00852A9E" w:rsidP="00852A9E">
      <w:pPr>
        <w:pStyle w:val="Tabletitle"/>
      </w:pPr>
      <w:r w:rsidRPr="005C7CD8">
        <w:t xml:space="preserve">Figure </w:t>
      </w:r>
      <w:r w:rsidR="00D4119B">
        <w:fldChar w:fldCharType="begin"/>
      </w:r>
      <w:r w:rsidR="00D4119B">
        <w:instrText xml:space="preserve"> SEQ figs \* Arabic \n  \* MERGEFORMAT </w:instrText>
      </w:r>
      <w:r w:rsidR="00D4119B">
        <w:fldChar w:fldCharType="separate"/>
      </w:r>
      <w:r w:rsidR="00304933">
        <w:rPr>
          <w:noProof/>
        </w:rPr>
        <w:t>2</w:t>
      </w:r>
      <w:r w:rsidR="00D4119B">
        <w:rPr>
          <w:noProof/>
        </w:rPr>
        <w:fldChar w:fldCharType="end"/>
      </w:r>
    </w:p>
    <w:p w14:paraId="708A70AF" w14:textId="554E2B8B" w:rsidR="00C63755" w:rsidRPr="005C7CD8" w:rsidRDefault="00AA1994" w:rsidP="00F9574B">
      <w:pPr>
        <w:pStyle w:val="FigureGap"/>
      </w:pPr>
      <w:r w:rsidRPr="005C7CD8">
        <w:rPr>
          <w:noProof/>
        </w:rPr>
        <w:drawing>
          <wp:inline distT="0" distB="0" distL="0" distR="0" wp14:anchorId="799B2405" wp14:editId="191BBCF6">
            <wp:extent cx="5220000" cy="3945942"/>
            <wp:effectExtent l="0" t="0" r="0" b="3810"/>
            <wp:docPr id="334099195"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99195" name="Picture 2" descr="A map of the united stat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220000" cy="3945942"/>
                    </a:xfrm>
                    <a:prstGeom prst="rect">
                      <a:avLst/>
                    </a:prstGeom>
                  </pic:spPr>
                </pic:pic>
              </a:graphicData>
            </a:graphic>
          </wp:inline>
        </w:drawing>
      </w:r>
    </w:p>
    <w:tbl>
      <w:tblPr>
        <w:tblStyle w:val="TableGrid"/>
        <w:tblW w:w="0" w:type="auto"/>
        <w:tblLook w:val="04A0" w:firstRow="1" w:lastRow="0" w:firstColumn="1" w:lastColumn="0" w:noHBand="0" w:noVBand="1"/>
      </w:tblPr>
      <w:tblGrid>
        <w:gridCol w:w="9021"/>
      </w:tblGrid>
      <w:tr w:rsidR="008A3834" w:rsidRPr="005C7CD8" w14:paraId="3E64D516" w14:textId="77777777" w:rsidTr="009E7108">
        <w:trPr>
          <w:cantSplit/>
        </w:trPr>
        <w:tc>
          <w:tcPr>
            <w:tcW w:w="9021" w:type="dxa"/>
            <w:tcBorders>
              <w:top w:val="nil"/>
              <w:left w:val="nil"/>
              <w:bottom w:val="nil"/>
              <w:right w:val="nil"/>
            </w:tcBorders>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1296"/>
              <w:gridCol w:w="2178"/>
              <w:gridCol w:w="1187"/>
            </w:tblGrid>
            <w:tr w:rsidR="005C7CD8" w:rsidRPr="005C7CD8" w14:paraId="21A5263D" w14:textId="77777777" w:rsidTr="008F071E">
              <w:trPr>
                <w:trHeight w:val="320"/>
                <w:jc w:val="center"/>
              </w:trPr>
              <w:tc>
                <w:tcPr>
                  <w:tcW w:w="0" w:type="auto"/>
                  <w:noWrap/>
                  <w:hideMark/>
                </w:tcPr>
                <w:p w14:paraId="7B1C0450" w14:textId="77777777" w:rsidR="009E7108" w:rsidRPr="005C7CD8" w:rsidRDefault="009E7108" w:rsidP="009E7108">
                  <w:pPr>
                    <w:pStyle w:val="TableContents"/>
                    <w:jc w:val="right"/>
                    <w:rPr>
                      <w:sz w:val="20"/>
                      <w:szCs w:val="20"/>
                    </w:rPr>
                  </w:pPr>
                  <w:r w:rsidRPr="005C7CD8">
                    <w:rPr>
                      <w:sz w:val="20"/>
                      <w:szCs w:val="20"/>
                    </w:rPr>
                    <w:t>St Peter's</w:t>
                  </w:r>
                </w:p>
              </w:tc>
              <w:tc>
                <w:tcPr>
                  <w:tcW w:w="0" w:type="auto"/>
                  <w:noWrap/>
                  <w:hideMark/>
                </w:tcPr>
                <w:p w14:paraId="7CDE5D7B" w14:textId="77777777" w:rsidR="009E7108" w:rsidRPr="005C7CD8" w:rsidRDefault="009E7108" w:rsidP="009E7108">
                  <w:pPr>
                    <w:pStyle w:val="TableContents"/>
                    <w:rPr>
                      <w:sz w:val="20"/>
                      <w:szCs w:val="20"/>
                    </w:rPr>
                  </w:pPr>
                  <w:r w:rsidRPr="005C7CD8">
                    <w:rPr>
                      <w:sz w:val="20"/>
                      <w:szCs w:val="20"/>
                    </w:rPr>
                    <w:t>CM1 2GA</w:t>
                  </w:r>
                </w:p>
              </w:tc>
              <w:tc>
                <w:tcPr>
                  <w:tcW w:w="0" w:type="auto"/>
                </w:tcPr>
                <w:p w14:paraId="79B53197" w14:textId="77777777" w:rsidR="009E7108" w:rsidRPr="005C7CD8" w:rsidRDefault="009E7108" w:rsidP="009E7108">
                  <w:pPr>
                    <w:pStyle w:val="TableContents"/>
                    <w:jc w:val="right"/>
                    <w:rPr>
                      <w:sz w:val="20"/>
                      <w:szCs w:val="20"/>
                    </w:rPr>
                  </w:pPr>
                  <w:proofErr w:type="spellStart"/>
                  <w:r w:rsidRPr="005C7CD8">
                    <w:rPr>
                      <w:sz w:val="20"/>
                      <w:szCs w:val="20"/>
                    </w:rPr>
                    <w:t>Severalls</w:t>
                  </w:r>
                  <w:proofErr w:type="spellEnd"/>
                  <w:r w:rsidRPr="005C7CD8">
                    <w:rPr>
                      <w:sz w:val="20"/>
                      <w:szCs w:val="20"/>
                    </w:rPr>
                    <w:t xml:space="preserve"> Hospital</w:t>
                  </w:r>
                </w:p>
              </w:tc>
              <w:tc>
                <w:tcPr>
                  <w:tcW w:w="0" w:type="auto"/>
                </w:tcPr>
                <w:p w14:paraId="373C5C13" w14:textId="77777777" w:rsidR="009E7108" w:rsidRPr="005C7CD8" w:rsidRDefault="009E7108" w:rsidP="009E7108">
                  <w:pPr>
                    <w:pStyle w:val="TableContents"/>
                    <w:rPr>
                      <w:sz w:val="20"/>
                      <w:szCs w:val="20"/>
                    </w:rPr>
                  </w:pPr>
                  <w:r w:rsidRPr="005C7CD8">
                    <w:rPr>
                      <w:sz w:val="20"/>
                      <w:szCs w:val="20"/>
                    </w:rPr>
                    <w:t>CO4 5HG</w:t>
                  </w:r>
                </w:p>
              </w:tc>
            </w:tr>
            <w:tr w:rsidR="005C7CD8" w:rsidRPr="005C7CD8" w14:paraId="30E3158C" w14:textId="77777777" w:rsidTr="008F071E">
              <w:trPr>
                <w:trHeight w:val="320"/>
                <w:jc w:val="center"/>
              </w:trPr>
              <w:tc>
                <w:tcPr>
                  <w:tcW w:w="0" w:type="auto"/>
                  <w:noWrap/>
                  <w:hideMark/>
                </w:tcPr>
                <w:p w14:paraId="57B8A3C3" w14:textId="77777777" w:rsidR="009E7108" w:rsidRPr="005C7CD8" w:rsidRDefault="009E7108" w:rsidP="009E7108">
                  <w:pPr>
                    <w:pStyle w:val="TableContents"/>
                    <w:jc w:val="right"/>
                    <w:rPr>
                      <w:sz w:val="20"/>
                      <w:szCs w:val="20"/>
                    </w:rPr>
                  </w:pPr>
                  <w:r w:rsidRPr="005C7CD8">
                    <w:rPr>
                      <w:sz w:val="20"/>
                      <w:szCs w:val="20"/>
                    </w:rPr>
                    <w:t>Crystal Centre</w:t>
                  </w:r>
                </w:p>
              </w:tc>
              <w:tc>
                <w:tcPr>
                  <w:tcW w:w="0" w:type="auto"/>
                  <w:noWrap/>
                  <w:hideMark/>
                </w:tcPr>
                <w:p w14:paraId="616F531E" w14:textId="77777777" w:rsidR="009E7108" w:rsidRPr="005C7CD8" w:rsidRDefault="009E7108" w:rsidP="009E7108">
                  <w:pPr>
                    <w:pStyle w:val="TableContents"/>
                    <w:rPr>
                      <w:sz w:val="20"/>
                      <w:szCs w:val="20"/>
                    </w:rPr>
                  </w:pPr>
                  <w:r w:rsidRPr="005C7CD8">
                    <w:rPr>
                      <w:sz w:val="20"/>
                      <w:szCs w:val="20"/>
                    </w:rPr>
                    <w:t>CM1 7LF</w:t>
                  </w:r>
                </w:p>
              </w:tc>
              <w:tc>
                <w:tcPr>
                  <w:tcW w:w="0" w:type="auto"/>
                </w:tcPr>
                <w:p w14:paraId="06D49997" w14:textId="77777777" w:rsidR="009E7108" w:rsidRPr="005C7CD8" w:rsidRDefault="009E7108" w:rsidP="009E7108">
                  <w:pPr>
                    <w:pStyle w:val="TableContents"/>
                    <w:jc w:val="right"/>
                    <w:rPr>
                      <w:sz w:val="20"/>
                      <w:szCs w:val="20"/>
                    </w:rPr>
                  </w:pPr>
                  <w:r w:rsidRPr="005C7CD8">
                    <w:rPr>
                      <w:sz w:val="20"/>
                      <w:szCs w:val="20"/>
                    </w:rPr>
                    <w:t>The Lakes</w:t>
                  </w:r>
                </w:p>
              </w:tc>
              <w:tc>
                <w:tcPr>
                  <w:tcW w:w="0" w:type="auto"/>
                </w:tcPr>
                <w:p w14:paraId="2514FAB7" w14:textId="77777777" w:rsidR="009E7108" w:rsidRPr="005C7CD8" w:rsidRDefault="009E7108" w:rsidP="009E7108">
                  <w:pPr>
                    <w:pStyle w:val="TableContents"/>
                    <w:rPr>
                      <w:sz w:val="20"/>
                      <w:szCs w:val="20"/>
                    </w:rPr>
                  </w:pPr>
                  <w:r w:rsidRPr="005C7CD8">
                    <w:rPr>
                      <w:sz w:val="20"/>
                      <w:szCs w:val="20"/>
                    </w:rPr>
                    <w:t>CO4 5JL</w:t>
                  </w:r>
                </w:p>
              </w:tc>
            </w:tr>
            <w:tr w:rsidR="005C7CD8" w:rsidRPr="005C7CD8" w14:paraId="486A0561" w14:textId="77777777" w:rsidTr="008F071E">
              <w:trPr>
                <w:trHeight w:val="320"/>
                <w:jc w:val="center"/>
              </w:trPr>
              <w:tc>
                <w:tcPr>
                  <w:tcW w:w="0" w:type="auto"/>
                  <w:noWrap/>
                  <w:hideMark/>
                </w:tcPr>
                <w:p w14:paraId="12BE7840" w14:textId="77777777" w:rsidR="009E7108" w:rsidRPr="005C7CD8" w:rsidRDefault="009E7108" w:rsidP="009E7108">
                  <w:pPr>
                    <w:pStyle w:val="TableContents"/>
                    <w:jc w:val="right"/>
                    <w:rPr>
                      <w:sz w:val="20"/>
                      <w:szCs w:val="20"/>
                    </w:rPr>
                  </w:pPr>
                  <w:r w:rsidRPr="005C7CD8">
                    <w:rPr>
                      <w:sz w:val="20"/>
                      <w:szCs w:val="20"/>
                    </w:rPr>
                    <w:t>Linden Centre</w:t>
                  </w:r>
                </w:p>
              </w:tc>
              <w:tc>
                <w:tcPr>
                  <w:tcW w:w="0" w:type="auto"/>
                  <w:noWrap/>
                  <w:hideMark/>
                </w:tcPr>
                <w:p w14:paraId="3017E14E" w14:textId="77777777" w:rsidR="009E7108" w:rsidRPr="005C7CD8" w:rsidRDefault="009E7108" w:rsidP="009E7108">
                  <w:pPr>
                    <w:pStyle w:val="TableContents"/>
                    <w:rPr>
                      <w:sz w:val="20"/>
                      <w:szCs w:val="20"/>
                    </w:rPr>
                  </w:pPr>
                  <w:r w:rsidRPr="005C7CD8">
                    <w:rPr>
                      <w:sz w:val="20"/>
                      <w:szCs w:val="20"/>
                    </w:rPr>
                    <w:t>CM1 7LF</w:t>
                  </w:r>
                </w:p>
              </w:tc>
              <w:tc>
                <w:tcPr>
                  <w:tcW w:w="0" w:type="auto"/>
                </w:tcPr>
                <w:p w14:paraId="1F2B2DB4" w14:textId="77777777" w:rsidR="009E7108" w:rsidRPr="005C7CD8" w:rsidRDefault="009E7108" w:rsidP="009E7108">
                  <w:pPr>
                    <w:pStyle w:val="TableContents"/>
                    <w:jc w:val="right"/>
                    <w:rPr>
                      <w:sz w:val="20"/>
                      <w:szCs w:val="20"/>
                    </w:rPr>
                  </w:pPr>
                  <w:r w:rsidRPr="005C7CD8">
                    <w:rPr>
                      <w:sz w:val="20"/>
                      <w:szCs w:val="20"/>
                    </w:rPr>
                    <w:t>Longview Unit</w:t>
                  </w:r>
                </w:p>
              </w:tc>
              <w:tc>
                <w:tcPr>
                  <w:tcW w:w="0" w:type="auto"/>
                </w:tcPr>
                <w:p w14:paraId="568506FD" w14:textId="77777777" w:rsidR="009E7108" w:rsidRPr="005C7CD8" w:rsidRDefault="009E7108" w:rsidP="009E7108">
                  <w:pPr>
                    <w:pStyle w:val="TableContents"/>
                    <w:rPr>
                      <w:sz w:val="20"/>
                      <w:szCs w:val="20"/>
                    </w:rPr>
                  </w:pPr>
                  <w:r w:rsidRPr="005C7CD8">
                    <w:rPr>
                      <w:sz w:val="20"/>
                      <w:szCs w:val="20"/>
                    </w:rPr>
                    <w:t>CO4 5JR</w:t>
                  </w:r>
                </w:p>
              </w:tc>
            </w:tr>
            <w:tr w:rsidR="005C7CD8" w:rsidRPr="005C7CD8" w14:paraId="5E223D3E" w14:textId="77777777" w:rsidTr="008F071E">
              <w:trPr>
                <w:trHeight w:val="320"/>
                <w:jc w:val="center"/>
              </w:trPr>
              <w:tc>
                <w:tcPr>
                  <w:tcW w:w="0" w:type="auto"/>
                  <w:noWrap/>
                  <w:hideMark/>
                </w:tcPr>
                <w:p w14:paraId="265D428A" w14:textId="77777777" w:rsidR="009E7108" w:rsidRPr="005C7CD8" w:rsidRDefault="009E7108" w:rsidP="009E7108">
                  <w:pPr>
                    <w:pStyle w:val="TableContents"/>
                    <w:jc w:val="right"/>
                    <w:rPr>
                      <w:sz w:val="20"/>
                      <w:szCs w:val="20"/>
                    </w:rPr>
                  </w:pPr>
                  <w:r w:rsidRPr="005C7CD8">
                    <w:rPr>
                      <w:sz w:val="20"/>
                      <w:szCs w:val="20"/>
                    </w:rPr>
                    <w:t>Mountnessing Court</w:t>
                  </w:r>
                </w:p>
              </w:tc>
              <w:tc>
                <w:tcPr>
                  <w:tcW w:w="0" w:type="auto"/>
                  <w:noWrap/>
                  <w:hideMark/>
                </w:tcPr>
                <w:p w14:paraId="62CE7BFA" w14:textId="77777777" w:rsidR="009E7108" w:rsidRPr="005C7CD8" w:rsidRDefault="009E7108" w:rsidP="009E7108">
                  <w:pPr>
                    <w:pStyle w:val="TableContents"/>
                    <w:rPr>
                      <w:sz w:val="20"/>
                      <w:szCs w:val="20"/>
                    </w:rPr>
                  </w:pPr>
                  <w:r w:rsidRPr="005C7CD8">
                    <w:rPr>
                      <w:sz w:val="20"/>
                      <w:szCs w:val="20"/>
                    </w:rPr>
                    <w:t>CM12 0EH</w:t>
                  </w:r>
                </w:p>
              </w:tc>
              <w:tc>
                <w:tcPr>
                  <w:tcW w:w="0" w:type="auto"/>
                </w:tcPr>
                <w:p w14:paraId="2677097A" w14:textId="77777777" w:rsidR="009E7108" w:rsidRPr="005C7CD8" w:rsidRDefault="009E7108" w:rsidP="009E7108">
                  <w:pPr>
                    <w:pStyle w:val="TableContents"/>
                    <w:jc w:val="right"/>
                    <w:rPr>
                      <w:sz w:val="20"/>
                      <w:szCs w:val="20"/>
                    </w:rPr>
                  </w:pPr>
                  <w:r w:rsidRPr="005C7CD8">
                    <w:rPr>
                      <w:sz w:val="20"/>
                      <w:szCs w:val="20"/>
                    </w:rPr>
                    <w:t>Kings Wood Centre</w:t>
                  </w:r>
                </w:p>
              </w:tc>
              <w:tc>
                <w:tcPr>
                  <w:tcW w:w="0" w:type="auto"/>
                </w:tcPr>
                <w:p w14:paraId="3FB35720" w14:textId="77777777" w:rsidR="009E7108" w:rsidRPr="005C7CD8" w:rsidRDefault="009E7108" w:rsidP="009E7108">
                  <w:pPr>
                    <w:pStyle w:val="TableContents"/>
                    <w:rPr>
                      <w:sz w:val="20"/>
                      <w:szCs w:val="20"/>
                    </w:rPr>
                  </w:pPr>
                  <w:r w:rsidRPr="005C7CD8">
                    <w:rPr>
                      <w:sz w:val="20"/>
                      <w:szCs w:val="20"/>
                    </w:rPr>
                    <w:t>CO4 5JY</w:t>
                  </w:r>
                </w:p>
              </w:tc>
            </w:tr>
            <w:tr w:rsidR="005C7CD8" w:rsidRPr="005C7CD8" w14:paraId="0920AA12" w14:textId="77777777" w:rsidTr="008F071E">
              <w:trPr>
                <w:trHeight w:val="320"/>
                <w:jc w:val="center"/>
              </w:trPr>
              <w:tc>
                <w:tcPr>
                  <w:tcW w:w="0" w:type="auto"/>
                  <w:noWrap/>
                  <w:hideMark/>
                </w:tcPr>
                <w:p w14:paraId="62944C76" w14:textId="77777777" w:rsidR="009E7108" w:rsidRPr="005C7CD8" w:rsidRDefault="009E7108" w:rsidP="009E7108">
                  <w:pPr>
                    <w:pStyle w:val="TableContents"/>
                    <w:jc w:val="right"/>
                    <w:rPr>
                      <w:sz w:val="20"/>
                      <w:szCs w:val="20"/>
                    </w:rPr>
                  </w:pPr>
                  <w:r w:rsidRPr="005C7CD8">
                    <w:rPr>
                      <w:sz w:val="20"/>
                      <w:szCs w:val="20"/>
                    </w:rPr>
                    <w:t>Heath Close</w:t>
                  </w:r>
                </w:p>
              </w:tc>
              <w:tc>
                <w:tcPr>
                  <w:tcW w:w="0" w:type="auto"/>
                  <w:noWrap/>
                  <w:hideMark/>
                </w:tcPr>
                <w:p w14:paraId="6E463C02" w14:textId="77777777" w:rsidR="009E7108" w:rsidRPr="005C7CD8" w:rsidRDefault="009E7108" w:rsidP="009E7108">
                  <w:pPr>
                    <w:pStyle w:val="TableContents"/>
                    <w:rPr>
                      <w:sz w:val="20"/>
                      <w:szCs w:val="20"/>
                    </w:rPr>
                  </w:pPr>
                  <w:r w:rsidRPr="005C7CD8">
                    <w:rPr>
                      <w:sz w:val="20"/>
                      <w:szCs w:val="20"/>
                    </w:rPr>
                    <w:t>CM12 9NW</w:t>
                  </w:r>
                </w:p>
              </w:tc>
              <w:tc>
                <w:tcPr>
                  <w:tcW w:w="0" w:type="auto"/>
                </w:tcPr>
                <w:p w14:paraId="1778FD35" w14:textId="77777777" w:rsidR="009E7108" w:rsidRPr="005C7CD8" w:rsidRDefault="009E7108" w:rsidP="009E7108">
                  <w:pPr>
                    <w:pStyle w:val="TableContents"/>
                    <w:jc w:val="right"/>
                    <w:rPr>
                      <w:sz w:val="20"/>
                      <w:szCs w:val="20"/>
                    </w:rPr>
                  </w:pPr>
                  <w:r w:rsidRPr="005C7CD8">
                    <w:rPr>
                      <w:sz w:val="20"/>
                      <w:szCs w:val="20"/>
                    </w:rPr>
                    <w:t>Thurrock Hospital</w:t>
                  </w:r>
                </w:p>
              </w:tc>
              <w:tc>
                <w:tcPr>
                  <w:tcW w:w="0" w:type="auto"/>
                </w:tcPr>
                <w:p w14:paraId="1796A410" w14:textId="77777777" w:rsidR="009E7108" w:rsidRPr="005C7CD8" w:rsidRDefault="009E7108" w:rsidP="009E7108">
                  <w:pPr>
                    <w:pStyle w:val="TableContents"/>
                    <w:rPr>
                      <w:sz w:val="20"/>
                      <w:szCs w:val="20"/>
                    </w:rPr>
                  </w:pPr>
                  <w:r w:rsidRPr="005C7CD8">
                    <w:rPr>
                      <w:sz w:val="20"/>
                      <w:szCs w:val="20"/>
                    </w:rPr>
                    <w:t>RM16 2PX</w:t>
                  </w:r>
                </w:p>
              </w:tc>
            </w:tr>
            <w:tr w:rsidR="005C7CD8" w:rsidRPr="005C7CD8" w14:paraId="38FD7D89" w14:textId="77777777" w:rsidTr="008F071E">
              <w:trPr>
                <w:trHeight w:val="320"/>
                <w:jc w:val="center"/>
              </w:trPr>
              <w:tc>
                <w:tcPr>
                  <w:tcW w:w="0" w:type="auto"/>
                  <w:noWrap/>
                  <w:hideMark/>
                </w:tcPr>
                <w:p w14:paraId="4529271E" w14:textId="77777777" w:rsidR="009E7108" w:rsidRPr="005C7CD8" w:rsidRDefault="009E7108" w:rsidP="009E7108">
                  <w:pPr>
                    <w:pStyle w:val="TableContents"/>
                    <w:jc w:val="right"/>
                    <w:rPr>
                      <w:sz w:val="20"/>
                      <w:szCs w:val="20"/>
                    </w:rPr>
                  </w:pPr>
                  <w:r w:rsidRPr="005C7CD8">
                    <w:rPr>
                      <w:sz w:val="20"/>
                      <w:szCs w:val="20"/>
                    </w:rPr>
                    <w:t>Warley Hospital (Periphery Houses)</w:t>
                  </w:r>
                </w:p>
              </w:tc>
              <w:tc>
                <w:tcPr>
                  <w:tcW w:w="0" w:type="auto"/>
                  <w:noWrap/>
                  <w:hideMark/>
                </w:tcPr>
                <w:p w14:paraId="56CE74AD" w14:textId="77777777" w:rsidR="009E7108" w:rsidRPr="005C7CD8" w:rsidRDefault="009E7108" w:rsidP="009E7108">
                  <w:pPr>
                    <w:pStyle w:val="TableContents"/>
                    <w:rPr>
                      <w:sz w:val="20"/>
                      <w:szCs w:val="20"/>
                    </w:rPr>
                  </w:pPr>
                  <w:r w:rsidRPr="005C7CD8">
                    <w:rPr>
                      <w:sz w:val="20"/>
                      <w:szCs w:val="20"/>
                    </w:rPr>
                    <w:t>CM14 5HJ</w:t>
                  </w:r>
                </w:p>
              </w:tc>
              <w:tc>
                <w:tcPr>
                  <w:tcW w:w="0" w:type="auto"/>
                </w:tcPr>
                <w:p w14:paraId="495EF554" w14:textId="77777777" w:rsidR="009E7108" w:rsidRPr="005C7CD8" w:rsidRDefault="009E7108" w:rsidP="009E7108">
                  <w:pPr>
                    <w:pStyle w:val="TableContents"/>
                    <w:jc w:val="right"/>
                    <w:rPr>
                      <w:sz w:val="20"/>
                      <w:szCs w:val="20"/>
                    </w:rPr>
                  </w:pPr>
                  <w:r w:rsidRPr="005C7CD8">
                    <w:rPr>
                      <w:sz w:val="20"/>
                      <w:szCs w:val="20"/>
                    </w:rPr>
                    <w:t>Clifton Lodge</w:t>
                  </w:r>
                </w:p>
              </w:tc>
              <w:tc>
                <w:tcPr>
                  <w:tcW w:w="0" w:type="auto"/>
                </w:tcPr>
                <w:p w14:paraId="5AF6613E" w14:textId="77777777" w:rsidR="009E7108" w:rsidRPr="005C7CD8" w:rsidRDefault="009E7108" w:rsidP="009E7108">
                  <w:pPr>
                    <w:pStyle w:val="TableContents"/>
                    <w:rPr>
                      <w:sz w:val="20"/>
                      <w:szCs w:val="20"/>
                    </w:rPr>
                  </w:pPr>
                  <w:r w:rsidRPr="005C7CD8">
                    <w:rPr>
                      <w:sz w:val="20"/>
                      <w:szCs w:val="20"/>
                    </w:rPr>
                    <w:t>SS0 7DB</w:t>
                  </w:r>
                </w:p>
              </w:tc>
            </w:tr>
            <w:tr w:rsidR="005C7CD8" w:rsidRPr="005C7CD8" w14:paraId="421E12D1" w14:textId="77777777" w:rsidTr="008F071E">
              <w:trPr>
                <w:trHeight w:val="320"/>
                <w:jc w:val="center"/>
              </w:trPr>
              <w:tc>
                <w:tcPr>
                  <w:tcW w:w="0" w:type="auto"/>
                  <w:noWrap/>
                  <w:hideMark/>
                </w:tcPr>
                <w:p w14:paraId="6FC5CDD4" w14:textId="77777777" w:rsidR="009E7108" w:rsidRPr="005C7CD8" w:rsidRDefault="009E7108" w:rsidP="009E7108">
                  <w:pPr>
                    <w:pStyle w:val="TableContents"/>
                    <w:jc w:val="right"/>
                    <w:rPr>
                      <w:sz w:val="20"/>
                      <w:szCs w:val="20"/>
                    </w:rPr>
                  </w:pPr>
                  <w:proofErr w:type="spellStart"/>
                  <w:r w:rsidRPr="005C7CD8">
                    <w:rPr>
                      <w:sz w:val="20"/>
                      <w:szCs w:val="20"/>
                    </w:rPr>
                    <w:t>Mascalls</w:t>
                  </w:r>
                  <w:proofErr w:type="spellEnd"/>
                  <w:r w:rsidRPr="005C7CD8">
                    <w:rPr>
                      <w:sz w:val="20"/>
                      <w:szCs w:val="20"/>
                    </w:rPr>
                    <w:t xml:space="preserve"> Park</w:t>
                  </w:r>
                </w:p>
              </w:tc>
              <w:tc>
                <w:tcPr>
                  <w:tcW w:w="0" w:type="auto"/>
                  <w:noWrap/>
                  <w:hideMark/>
                </w:tcPr>
                <w:p w14:paraId="12762EC9" w14:textId="77777777" w:rsidR="009E7108" w:rsidRPr="005C7CD8" w:rsidRDefault="009E7108" w:rsidP="009E7108">
                  <w:pPr>
                    <w:pStyle w:val="TableContents"/>
                    <w:rPr>
                      <w:sz w:val="20"/>
                      <w:szCs w:val="20"/>
                    </w:rPr>
                  </w:pPr>
                  <w:r w:rsidRPr="005C7CD8">
                    <w:rPr>
                      <w:sz w:val="20"/>
                      <w:szCs w:val="20"/>
                    </w:rPr>
                    <w:t>CM14 5LR</w:t>
                  </w:r>
                </w:p>
              </w:tc>
              <w:tc>
                <w:tcPr>
                  <w:tcW w:w="0" w:type="auto"/>
                </w:tcPr>
                <w:p w14:paraId="5AED96BB" w14:textId="77777777" w:rsidR="009E7108" w:rsidRPr="005C7CD8" w:rsidRDefault="009E7108" w:rsidP="009E7108">
                  <w:pPr>
                    <w:pStyle w:val="TableContents"/>
                    <w:jc w:val="right"/>
                    <w:rPr>
                      <w:sz w:val="20"/>
                      <w:szCs w:val="20"/>
                    </w:rPr>
                  </w:pPr>
                  <w:proofErr w:type="spellStart"/>
                  <w:r w:rsidRPr="005C7CD8">
                    <w:rPr>
                      <w:sz w:val="20"/>
                      <w:szCs w:val="20"/>
                    </w:rPr>
                    <w:t>Brockfield</w:t>
                  </w:r>
                  <w:proofErr w:type="spellEnd"/>
                  <w:r w:rsidRPr="005C7CD8">
                    <w:rPr>
                      <w:sz w:val="20"/>
                      <w:szCs w:val="20"/>
                    </w:rPr>
                    <w:t xml:space="preserve"> House</w:t>
                  </w:r>
                </w:p>
              </w:tc>
              <w:tc>
                <w:tcPr>
                  <w:tcW w:w="0" w:type="auto"/>
                </w:tcPr>
                <w:p w14:paraId="67BC693C" w14:textId="77777777" w:rsidR="009E7108" w:rsidRPr="005C7CD8" w:rsidRDefault="009E7108" w:rsidP="009E7108">
                  <w:pPr>
                    <w:pStyle w:val="TableContents"/>
                    <w:rPr>
                      <w:sz w:val="20"/>
                      <w:szCs w:val="20"/>
                    </w:rPr>
                  </w:pPr>
                  <w:r w:rsidRPr="005C7CD8">
                    <w:rPr>
                      <w:sz w:val="20"/>
                      <w:szCs w:val="20"/>
                    </w:rPr>
                    <w:t>SS11 7FE</w:t>
                  </w:r>
                </w:p>
              </w:tc>
            </w:tr>
            <w:tr w:rsidR="005C7CD8" w:rsidRPr="005C7CD8" w14:paraId="68ADE836" w14:textId="77777777" w:rsidTr="008F071E">
              <w:trPr>
                <w:trHeight w:val="320"/>
                <w:jc w:val="center"/>
              </w:trPr>
              <w:tc>
                <w:tcPr>
                  <w:tcW w:w="0" w:type="auto"/>
                  <w:noWrap/>
                  <w:hideMark/>
                </w:tcPr>
                <w:p w14:paraId="16C4A49C" w14:textId="77777777" w:rsidR="009E7108" w:rsidRPr="005C7CD8" w:rsidRDefault="009E7108" w:rsidP="009E7108">
                  <w:pPr>
                    <w:pStyle w:val="TableContents"/>
                    <w:jc w:val="right"/>
                    <w:rPr>
                      <w:sz w:val="20"/>
                      <w:szCs w:val="20"/>
                    </w:rPr>
                  </w:pPr>
                  <w:r w:rsidRPr="005C7CD8">
                    <w:rPr>
                      <w:sz w:val="20"/>
                      <w:szCs w:val="20"/>
                    </w:rPr>
                    <w:t>St Margaret's</w:t>
                  </w:r>
                </w:p>
              </w:tc>
              <w:tc>
                <w:tcPr>
                  <w:tcW w:w="0" w:type="auto"/>
                  <w:noWrap/>
                  <w:hideMark/>
                </w:tcPr>
                <w:p w14:paraId="10EBAF7E" w14:textId="77777777" w:rsidR="009E7108" w:rsidRPr="005C7CD8" w:rsidRDefault="009E7108" w:rsidP="009E7108">
                  <w:pPr>
                    <w:pStyle w:val="TableContents"/>
                    <w:rPr>
                      <w:sz w:val="20"/>
                      <w:szCs w:val="20"/>
                    </w:rPr>
                  </w:pPr>
                  <w:r w:rsidRPr="005C7CD8">
                    <w:rPr>
                      <w:sz w:val="20"/>
                      <w:szCs w:val="20"/>
                    </w:rPr>
                    <w:t>CM16 6TN</w:t>
                  </w:r>
                </w:p>
              </w:tc>
              <w:tc>
                <w:tcPr>
                  <w:tcW w:w="0" w:type="auto"/>
                </w:tcPr>
                <w:p w14:paraId="3CB83ECE" w14:textId="77777777" w:rsidR="009E7108" w:rsidRPr="005C7CD8" w:rsidRDefault="009E7108" w:rsidP="009E7108">
                  <w:pPr>
                    <w:pStyle w:val="TableContents"/>
                    <w:jc w:val="right"/>
                    <w:rPr>
                      <w:sz w:val="20"/>
                      <w:szCs w:val="20"/>
                    </w:rPr>
                  </w:pPr>
                  <w:proofErr w:type="spellStart"/>
                  <w:r w:rsidRPr="005C7CD8">
                    <w:rPr>
                      <w:sz w:val="20"/>
                      <w:szCs w:val="20"/>
                    </w:rPr>
                    <w:t>Runwell</w:t>
                  </w:r>
                  <w:proofErr w:type="spellEnd"/>
                  <w:r w:rsidRPr="005C7CD8">
                    <w:rPr>
                      <w:sz w:val="20"/>
                      <w:szCs w:val="20"/>
                    </w:rPr>
                    <w:t xml:space="preserve"> Hospital</w:t>
                  </w:r>
                </w:p>
              </w:tc>
              <w:tc>
                <w:tcPr>
                  <w:tcW w:w="0" w:type="auto"/>
                </w:tcPr>
                <w:p w14:paraId="034E2A00" w14:textId="77777777" w:rsidR="009E7108" w:rsidRPr="005C7CD8" w:rsidRDefault="009E7108" w:rsidP="009E7108">
                  <w:pPr>
                    <w:pStyle w:val="TableContents"/>
                    <w:rPr>
                      <w:sz w:val="20"/>
                      <w:szCs w:val="20"/>
                    </w:rPr>
                  </w:pPr>
                  <w:r w:rsidRPr="005C7CD8">
                    <w:rPr>
                      <w:sz w:val="20"/>
                      <w:szCs w:val="20"/>
                    </w:rPr>
                    <w:t>SS11 7XX</w:t>
                  </w:r>
                </w:p>
              </w:tc>
            </w:tr>
            <w:tr w:rsidR="005C7CD8" w:rsidRPr="005C7CD8" w14:paraId="2DB024A7" w14:textId="77777777" w:rsidTr="008F071E">
              <w:trPr>
                <w:trHeight w:val="320"/>
                <w:jc w:val="center"/>
              </w:trPr>
              <w:tc>
                <w:tcPr>
                  <w:tcW w:w="0" w:type="auto"/>
                  <w:noWrap/>
                  <w:hideMark/>
                </w:tcPr>
                <w:p w14:paraId="72B251E2" w14:textId="77777777" w:rsidR="009E7108" w:rsidRPr="005C7CD8" w:rsidRDefault="009E7108" w:rsidP="009E7108">
                  <w:pPr>
                    <w:pStyle w:val="TableContents"/>
                    <w:jc w:val="right"/>
                    <w:rPr>
                      <w:sz w:val="20"/>
                      <w:szCs w:val="20"/>
                    </w:rPr>
                  </w:pPr>
                  <w:r w:rsidRPr="005C7CD8">
                    <w:rPr>
                      <w:sz w:val="20"/>
                      <w:szCs w:val="20"/>
                    </w:rPr>
                    <w:t>St John's Hospital</w:t>
                  </w:r>
                </w:p>
              </w:tc>
              <w:tc>
                <w:tcPr>
                  <w:tcW w:w="0" w:type="auto"/>
                  <w:noWrap/>
                  <w:hideMark/>
                </w:tcPr>
                <w:p w14:paraId="3DFC3C05" w14:textId="77777777" w:rsidR="009E7108" w:rsidRPr="005C7CD8" w:rsidRDefault="009E7108" w:rsidP="009E7108">
                  <w:pPr>
                    <w:pStyle w:val="TableContents"/>
                    <w:rPr>
                      <w:sz w:val="20"/>
                      <w:szCs w:val="20"/>
                    </w:rPr>
                  </w:pPr>
                  <w:r w:rsidRPr="005C7CD8">
                    <w:rPr>
                      <w:sz w:val="20"/>
                      <w:szCs w:val="20"/>
                    </w:rPr>
                    <w:t>CM2 9FT</w:t>
                  </w:r>
                </w:p>
              </w:tc>
              <w:tc>
                <w:tcPr>
                  <w:tcW w:w="0" w:type="auto"/>
                </w:tcPr>
                <w:p w14:paraId="10975B78" w14:textId="77777777" w:rsidR="009E7108" w:rsidRPr="005C7CD8" w:rsidRDefault="009E7108" w:rsidP="009E7108">
                  <w:pPr>
                    <w:pStyle w:val="TableContents"/>
                    <w:jc w:val="right"/>
                    <w:rPr>
                      <w:sz w:val="20"/>
                      <w:szCs w:val="20"/>
                    </w:rPr>
                  </w:pPr>
                  <w:proofErr w:type="spellStart"/>
                  <w:r w:rsidRPr="005C7CD8">
                    <w:rPr>
                      <w:sz w:val="20"/>
                      <w:szCs w:val="20"/>
                    </w:rPr>
                    <w:t>Weymarks</w:t>
                  </w:r>
                  <w:proofErr w:type="spellEnd"/>
                </w:p>
              </w:tc>
              <w:tc>
                <w:tcPr>
                  <w:tcW w:w="0" w:type="auto"/>
                </w:tcPr>
                <w:p w14:paraId="199CC14B" w14:textId="77777777" w:rsidR="009E7108" w:rsidRPr="005C7CD8" w:rsidRDefault="009E7108" w:rsidP="009E7108">
                  <w:pPr>
                    <w:pStyle w:val="TableContents"/>
                    <w:rPr>
                      <w:sz w:val="20"/>
                      <w:szCs w:val="20"/>
                    </w:rPr>
                  </w:pPr>
                  <w:r w:rsidRPr="005C7CD8">
                    <w:rPr>
                      <w:sz w:val="20"/>
                      <w:szCs w:val="20"/>
                    </w:rPr>
                    <w:t>SS15 5PA</w:t>
                  </w:r>
                </w:p>
              </w:tc>
            </w:tr>
            <w:tr w:rsidR="005C7CD8" w:rsidRPr="005C7CD8" w14:paraId="4A667EA5" w14:textId="77777777" w:rsidTr="008F071E">
              <w:trPr>
                <w:trHeight w:val="320"/>
                <w:jc w:val="center"/>
              </w:trPr>
              <w:tc>
                <w:tcPr>
                  <w:tcW w:w="0" w:type="auto"/>
                  <w:noWrap/>
                  <w:hideMark/>
                </w:tcPr>
                <w:p w14:paraId="597ADC4E" w14:textId="77777777" w:rsidR="009E7108" w:rsidRPr="005C7CD8" w:rsidRDefault="009E7108" w:rsidP="009E7108">
                  <w:pPr>
                    <w:pStyle w:val="TableContents"/>
                    <w:jc w:val="right"/>
                    <w:rPr>
                      <w:sz w:val="20"/>
                      <w:szCs w:val="20"/>
                    </w:rPr>
                  </w:pPr>
                  <w:r w:rsidRPr="005C7CD8">
                    <w:rPr>
                      <w:sz w:val="20"/>
                      <w:szCs w:val="20"/>
                    </w:rPr>
                    <w:t>Derwent Centre</w:t>
                  </w:r>
                </w:p>
              </w:tc>
              <w:tc>
                <w:tcPr>
                  <w:tcW w:w="0" w:type="auto"/>
                  <w:noWrap/>
                  <w:hideMark/>
                </w:tcPr>
                <w:p w14:paraId="59627AAB" w14:textId="77777777" w:rsidR="009E7108" w:rsidRPr="005C7CD8" w:rsidRDefault="009E7108" w:rsidP="009E7108">
                  <w:pPr>
                    <w:pStyle w:val="TableContents"/>
                    <w:rPr>
                      <w:sz w:val="20"/>
                      <w:szCs w:val="20"/>
                    </w:rPr>
                  </w:pPr>
                  <w:r w:rsidRPr="005C7CD8">
                    <w:rPr>
                      <w:sz w:val="20"/>
                      <w:szCs w:val="20"/>
                    </w:rPr>
                    <w:t>CM20 1QX</w:t>
                  </w:r>
                </w:p>
              </w:tc>
              <w:tc>
                <w:tcPr>
                  <w:tcW w:w="0" w:type="auto"/>
                </w:tcPr>
                <w:p w14:paraId="3208E643" w14:textId="77777777" w:rsidR="009E7108" w:rsidRPr="005C7CD8" w:rsidRDefault="009E7108" w:rsidP="009E7108">
                  <w:pPr>
                    <w:pStyle w:val="TableContents"/>
                    <w:jc w:val="right"/>
                    <w:rPr>
                      <w:sz w:val="20"/>
                      <w:szCs w:val="20"/>
                    </w:rPr>
                  </w:pPr>
                  <w:proofErr w:type="spellStart"/>
                  <w:r w:rsidRPr="005C7CD8">
                    <w:rPr>
                      <w:sz w:val="20"/>
                      <w:szCs w:val="20"/>
                    </w:rPr>
                    <w:t>Churchview</w:t>
                  </w:r>
                  <w:proofErr w:type="spellEnd"/>
                  <w:r w:rsidRPr="005C7CD8">
                    <w:rPr>
                      <w:sz w:val="20"/>
                      <w:szCs w:val="20"/>
                    </w:rPr>
                    <w:t xml:space="preserve"> House</w:t>
                  </w:r>
                </w:p>
              </w:tc>
              <w:tc>
                <w:tcPr>
                  <w:tcW w:w="0" w:type="auto"/>
                </w:tcPr>
                <w:p w14:paraId="1A7660A6" w14:textId="77777777" w:rsidR="009E7108" w:rsidRPr="005C7CD8" w:rsidRDefault="009E7108" w:rsidP="009E7108">
                  <w:pPr>
                    <w:pStyle w:val="TableContents"/>
                    <w:rPr>
                      <w:sz w:val="20"/>
                      <w:szCs w:val="20"/>
                    </w:rPr>
                  </w:pPr>
                  <w:r w:rsidRPr="005C7CD8">
                    <w:rPr>
                      <w:sz w:val="20"/>
                      <w:szCs w:val="20"/>
                    </w:rPr>
                    <w:t>SS15 5SZ</w:t>
                  </w:r>
                </w:p>
              </w:tc>
            </w:tr>
            <w:tr w:rsidR="005C7CD8" w:rsidRPr="005C7CD8" w14:paraId="7717EA98" w14:textId="77777777" w:rsidTr="008F071E">
              <w:trPr>
                <w:trHeight w:val="320"/>
                <w:jc w:val="center"/>
              </w:trPr>
              <w:tc>
                <w:tcPr>
                  <w:tcW w:w="0" w:type="auto"/>
                  <w:noWrap/>
                  <w:hideMark/>
                </w:tcPr>
                <w:p w14:paraId="59155E93" w14:textId="77777777" w:rsidR="009E7108" w:rsidRPr="005C7CD8" w:rsidRDefault="009E7108" w:rsidP="009E7108">
                  <w:pPr>
                    <w:pStyle w:val="TableContents"/>
                    <w:jc w:val="right"/>
                    <w:rPr>
                      <w:sz w:val="20"/>
                      <w:szCs w:val="20"/>
                    </w:rPr>
                  </w:pPr>
                  <w:r w:rsidRPr="005C7CD8">
                    <w:rPr>
                      <w:sz w:val="20"/>
                      <w:szCs w:val="20"/>
                    </w:rPr>
                    <w:t>Sydenham House</w:t>
                  </w:r>
                </w:p>
              </w:tc>
              <w:tc>
                <w:tcPr>
                  <w:tcW w:w="0" w:type="auto"/>
                  <w:noWrap/>
                  <w:hideMark/>
                </w:tcPr>
                <w:p w14:paraId="23DA170E" w14:textId="77777777" w:rsidR="009E7108" w:rsidRPr="005C7CD8" w:rsidRDefault="009E7108" w:rsidP="009E7108">
                  <w:pPr>
                    <w:pStyle w:val="TableContents"/>
                    <w:rPr>
                      <w:sz w:val="20"/>
                      <w:szCs w:val="20"/>
                    </w:rPr>
                  </w:pPr>
                  <w:r w:rsidRPr="005C7CD8">
                    <w:rPr>
                      <w:sz w:val="20"/>
                      <w:szCs w:val="20"/>
                    </w:rPr>
                    <w:t>CM20 3NR</w:t>
                  </w:r>
                </w:p>
              </w:tc>
              <w:tc>
                <w:tcPr>
                  <w:tcW w:w="0" w:type="auto"/>
                </w:tcPr>
                <w:p w14:paraId="00B32BE9" w14:textId="77777777" w:rsidR="009E7108" w:rsidRPr="005C7CD8" w:rsidRDefault="009E7108" w:rsidP="009E7108">
                  <w:pPr>
                    <w:pStyle w:val="TableContents"/>
                    <w:jc w:val="right"/>
                    <w:rPr>
                      <w:sz w:val="20"/>
                      <w:szCs w:val="20"/>
                    </w:rPr>
                  </w:pPr>
                  <w:r w:rsidRPr="005C7CD8">
                    <w:rPr>
                      <w:sz w:val="20"/>
                      <w:szCs w:val="20"/>
                    </w:rPr>
                    <w:t>Basildon Hospital</w:t>
                  </w:r>
                </w:p>
              </w:tc>
              <w:tc>
                <w:tcPr>
                  <w:tcW w:w="0" w:type="auto"/>
                </w:tcPr>
                <w:p w14:paraId="74A8497B" w14:textId="77777777" w:rsidR="009E7108" w:rsidRPr="005C7CD8" w:rsidRDefault="009E7108" w:rsidP="009E7108">
                  <w:pPr>
                    <w:pStyle w:val="TableContents"/>
                    <w:rPr>
                      <w:sz w:val="20"/>
                      <w:szCs w:val="20"/>
                    </w:rPr>
                  </w:pPr>
                  <w:r w:rsidRPr="005C7CD8">
                    <w:rPr>
                      <w:sz w:val="20"/>
                      <w:szCs w:val="20"/>
                    </w:rPr>
                    <w:t>SS16 5NL</w:t>
                  </w:r>
                </w:p>
              </w:tc>
            </w:tr>
            <w:tr w:rsidR="005C7CD8" w:rsidRPr="005C7CD8" w14:paraId="005A2A0D" w14:textId="77777777" w:rsidTr="008F071E">
              <w:trPr>
                <w:trHeight w:val="320"/>
                <w:jc w:val="center"/>
              </w:trPr>
              <w:tc>
                <w:tcPr>
                  <w:tcW w:w="0" w:type="auto"/>
                  <w:noWrap/>
                  <w:hideMark/>
                </w:tcPr>
                <w:p w14:paraId="6B8FB8C9" w14:textId="77777777" w:rsidR="009E7108" w:rsidRPr="005C7CD8" w:rsidRDefault="009E7108" w:rsidP="009E7108">
                  <w:pPr>
                    <w:pStyle w:val="TableContents"/>
                    <w:jc w:val="right"/>
                    <w:rPr>
                      <w:sz w:val="20"/>
                      <w:szCs w:val="20"/>
                    </w:rPr>
                  </w:pPr>
                  <w:proofErr w:type="spellStart"/>
                  <w:r w:rsidRPr="005C7CD8">
                    <w:rPr>
                      <w:sz w:val="20"/>
                      <w:szCs w:val="20"/>
                    </w:rPr>
                    <w:t>Landermere</w:t>
                  </w:r>
                  <w:proofErr w:type="spellEnd"/>
                  <w:r w:rsidRPr="005C7CD8">
                    <w:rPr>
                      <w:sz w:val="20"/>
                      <w:szCs w:val="20"/>
                    </w:rPr>
                    <w:t xml:space="preserve"> Centre</w:t>
                  </w:r>
                </w:p>
              </w:tc>
              <w:tc>
                <w:tcPr>
                  <w:tcW w:w="0" w:type="auto"/>
                  <w:noWrap/>
                  <w:hideMark/>
                </w:tcPr>
                <w:p w14:paraId="03B0E2B2" w14:textId="77777777" w:rsidR="009E7108" w:rsidRPr="005C7CD8" w:rsidRDefault="009E7108" w:rsidP="009E7108">
                  <w:pPr>
                    <w:pStyle w:val="TableContents"/>
                    <w:rPr>
                      <w:sz w:val="20"/>
                      <w:szCs w:val="20"/>
                    </w:rPr>
                  </w:pPr>
                  <w:r w:rsidRPr="005C7CD8">
                    <w:rPr>
                      <w:sz w:val="20"/>
                      <w:szCs w:val="20"/>
                    </w:rPr>
                    <w:t>CO15 1LH</w:t>
                  </w:r>
                </w:p>
              </w:tc>
              <w:tc>
                <w:tcPr>
                  <w:tcW w:w="0" w:type="auto"/>
                </w:tcPr>
                <w:p w14:paraId="33F57AE4" w14:textId="77777777" w:rsidR="009E7108" w:rsidRPr="005C7CD8" w:rsidRDefault="009E7108" w:rsidP="009E7108">
                  <w:pPr>
                    <w:pStyle w:val="TableContents"/>
                    <w:jc w:val="right"/>
                    <w:rPr>
                      <w:sz w:val="20"/>
                      <w:szCs w:val="20"/>
                    </w:rPr>
                  </w:pPr>
                  <w:r w:rsidRPr="005C7CD8">
                    <w:rPr>
                      <w:sz w:val="20"/>
                      <w:szCs w:val="20"/>
                    </w:rPr>
                    <w:t>Rochford Hospital</w:t>
                  </w:r>
                </w:p>
              </w:tc>
              <w:tc>
                <w:tcPr>
                  <w:tcW w:w="0" w:type="auto"/>
                </w:tcPr>
                <w:p w14:paraId="6B784774" w14:textId="77777777" w:rsidR="009E7108" w:rsidRPr="005C7CD8" w:rsidRDefault="009E7108" w:rsidP="009E7108">
                  <w:pPr>
                    <w:pStyle w:val="TableContents"/>
                    <w:rPr>
                      <w:sz w:val="20"/>
                      <w:szCs w:val="20"/>
                    </w:rPr>
                  </w:pPr>
                  <w:r w:rsidRPr="005C7CD8">
                    <w:rPr>
                      <w:sz w:val="20"/>
                      <w:szCs w:val="20"/>
                    </w:rPr>
                    <w:t>SS4 1RB</w:t>
                  </w:r>
                </w:p>
              </w:tc>
            </w:tr>
            <w:tr w:rsidR="005C7CD8" w:rsidRPr="005C7CD8" w14:paraId="5DD151F7" w14:textId="77777777" w:rsidTr="008F071E">
              <w:trPr>
                <w:trHeight w:val="320"/>
                <w:jc w:val="center"/>
              </w:trPr>
              <w:tc>
                <w:tcPr>
                  <w:tcW w:w="0" w:type="auto"/>
                  <w:noWrap/>
                  <w:hideMark/>
                </w:tcPr>
                <w:p w14:paraId="1E0BE069" w14:textId="77777777" w:rsidR="009E7108" w:rsidRPr="005C7CD8" w:rsidRDefault="009E7108" w:rsidP="009E7108">
                  <w:pPr>
                    <w:pStyle w:val="TableContents"/>
                    <w:jc w:val="right"/>
                    <w:rPr>
                      <w:sz w:val="20"/>
                      <w:szCs w:val="20"/>
                    </w:rPr>
                  </w:pPr>
                  <w:r w:rsidRPr="005C7CD8">
                    <w:rPr>
                      <w:sz w:val="20"/>
                      <w:szCs w:val="20"/>
                    </w:rPr>
                    <w:t>Valley Road</w:t>
                  </w:r>
                </w:p>
              </w:tc>
              <w:tc>
                <w:tcPr>
                  <w:tcW w:w="0" w:type="auto"/>
                  <w:noWrap/>
                  <w:hideMark/>
                </w:tcPr>
                <w:p w14:paraId="48ACCBA6" w14:textId="77777777" w:rsidR="009E7108" w:rsidRPr="005C7CD8" w:rsidRDefault="009E7108" w:rsidP="009E7108">
                  <w:pPr>
                    <w:pStyle w:val="TableContents"/>
                    <w:rPr>
                      <w:sz w:val="20"/>
                      <w:szCs w:val="20"/>
                    </w:rPr>
                  </w:pPr>
                  <w:r w:rsidRPr="005C7CD8">
                    <w:rPr>
                      <w:sz w:val="20"/>
                      <w:szCs w:val="20"/>
                    </w:rPr>
                    <w:t>CO15 4AR</w:t>
                  </w:r>
                </w:p>
              </w:tc>
              <w:tc>
                <w:tcPr>
                  <w:tcW w:w="0" w:type="auto"/>
                </w:tcPr>
                <w:p w14:paraId="280D8DAD" w14:textId="77777777" w:rsidR="009E7108" w:rsidRPr="005C7CD8" w:rsidRDefault="009E7108" w:rsidP="009E7108">
                  <w:pPr>
                    <w:pStyle w:val="TableContents"/>
                    <w:jc w:val="right"/>
                    <w:rPr>
                      <w:sz w:val="20"/>
                      <w:szCs w:val="20"/>
                    </w:rPr>
                  </w:pPr>
                  <w:proofErr w:type="spellStart"/>
                  <w:r w:rsidRPr="005C7CD8">
                    <w:rPr>
                      <w:sz w:val="20"/>
                      <w:szCs w:val="20"/>
                    </w:rPr>
                    <w:t>Rawreth</w:t>
                  </w:r>
                  <w:proofErr w:type="spellEnd"/>
                  <w:r w:rsidRPr="005C7CD8">
                    <w:rPr>
                      <w:sz w:val="20"/>
                      <w:szCs w:val="20"/>
                    </w:rPr>
                    <w:t xml:space="preserve"> Court</w:t>
                  </w:r>
                </w:p>
              </w:tc>
              <w:tc>
                <w:tcPr>
                  <w:tcW w:w="0" w:type="auto"/>
                </w:tcPr>
                <w:p w14:paraId="2B00EEAE" w14:textId="77777777" w:rsidR="009E7108" w:rsidRPr="005C7CD8" w:rsidRDefault="009E7108" w:rsidP="009E7108">
                  <w:pPr>
                    <w:pStyle w:val="TableContents"/>
                    <w:rPr>
                      <w:sz w:val="20"/>
                      <w:szCs w:val="20"/>
                    </w:rPr>
                  </w:pPr>
                  <w:r w:rsidRPr="005C7CD8">
                    <w:rPr>
                      <w:sz w:val="20"/>
                      <w:szCs w:val="20"/>
                    </w:rPr>
                    <w:t>SS6 9RN</w:t>
                  </w:r>
                </w:p>
              </w:tc>
            </w:tr>
            <w:tr w:rsidR="005C7CD8" w:rsidRPr="005C7CD8" w14:paraId="21B49D60" w14:textId="77777777" w:rsidTr="008F071E">
              <w:trPr>
                <w:trHeight w:val="320"/>
                <w:jc w:val="center"/>
              </w:trPr>
              <w:tc>
                <w:tcPr>
                  <w:tcW w:w="0" w:type="auto"/>
                  <w:noWrap/>
                  <w:hideMark/>
                </w:tcPr>
                <w:p w14:paraId="424258E2" w14:textId="77777777" w:rsidR="009E7108" w:rsidRPr="005C7CD8" w:rsidRDefault="009E7108" w:rsidP="009E7108">
                  <w:pPr>
                    <w:pStyle w:val="TableContents"/>
                    <w:jc w:val="right"/>
                    <w:rPr>
                      <w:sz w:val="20"/>
                      <w:szCs w:val="20"/>
                    </w:rPr>
                  </w:pPr>
                  <w:r w:rsidRPr="005C7CD8">
                    <w:rPr>
                      <w:sz w:val="20"/>
                      <w:szCs w:val="20"/>
                    </w:rPr>
                    <w:t>439 Ipswich Road</w:t>
                  </w:r>
                </w:p>
              </w:tc>
              <w:tc>
                <w:tcPr>
                  <w:tcW w:w="0" w:type="auto"/>
                  <w:noWrap/>
                  <w:hideMark/>
                </w:tcPr>
                <w:p w14:paraId="06589C03" w14:textId="77777777" w:rsidR="009E7108" w:rsidRPr="005C7CD8" w:rsidRDefault="009E7108" w:rsidP="009E7108">
                  <w:pPr>
                    <w:pStyle w:val="TableContents"/>
                    <w:rPr>
                      <w:sz w:val="20"/>
                      <w:szCs w:val="20"/>
                    </w:rPr>
                  </w:pPr>
                  <w:r w:rsidRPr="005C7CD8">
                    <w:rPr>
                      <w:sz w:val="20"/>
                      <w:szCs w:val="20"/>
                    </w:rPr>
                    <w:t>CO4 0HF</w:t>
                  </w:r>
                </w:p>
              </w:tc>
              <w:tc>
                <w:tcPr>
                  <w:tcW w:w="0" w:type="auto"/>
                </w:tcPr>
                <w:p w14:paraId="1065E4A0" w14:textId="77777777" w:rsidR="009E7108" w:rsidRPr="005C7CD8" w:rsidRDefault="009E7108" w:rsidP="009E7108">
                  <w:pPr>
                    <w:pStyle w:val="TableContents"/>
                    <w:rPr>
                      <w:sz w:val="20"/>
                      <w:szCs w:val="20"/>
                    </w:rPr>
                  </w:pPr>
                </w:p>
              </w:tc>
              <w:tc>
                <w:tcPr>
                  <w:tcW w:w="0" w:type="auto"/>
                </w:tcPr>
                <w:p w14:paraId="3000972E" w14:textId="77777777" w:rsidR="009E7108" w:rsidRPr="005C7CD8" w:rsidRDefault="009E7108" w:rsidP="009E7108">
                  <w:pPr>
                    <w:pStyle w:val="TableContents"/>
                    <w:rPr>
                      <w:sz w:val="20"/>
                      <w:szCs w:val="20"/>
                    </w:rPr>
                  </w:pPr>
                </w:p>
              </w:tc>
            </w:tr>
          </w:tbl>
          <w:p w14:paraId="59A231FE" w14:textId="77777777" w:rsidR="008A3834" w:rsidRPr="005C7CD8" w:rsidRDefault="008A3834" w:rsidP="0088498A">
            <w:pPr>
              <w:pStyle w:val="Tabletitle"/>
            </w:pPr>
          </w:p>
        </w:tc>
      </w:tr>
    </w:tbl>
    <w:p w14:paraId="574A6283" w14:textId="77777777" w:rsidR="008A3834" w:rsidRPr="005C7CD8" w:rsidRDefault="008A3834" w:rsidP="0088498A">
      <w:pPr>
        <w:pStyle w:val="Tabletitle"/>
      </w:pPr>
    </w:p>
    <w:p w14:paraId="250B4B57" w14:textId="19ED44CD" w:rsidR="00846465" w:rsidRPr="005C7CD8" w:rsidRDefault="001A29F1" w:rsidP="0088498A">
      <w:pPr>
        <w:pStyle w:val="Tabletitle"/>
      </w:pPr>
      <w:r w:rsidRPr="005C7CD8">
        <w:t xml:space="preserve">Figure </w:t>
      </w:r>
      <w:r w:rsidR="00D4119B">
        <w:fldChar w:fldCharType="begin"/>
      </w:r>
      <w:r w:rsidR="00D4119B">
        <w:instrText xml:space="preserve"> SEQ figs \* Arabic \n  \* MERGEFORMAT </w:instrText>
      </w:r>
      <w:r w:rsidR="00D4119B">
        <w:fldChar w:fldCharType="separate"/>
      </w:r>
      <w:r w:rsidR="00304933">
        <w:rPr>
          <w:noProof/>
        </w:rPr>
        <w:t>3</w:t>
      </w:r>
      <w:r w:rsidR="00D4119B">
        <w:rPr>
          <w:noProof/>
        </w:rPr>
        <w:fldChar w:fldCharType="end"/>
      </w:r>
    </w:p>
    <w:p w14:paraId="5C012D24" w14:textId="0D14442F" w:rsidR="00F711A3" w:rsidRPr="005C7CD8" w:rsidRDefault="00AA1994" w:rsidP="0006513F">
      <w:pPr>
        <w:pStyle w:val="FigureGap"/>
      </w:pPr>
      <w:r w:rsidRPr="005C7CD8">
        <w:rPr>
          <w:noProof/>
        </w:rPr>
        <w:drawing>
          <wp:inline distT="0" distB="0" distL="0" distR="0" wp14:anchorId="6DE69027" wp14:editId="16F4E7D9">
            <wp:extent cx="5220000" cy="3945940"/>
            <wp:effectExtent l="0" t="0" r="0" b="3810"/>
            <wp:docPr id="832073286"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73286" name="Picture 3" descr="A map of the united stat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220000" cy="394594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3704A" w:rsidRPr="005C7CD8" w14:paraId="3E90002B" w14:textId="77777777" w:rsidTr="005B2EFD">
        <w:trPr>
          <w:cantSplit/>
        </w:trPr>
        <w:tc>
          <w:tcPr>
            <w:tcW w:w="9016"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1296"/>
              <w:gridCol w:w="2178"/>
              <w:gridCol w:w="1187"/>
            </w:tblGrid>
            <w:tr w:rsidR="005C7CD8" w:rsidRPr="005C7CD8" w14:paraId="3306BF42" w14:textId="77777777" w:rsidTr="00746CE1">
              <w:trPr>
                <w:trHeight w:val="320"/>
                <w:jc w:val="center"/>
              </w:trPr>
              <w:tc>
                <w:tcPr>
                  <w:tcW w:w="0" w:type="auto"/>
                  <w:noWrap/>
                  <w:hideMark/>
                </w:tcPr>
                <w:p w14:paraId="4CA4703A" w14:textId="77777777" w:rsidR="0033704A" w:rsidRPr="005C7CD8" w:rsidRDefault="0033704A" w:rsidP="0033704A">
                  <w:pPr>
                    <w:pStyle w:val="TableContents"/>
                    <w:jc w:val="right"/>
                    <w:rPr>
                      <w:sz w:val="20"/>
                      <w:szCs w:val="20"/>
                    </w:rPr>
                  </w:pPr>
                  <w:r w:rsidRPr="005C7CD8">
                    <w:rPr>
                      <w:sz w:val="20"/>
                      <w:szCs w:val="20"/>
                    </w:rPr>
                    <w:t>Crystal Centre</w:t>
                  </w:r>
                </w:p>
              </w:tc>
              <w:tc>
                <w:tcPr>
                  <w:tcW w:w="0" w:type="auto"/>
                  <w:noWrap/>
                  <w:hideMark/>
                </w:tcPr>
                <w:p w14:paraId="5B72489F" w14:textId="77777777" w:rsidR="0033704A" w:rsidRPr="005C7CD8" w:rsidRDefault="0033704A" w:rsidP="0033704A">
                  <w:pPr>
                    <w:pStyle w:val="TableContents"/>
                    <w:jc w:val="both"/>
                    <w:rPr>
                      <w:sz w:val="20"/>
                      <w:szCs w:val="20"/>
                    </w:rPr>
                  </w:pPr>
                  <w:r w:rsidRPr="005C7CD8">
                    <w:rPr>
                      <w:sz w:val="20"/>
                      <w:szCs w:val="20"/>
                    </w:rPr>
                    <w:t>CM1 7LF</w:t>
                  </w:r>
                </w:p>
              </w:tc>
              <w:tc>
                <w:tcPr>
                  <w:tcW w:w="0" w:type="auto"/>
                </w:tcPr>
                <w:p w14:paraId="4A58D6A6" w14:textId="77777777" w:rsidR="0033704A" w:rsidRPr="005C7CD8" w:rsidRDefault="0033704A" w:rsidP="0033704A">
                  <w:pPr>
                    <w:pStyle w:val="TableContents"/>
                    <w:jc w:val="right"/>
                    <w:rPr>
                      <w:sz w:val="20"/>
                      <w:szCs w:val="20"/>
                    </w:rPr>
                  </w:pPr>
                  <w:r w:rsidRPr="005C7CD8">
                    <w:rPr>
                      <w:sz w:val="20"/>
                      <w:szCs w:val="20"/>
                    </w:rPr>
                    <w:t>439 Ipswich Road</w:t>
                  </w:r>
                </w:p>
              </w:tc>
              <w:tc>
                <w:tcPr>
                  <w:tcW w:w="0" w:type="auto"/>
                </w:tcPr>
                <w:p w14:paraId="4D2F84CE" w14:textId="77777777" w:rsidR="0033704A" w:rsidRPr="005C7CD8" w:rsidRDefault="0033704A" w:rsidP="0033704A">
                  <w:pPr>
                    <w:pStyle w:val="TableContents"/>
                    <w:rPr>
                      <w:sz w:val="20"/>
                      <w:szCs w:val="20"/>
                    </w:rPr>
                  </w:pPr>
                  <w:r w:rsidRPr="005C7CD8">
                    <w:rPr>
                      <w:sz w:val="20"/>
                      <w:szCs w:val="20"/>
                    </w:rPr>
                    <w:t>CO4 0HF</w:t>
                  </w:r>
                </w:p>
              </w:tc>
            </w:tr>
            <w:tr w:rsidR="005C7CD8" w:rsidRPr="005C7CD8" w14:paraId="6EFFADF6" w14:textId="77777777" w:rsidTr="00746CE1">
              <w:trPr>
                <w:trHeight w:val="320"/>
                <w:jc w:val="center"/>
              </w:trPr>
              <w:tc>
                <w:tcPr>
                  <w:tcW w:w="0" w:type="auto"/>
                  <w:noWrap/>
                  <w:hideMark/>
                </w:tcPr>
                <w:p w14:paraId="24E41A73" w14:textId="77777777" w:rsidR="0033704A" w:rsidRPr="005C7CD8" w:rsidRDefault="0033704A" w:rsidP="0033704A">
                  <w:pPr>
                    <w:pStyle w:val="TableContents"/>
                    <w:jc w:val="right"/>
                    <w:rPr>
                      <w:sz w:val="20"/>
                      <w:szCs w:val="20"/>
                    </w:rPr>
                  </w:pPr>
                  <w:r w:rsidRPr="005C7CD8">
                    <w:rPr>
                      <w:sz w:val="20"/>
                      <w:szCs w:val="20"/>
                    </w:rPr>
                    <w:t>Edward House</w:t>
                  </w:r>
                </w:p>
              </w:tc>
              <w:tc>
                <w:tcPr>
                  <w:tcW w:w="0" w:type="auto"/>
                  <w:noWrap/>
                  <w:hideMark/>
                </w:tcPr>
                <w:p w14:paraId="5DD76E97" w14:textId="77777777" w:rsidR="0033704A" w:rsidRPr="005C7CD8" w:rsidRDefault="0033704A" w:rsidP="0033704A">
                  <w:pPr>
                    <w:pStyle w:val="TableContents"/>
                    <w:jc w:val="both"/>
                    <w:rPr>
                      <w:sz w:val="20"/>
                      <w:szCs w:val="20"/>
                    </w:rPr>
                  </w:pPr>
                  <w:r w:rsidRPr="005C7CD8">
                    <w:rPr>
                      <w:sz w:val="20"/>
                      <w:szCs w:val="20"/>
                    </w:rPr>
                    <w:t>CM1 7LF</w:t>
                  </w:r>
                </w:p>
              </w:tc>
              <w:tc>
                <w:tcPr>
                  <w:tcW w:w="0" w:type="auto"/>
                </w:tcPr>
                <w:p w14:paraId="2CBA7544" w14:textId="77777777" w:rsidR="0033704A" w:rsidRPr="005C7CD8" w:rsidRDefault="0033704A" w:rsidP="0033704A">
                  <w:pPr>
                    <w:pStyle w:val="TableContents"/>
                    <w:jc w:val="right"/>
                    <w:rPr>
                      <w:sz w:val="20"/>
                      <w:szCs w:val="20"/>
                    </w:rPr>
                  </w:pPr>
                  <w:r w:rsidRPr="005C7CD8">
                    <w:rPr>
                      <w:sz w:val="20"/>
                      <w:szCs w:val="20"/>
                    </w:rPr>
                    <w:t>St Aubyn Centre</w:t>
                  </w:r>
                </w:p>
              </w:tc>
              <w:tc>
                <w:tcPr>
                  <w:tcW w:w="0" w:type="auto"/>
                </w:tcPr>
                <w:p w14:paraId="08318673" w14:textId="77777777" w:rsidR="0033704A" w:rsidRPr="005C7CD8" w:rsidRDefault="0033704A" w:rsidP="0033704A">
                  <w:pPr>
                    <w:pStyle w:val="TableContents"/>
                    <w:rPr>
                      <w:sz w:val="20"/>
                      <w:szCs w:val="20"/>
                    </w:rPr>
                  </w:pPr>
                  <w:r w:rsidRPr="005C7CD8">
                    <w:rPr>
                      <w:sz w:val="20"/>
                      <w:szCs w:val="20"/>
                    </w:rPr>
                    <w:t>CO4 5HG</w:t>
                  </w:r>
                </w:p>
              </w:tc>
            </w:tr>
            <w:tr w:rsidR="005C7CD8" w:rsidRPr="005C7CD8" w14:paraId="4F0ADE85" w14:textId="77777777" w:rsidTr="00746CE1">
              <w:trPr>
                <w:trHeight w:val="320"/>
                <w:jc w:val="center"/>
              </w:trPr>
              <w:tc>
                <w:tcPr>
                  <w:tcW w:w="0" w:type="auto"/>
                  <w:noWrap/>
                  <w:hideMark/>
                </w:tcPr>
                <w:p w14:paraId="61C19B72" w14:textId="77777777" w:rsidR="0033704A" w:rsidRPr="005C7CD8" w:rsidRDefault="0033704A" w:rsidP="0033704A">
                  <w:pPr>
                    <w:pStyle w:val="TableContents"/>
                    <w:jc w:val="right"/>
                    <w:rPr>
                      <w:sz w:val="20"/>
                      <w:szCs w:val="20"/>
                    </w:rPr>
                  </w:pPr>
                  <w:r w:rsidRPr="005C7CD8">
                    <w:rPr>
                      <w:sz w:val="20"/>
                      <w:szCs w:val="20"/>
                    </w:rPr>
                    <w:t>Linden Centre</w:t>
                  </w:r>
                </w:p>
              </w:tc>
              <w:tc>
                <w:tcPr>
                  <w:tcW w:w="0" w:type="auto"/>
                  <w:noWrap/>
                  <w:hideMark/>
                </w:tcPr>
                <w:p w14:paraId="5B753F9A" w14:textId="77777777" w:rsidR="0033704A" w:rsidRPr="005C7CD8" w:rsidRDefault="0033704A" w:rsidP="0033704A">
                  <w:pPr>
                    <w:pStyle w:val="TableContents"/>
                    <w:jc w:val="both"/>
                    <w:rPr>
                      <w:sz w:val="20"/>
                      <w:szCs w:val="20"/>
                    </w:rPr>
                  </w:pPr>
                  <w:r w:rsidRPr="005C7CD8">
                    <w:rPr>
                      <w:sz w:val="20"/>
                      <w:szCs w:val="20"/>
                    </w:rPr>
                    <w:t>CM1 7LF</w:t>
                  </w:r>
                </w:p>
              </w:tc>
              <w:tc>
                <w:tcPr>
                  <w:tcW w:w="0" w:type="auto"/>
                </w:tcPr>
                <w:p w14:paraId="3C15D2F5" w14:textId="77777777" w:rsidR="0033704A" w:rsidRPr="005C7CD8" w:rsidRDefault="0033704A" w:rsidP="0033704A">
                  <w:pPr>
                    <w:pStyle w:val="TableContents"/>
                    <w:jc w:val="right"/>
                    <w:rPr>
                      <w:sz w:val="20"/>
                      <w:szCs w:val="20"/>
                    </w:rPr>
                  </w:pPr>
                  <w:r w:rsidRPr="005C7CD8">
                    <w:rPr>
                      <w:sz w:val="20"/>
                      <w:szCs w:val="20"/>
                    </w:rPr>
                    <w:t>The Lakes</w:t>
                  </w:r>
                </w:p>
              </w:tc>
              <w:tc>
                <w:tcPr>
                  <w:tcW w:w="0" w:type="auto"/>
                </w:tcPr>
                <w:p w14:paraId="2C4ADCF1" w14:textId="77777777" w:rsidR="0033704A" w:rsidRPr="005C7CD8" w:rsidRDefault="0033704A" w:rsidP="0033704A">
                  <w:pPr>
                    <w:pStyle w:val="TableContents"/>
                    <w:rPr>
                      <w:sz w:val="20"/>
                      <w:szCs w:val="20"/>
                    </w:rPr>
                  </w:pPr>
                  <w:r w:rsidRPr="005C7CD8">
                    <w:rPr>
                      <w:sz w:val="20"/>
                      <w:szCs w:val="20"/>
                    </w:rPr>
                    <w:t>CO4 5JL</w:t>
                  </w:r>
                </w:p>
              </w:tc>
            </w:tr>
            <w:tr w:rsidR="005C7CD8" w:rsidRPr="005C7CD8" w14:paraId="196EEBAB" w14:textId="77777777" w:rsidTr="00746CE1">
              <w:trPr>
                <w:trHeight w:val="320"/>
                <w:jc w:val="center"/>
              </w:trPr>
              <w:tc>
                <w:tcPr>
                  <w:tcW w:w="0" w:type="auto"/>
                  <w:noWrap/>
                  <w:hideMark/>
                </w:tcPr>
                <w:p w14:paraId="6F076D67" w14:textId="77777777" w:rsidR="0033704A" w:rsidRPr="005C7CD8" w:rsidRDefault="0033704A" w:rsidP="0033704A">
                  <w:pPr>
                    <w:pStyle w:val="TableContents"/>
                    <w:jc w:val="right"/>
                    <w:rPr>
                      <w:sz w:val="20"/>
                      <w:szCs w:val="20"/>
                    </w:rPr>
                  </w:pPr>
                  <w:r w:rsidRPr="005C7CD8">
                    <w:rPr>
                      <w:sz w:val="20"/>
                      <w:szCs w:val="20"/>
                    </w:rPr>
                    <w:t>Heath Close</w:t>
                  </w:r>
                </w:p>
              </w:tc>
              <w:tc>
                <w:tcPr>
                  <w:tcW w:w="0" w:type="auto"/>
                  <w:noWrap/>
                  <w:hideMark/>
                </w:tcPr>
                <w:p w14:paraId="0AFD0780" w14:textId="77777777" w:rsidR="0033704A" w:rsidRPr="005C7CD8" w:rsidRDefault="0033704A" w:rsidP="0033704A">
                  <w:pPr>
                    <w:pStyle w:val="TableContents"/>
                    <w:jc w:val="both"/>
                    <w:rPr>
                      <w:sz w:val="20"/>
                      <w:szCs w:val="20"/>
                    </w:rPr>
                  </w:pPr>
                  <w:r w:rsidRPr="005C7CD8">
                    <w:rPr>
                      <w:sz w:val="20"/>
                      <w:szCs w:val="20"/>
                    </w:rPr>
                    <w:t>CM12 9NW</w:t>
                  </w:r>
                </w:p>
              </w:tc>
              <w:tc>
                <w:tcPr>
                  <w:tcW w:w="0" w:type="auto"/>
                </w:tcPr>
                <w:p w14:paraId="28156F60" w14:textId="77777777" w:rsidR="0033704A" w:rsidRPr="005C7CD8" w:rsidRDefault="0033704A" w:rsidP="0033704A">
                  <w:pPr>
                    <w:pStyle w:val="TableContents"/>
                    <w:jc w:val="right"/>
                    <w:rPr>
                      <w:sz w:val="20"/>
                      <w:szCs w:val="20"/>
                    </w:rPr>
                  </w:pPr>
                  <w:r w:rsidRPr="005C7CD8">
                    <w:rPr>
                      <w:sz w:val="20"/>
                      <w:szCs w:val="20"/>
                    </w:rPr>
                    <w:t>Kings Wood Centre</w:t>
                  </w:r>
                </w:p>
              </w:tc>
              <w:tc>
                <w:tcPr>
                  <w:tcW w:w="0" w:type="auto"/>
                </w:tcPr>
                <w:p w14:paraId="595E805A" w14:textId="77777777" w:rsidR="0033704A" w:rsidRPr="005C7CD8" w:rsidRDefault="0033704A" w:rsidP="0033704A">
                  <w:pPr>
                    <w:pStyle w:val="TableContents"/>
                    <w:rPr>
                      <w:sz w:val="20"/>
                      <w:szCs w:val="20"/>
                    </w:rPr>
                  </w:pPr>
                  <w:r w:rsidRPr="005C7CD8">
                    <w:rPr>
                      <w:sz w:val="20"/>
                      <w:szCs w:val="20"/>
                    </w:rPr>
                    <w:t>CO4 5JY</w:t>
                  </w:r>
                </w:p>
              </w:tc>
            </w:tr>
            <w:tr w:rsidR="005C7CD8" w:rsidRPr="005C7CD8" w14:paraId="2948E174" w14:textId="77777777" w:rsidTr="00746CE1">
              <w:trPr>
                <w:trHeight w:val="320"/>
                <w:jc w:val="center"/>
              </w:trPr>
              <w:tc>
                <w:tcPr>
                  <w:tcW w:w="0" w:type="auto"/>
                  <w:noWrap/>
                  <w:hideMark/>
                </w:tcPr>
                <w:p w14:paraId="4F53B2F9" w14:textId="77777777" w:rsidR="0033704A" w:rsidRPr="005C7CD8" w:rsidRDefault="0033704A" w:rsidP="0033704A">
                  <w:pPr>
                    <w:pStyle w:val="TableContents"/>
                    <w:jc w:val="right"/>
                    <w:rPr>
                      <w:sz w:val="20"/>
                      <w:szCs w:val="20"/>
                    </w:rPr>
                  </w:pPr>
                  <w:r w:rsidRPr="005C7CD8">
                    <w:rPr>
                      <w:sz w:val="20"/>
                      <w:szCs w:val="20"/>
                    </w:rPr>
                    <w:t>St Margaret's</w:t>
                  </w:r>
                </w:p>
              </w:tc>
              <w:tc>
                <w:tcPr>
                  <w:tcW w:w="0" w:type="auto"/>
                  <w:noWrap/>
                  <w:hideMark/>
                </w:tcPr>
                <w:p w14:paraId="5905C89B" w14:textId="77777777" w:rsidR="0033704A" w:rsidRPr="005C7CD8" w:rsidRDefault="0033704A" w:rsidP="0033704A">
                  <w:pPr>
                    <w:pStyle w:val="TableContents"/>
                    <w:jc w:val="both"/>
                    <w:rPr>
                      <w:sz w:val="20"/>
                      <w:szCs w:val="20"/>
                    </w:rPr>
                  </w:pPr>
                  <w:r w:rsidRPr="005C7CD8">
                    <w:rPr>
                      <w:sz w:val="20"/>
                      <w:szCs w:val="20"/>
                    </w:rPr>
                    <w:t>CM16 6TN</w:t>
                  </w:r>
                </w:p>
              </w:tc>
              <w:tc>
                <w:tcPr>
                  <w:tcW w:w="0" w:type="auto"/>
                </w:tcPr>
                <w:p w14:paraId="4DEDCD75" w14:textId="77777777" w:rsidR="0033704A" w:rsidRPr="005C7CD8" w:rsidRDefault="0033704A" w:rsidP="0033704A">
                  <w:pPr>
                    <w:pStyle w:val="TableContents"/>
                    <w:jc w:val="right"/>
                    <w:rPr>
                      <w:sz w:val="20"/>
                      <w:szCs w:val="20"/>
                    </w:rPr>
                  </w:pPr>
                  <w:r w:rsidRPr="005C7CD8">
                    <w:rPr>
                      <w:sz w:val="20"/>
                      <w:szCs w:val="20"/>
                    </w:rPr>
                    <w:t>Thurrock Hospital</w:t>
                  </w:r>
                </w:p>
              </w:tc>
              <w:tc>
                <w:tcPr>
                  <w:tcW w:w="0" w:type="auto"/>
                </w:tcPr>
                <w:p w14:paraId="36EFD19A" w14:textId="77777777" w:rsidR="0033704A" w:rsidRPr="005C7CD8" w:rsidRDefault="0033704A" w:rsidP="0033704A">
                  <w:pPr>
                    <w:pStyle w:val="TableContents"/>
                    <w:rPr>
                      <w:sz w:val="20"/>
                      <w:szCs w:val="20"/>
                    </w:rPr>
                  </w:pPr>
                  <w:r w:rsidRPr="005C7CD8">
                    <w:rPr>
                      <w:sz w:val="20"/>
                      <w:szCs w:val="20"/>
                    </w:rPr>
                    <w:t>RM16 2PX</w:t>
                  </w:r>
                </w:p>
              </w:tc>
            </w:tr>
            <w:tr w:rsidR="005C7CD8" w:rsidRPr="005C7CD8" w14:paraId="5C3233B1" w14:textId="77777777" w:rsidTr="00746CE1">
              <w:trPr>
                <w:trHeight w:val="320"/>
                <w:jc w:val="center"/>
              </w:trPr>
              <w:tc>
                <w:tcPr>
                  <w:tcW w:w="0" w:type="auto"/>
                  <w:noWrap/>
                  <w:hideMark/>
                </w:tcPr>
                <w:p w14:paraId="6BFDF72E" w14:textId="77777777" w:rsidR="0033704A" w:rsidRPr="005C7CD8" w:rsidRDefault="0033704A" w:rsidP="0033704A">
                  <w:pPr>
                    <w:pStyle w:val="TableContents"/>
                    <w:jc w:val="right"/>
                    <w:rPr>
                      <w:sz w:val="20"/>
                      <w:szCs w:val="20"/>
                    </w:rPr>
                  </w:pPr>
                  <w:r w:rsidRPr="005C7CD8">
                    <w:rPr>
                      <w:sz w:val="20"/>
                      <w:szCs w:val="20"/>
                    </w:rPr>
                    <w:t>Derwent Centre</w:t>
                  </w:r>
                </w:p>
              </w:tc>
              <w:tc>
                <w:tcPr>
                  <w:tcW w:w="0" w:type="auto"/>
                  <w:noWrap/>
                  <w:hideMark/>
                </w:tcPr>
                <w:p w14:paraId="090089F7" w14:textId="77777777" w:rsidR="0033704A" w:rsidRPr="005C7CD8" w:rsidRDefault="0033704A" w:rsidP="0033704A">
                  <w:pPr>
                    <w:pStyle w:val="TableContents"/>
                    <w:jc w:val="both"/>
                    <w:rPr>
                      <w:sz w:val="20"/>
                      <w:szCs w:val="20"/>
                    </w:rPr>
                  </w:pPr>
                  <w:r w:rsidRPr="005C7CD8">
                    <w:rPr>
                      <w:sz w:val="20"/>
                      <w:szCs w:val="20"/>
                    </w:rPr>
                    <w:t>CM20 1QX</w:t>
                  </w:r>
                </w:p>
              </w:tc>
              <w:tc>
                <w:tcPr>
                  <w:tcW w:w="0" w:type="auto"/>
                </w:tcPr>
                <w:p w14:paraId="74B96BB8" w14:textId="77777777" w:rsidR="0033704A" w:rsidRPr="005C7CD8" w:rsidRDefault="0033704A" w:rsidP="0033704A">
                  <w:pPr>
                    <w:pStyle w:val="TableContents"/>
                    <w:jc w:val="right"/>
                    <w:rPr>
                      <w:sz w:val="20"/>
                      <w:szCs w:val="20"/>
                    </w:rPr>
                  </w:pPr>
                  <w:proofErr w:type="spellStart"/>
                  <w:r w:rsidRPr="005C7CD8">
                    <w:rPr>
                      <w:sz w:val="20"/>
                      <w:szCs w:val="20"/>
                    </w:rPr>
                    <w:t>Brockfield</w:t>
                  </w:r>
                  <w:proofErr w:type="spellEnd"/>
                  <w:r w:rsidRPr="005C7CD8">
                    <w:rPr>
                      <w:sz w:val="20"/>
                      <w:szCs w:val="20"/>
                    </w:rPr>
                    <w:t xml:space="preserve"> House</w:t>
                  </w:r>
                </w:p>
              </w:tc>
              <w:tc>
                <w:tcPr>
                  <w:tcW w:w="0" w:type="auto"/>
                </w:tcPr>
                <w:p w14:paraId="08666B62" w14:textId="77777777" w:rsidR="0033704A" w:rsidRPr="005C7CD8" w:rsidRDefault="0033704A" w:rsidP="0033704A">
                  <w:pPr>
                    <w:pStyle w:val="TableContents"/>
                    <w:rPr>
                      <w:sz w:val="20"/>
                      <w:szCs w:val="20"/>
                    </w:rPr>
                  </w:pPr>
                  <w:r w:rsidRPr="005C7CD8">
                    <w:rPr>
                      <w:sz w:val="20"/>
                      <w:szCs w:val="20"/>
                    </w:rPr>
                    <w:t>SS11 7FE</w:t>
                  </w:r>
                </w:p>
              </w:tc>
            </w:tr>
            <w:tr w:rsidR="005C7CD8" w:rsidRPr="005C7CD8" w14:paraId="514FA37C" w14:textId="77777777" w:rsidTr="00746CE1">
              <w:trPr>
                <w:trHeight w:val="320"/>
                <w:jc w:val="center"/>
              </w:trPr>
              <w:tc>
                <w:tcPr>
                  <w:tcW w:w="0" w:type="auto"/>
                  <w:noWrap/>
                  <w:hideMark/>
                </w:tcPr>
                <w:p w14:paraId="0CF5E3C5" w14:textId="77777777" w:rsidR="0033704A" w:rsidRPr="005C7CD8" w:rsidRDefault="0033704A" w:rsidP="0033704A">
                  <w:pPr>
                    <w:pStyle w:val="TableContents"/>
                    <w:jc w:val="right"/>
                    <w:rPr>
                      <w:sz w:val="20"/>
                      <w:szCs w:val="20"/>
                    </w:rPr>
                  </w:pPr>
                  <w:proofErr w:type="spellStart"/>
                  <w:r w:rsidRPr="005C7CD8">
                    <w:rPr>
                      <w:sz w:val="20"/>
                      <w:szCs w:val="20"/>
                    </w:rPr>
                    <w:t>Landermere</w:t>
                  </w:r>
                  <w:proofErr w:type="spellEnd"/>
                  <w:r w:rsidRPr="005C7CD8">
                    <w:rPr>
                      <w:sz w:val="20"/>
                      <w:szCs w:val="20"/>
                    </w:rPr>
                    <w:t xml:space="preserve"> Centre</w:t>
                  </w:r>
                </w:p>
              </w:tc>
              <w:tc>
                <w:tcPr>
                  <w:tcW w:w="0" w:type="auto"/>
                  <w:noWrap/>
                  <w:hideMark/>
                </w:tcPr>
                <w:p w14:paraId="502FC792" w14:textId="77777777" w:rsidR="0033704A" w:rsidRPr="005C7CD8" w:rsidRDefault="0033704A" w:rsidP="0033704A">
                  <w:pPr>
                    <w:pStyle w:val="TableContents"/>
                    <w:jc w:val="both"/>
                    <w:rPr>
                      <w:sz w:val="20"/>
                      <w:szCs w:val="20"/>
                    </w:rPr>
                  </w:pPr>
                  <w:r w:rsidRPr="005C7CD8">
                    <w:rPr>
                      <w:sz w:val="20"/>
                      <w:szCs w:val="20"/>
                    </w:rPr>
                    <w:t>CO15 1LH</w:t>
                  </w:r>
                </w:p>
              </w:tc>
              <w:tc>
                <w:tcPr>
                  <w:tcW w:w="0" w:type="auto"/>
                </w:tcPr>
                <w:p w14:paraId="5407FF0F" w14:textId="77777777" w:rsidR="0033704A" w:rsidRPr="005C7CD8" w:rsidRDefault="0033704A" w:rsidP="0033704A">
                  <w:pPr>
                    <w:pStyle w:val="TableContents"/>
                    <w:jc w:val="right"/>
                    <w:rPr>
                      <w:sz w:val="20"/>
                      <w:szCs w:val="20"/>
                    </w:rPr>
                  </w:pPr>
                  <w:r w:rsidRPr="005C7CD8">
                    <w:rPr>
                      <w:sz w:val="20"/>
                      <w:szCs w:val="20"/>
                    </w:rPr>
                    <w:t>Basildon Hospital</w:t>
                  </w:r>
                </w:p>
              </w:tc>
              <w:tc>
                <w:tcPr>
                  <w:tcW w:w="0" w:type="auto"/>
                </w:tcPr>
                <w:p w14:paraId="51D0C62E" w14:textId="77777777" w:rsidR="0033704A" w:rsidRPr="005C7CD8" w:rsidRDefault="0033704A" w:rsidP="0033704A">
                  <w:pPr>
                    <w:pStyle w:val="TableContents"/>
                    <w:rPr>
                      <w:sz w:val="20"/>
                      <w:szCs w:val="20"/>
                    </w:rPr>
                  </w:pPr>
                  <w:r w:rsidRPr="005C7CD8">
                    <w:rPr>
                      <w:sz w:val="20"/>
                      <w:szCs w:val="20"/>
                    </w:rPr>
                    <w:t>SS16 5NL</w:t>
                  </w:r>
                </w:p>
              </w:tc>
            </w:tr>
            <w:tr w:rsidR="005C7CD8" w:rsidRPr="005C7CD8" w14:paraId="0356A004" w14:textId="77777777" w:rsidTr="00746CE1">
              <w:trPr>
                <w:trHeight w:val="320"/>
                <w:jc w:val="center"/>
              </w:trPr>
              <w:tc>
                <w:tcPr>
                  <w:tcW w:w="0" w:type="auto"/>
                  <w:noWrap/>
                  <w:hideMark/>
                </w:tcPr>
                <w:p w14:paraId="773F9E8A" w14:textId="77777777" w:rsidR="0033704A" w:rsidRPr="005C7CD8" w:rsidRDefault="0033704A" w:rsidP="0033704A">
                  <w:pPr>
                    <w:pStyle w:val="TableContents"/>
                    <w:jc w:val="right"/>
                    <w:rPr>
                      <w:sz w:val="20"/>
                      <w:szCs w:val="20"/>
                    </w:rPr>
                  </w:pPr>
                  <w:r w:rsidRPr="005C7CD8">
                    <w:rPr>
                      <w:sz w:val="20"/>
                      <w:szCs w:val="20"/>
                    </w:rPr>
                    <w:t>Lexden Hospital</w:t>
                  </w:r>
                </w:p>
              </w:tc>
              <w:tc>
                <w:tcPr>
                  <w:tcW w:w="0" w:type="auto"/>
                  <w:noWrap/>
                  <w:hideMark/>
                </w:tcPr>
                <w:p w14:paraId="5EB213CF" w14:textId="77777777" w:rsidR="0033704A" w:rsidRPr="005C7CD8" w:rsidRDefault="0033704A" w:rsidP="0033704A">
                  <w:pPr>
                    <w:pStyle w:val="TableContents"/>
                    <w:jc w:val="both"/>
                    <w:rPr>
                      <w:sz w:val="20"/>
                      <w:szCs w:val="20"/>
                    </w:rPr>
                  </w:pPr>
                  <w:r w:rsidRPr="005C7CD8">
                    <w:rPr>
                      <w:sz w:val="20"/>
                      <w:szCs w:val="20"/>
                    </w:rPr>
                    <w:t>CO3 4DB</w:t>
                  </w:r>
                </w:p>
              </w:tc>
              <w:tc>
                <w:tcPr>
                  <w:tcW w:w="0" w:type="auto"/>
                </w:tcPr>
                <w:p w14:paraId="70AED9D1" w14:textId="77777777" w:rsidR="0033704A" w:rsidRPr="005C7CD8" w:rsidRDefault="0033704A" w:rsidP="0033704A">
                  <w:pPr>
                    <w:pStyle w:val="TableContents"/>
                    <w:jc w:val="right"/>
                    <w:rPr>
                      <w:sz w:val="20"/>
                      <w:szCs w:val="20"/>
                    </w:rPr>
                  </w:pPr>
                  <w:r w:rsidRPr="005C7CD8">
                    <w:rPr>
                      <w:sz w:val="20"/>
                      <w:szCs w:val="20"/>
                    </w:rPr>
                    <w:t>Rochford Hospital</w:t>
                  </w:r>
                </w:p>
              </w:tc>
              <w:tc>
                <w:tcPr>
                  <w:tcW w:w="0" w:type="auto"/>
                </w:tcPr>
                <w:p w14:paraId="7EE71D29" w14:textId="77777777" w:rsidR="0033704A" w:rsidRPr="005C7CD8" w:rsidRDefault="0033704A" w:rsidP="0033704A">
                  <w:pPr>
                    <w:pStyle w:val="TableContents"/>
                    <w:rPr>
                      <w:sz w:val="20"/>
                      <w:szCs w:val="20"/>
                    </w:rPr>
                  </w:pPr>
                  <w:r w:rsidRPr="005C7CD8">
                    <w:rPr>
                      <w:sz w:val="20"/>
                      <w:szCs w:val="20"/>
                    </w:rPr>
                    <w:t>SS4 1RB</w:t>
                  </w:r>
                </w:p>
              </w:tc>
            </w:tr>
          </w:tbl>
          <w:p w14:paraId="6EFB6CF6" w14:textId="77777777" w:rsidR="0033704A" w:rsidRPr="005C7CD8" w:rsidRDefault="0033704A" w:rsidP="00CF481B"/>
        </w:tc>
      </w:tr>
    </w:tbl>
    <w:p w14:paraId="2EA67A65" w14:textId="77777777" w:rsidR="007C1159" w:rsidRPr="005C7CD8" w:rsidRDefault="007C1159">
      <w:pPr>
        <w:spacing w:before="0" w:line="240" w:lineRule="auto"/>
        <w:jc w:val="left"/>
        <w:rPr>
          <w:i/>
          <w:iCs/>
        </w:rPr>
      </w:pPr>
      <w:r w:rsidRPr="005C7CD8">
        <w:br w:type="page"/>
      </w:r>
    </w:p>
    <w:p w14:paraId="63234A2C" w14:textId="0A104EAA" w:rsidR="0098556F" w:rsidRPr="005C7CD8" w:rsidRDefault="00E61F00" w:rsidP="00A81974">
      <w:pPr>
        <w:pStyle w:val="Heading3"/>
      </w:pPr>
      <w:bookmarkStart w:id="15" w:name="_Toc196468221"/>
      <w:r w:rsidRPr="005C7CD8">
        <w:lastRenderedPageBreak/>
        <w:t>Specialties</w:t>
      </w:r>
      <w:bookmarkEnd w:id="15"/>
    </w:p>
    <w:p w14:paraId="06F120B6" w14:textId="745CA183" w:rsidR="00DC3406" w:rsidRPr="005C7CD8" w:rsidRDefault="003B652C" w:rsidP="00DC3406">
      <w:pPr>
        <w:pStyle w:val="BodyText"/>
      </w:pPr>
      <w:r w:rsidRPr="005C7CD8">
        <w:t xml:space="preserve">The </w:t>
      </w:r>
      <w:r w:rsidR="004C46DA" w:rsidRPr="005C7CD8">
        <w:t xml:space="preserve">Essex </w:t>
      </w:r>
      <w:r w:rsidRPr="005C7CD8">
        <w:t xml:space="preserve">NHS </w:t>
      </w:r>
      <w:r w:rsidR="00A745D4" w:rsidRPr="005C7CD8">
        <w:t>Trust</w:t>
      </w:r>
      <w:r w:rsidRPr="005C7CD8">
        <w:t>s have provided the following specialties</w:t>
      </w:r>
      <w:r w:rsidR="00195166">
        <w:t xml:space="preserve"> or </w:t>
      </w:r>
      <w:r w:rsidR="00265F3C">
        <w:t>bed types</w:t>
      </w:r>
      <w:r w:rsidRPr="005C7CD8">
        <w:t xml:space="preserve"> during the Relevant Period</w:t>
      </w:r>
      <w:r w:rsidR="00DC3406" w:rsidRPr="005C7CD8">
        <w:t xml:space="preserve">: </w:t>
      </w:r>
    </w:p>
    <w:p w14:paraId="67086FA4" w14:textId="18ED03DD" w:rsidR="00AD6663" w:rsidRPr="005C7CD8" w:rsidRDefault="00AD6663" w:rsidP="00AD6663">
      <w:pPr>
        <w:pStyle w:val="BodyText2"/>
      </w:pPr>
      <w:r w:rsidRPr="005C7CD8">
        <w:t>EPUT</w:t>
      </w:r>
    </w:p>
    <w:p w14:paraId="1D78EEF4" w14:textId="7BBB4808" w:rsidR="00242769" w:rsidRPr="005C7CD8" w:rsidRDefault="00242769" w:rsidP="00242769">
      <w:pPr>
        <w:pStyle w:val="BodyText2"/>
        <w:numPr>
          <w:ilvl w:val="2"/>
          <w:numId w:val="13"/>
        </w:numPr>
      </w:pPr>
      <w:r w:rsidRPr="005C7CD8">
        <w:t>Adult MH (long and short stay)</w:t>
      </w:r>
    </w:p>
    <w:p w14:paraId="430EA8C7" w14:textId="77777777" w:rsidR="003978FE" w:rsidRPr="005C7CD8" w:rsidRDefault="003978FE" w:rsidP="003978FE">
      <w:pPr>
        <w:pStyle w:val="BodyText2"/>
        <w:numPr>
          <w:ilvl w:val="2"/>
          <w:numId w:val="13"/>
        </w:numPr>
      </w:pPr>
      <w:r w:rsidRPr="005C7CD8">
        <w:t>Older MH (long and short stay)</w:t>
      </w:r>
    </w:p>
    <w:p w14:paraId="4AC924BD" w14:textId="77777777" w:rsidR="00516952" w:rsidRPr="005C7CD8" w:rsidRDefault="00516952" w:rsidP="00516952">
      <w:pPr>
        <w:pStyle w:val="BodyText2"/>
        <w:numPr>
          <w:ilvl w:val="2"/>
          <w:numId w:val="13"/>
        </w:numPr>
      </w:pPr>
      <w:r w:rsidRPr="005C7CD8">
        <w:t>Mental Health Assessment Unit</w:t>
      </w:r>
    </w:p>
    <w:p w14:paraId="4373DA43" w14:textId="77777777" w:rsidR="00242769" w:rsidRPr="005C7CD8" w:rsidRDefault="00242769" w:rsidP="00242769">
      <w:pPr>
        <w:pStyle w:val="BodyText2"/>
        <w:numPr>
          <w:ilvl w:val="2"/>
          <w:numId w:val="13"/>
        </w:numPr>
      </w:pPr>
      <w:r w:rsidRPr="005C7CD8">
        <w:t>Adult PICU</w:t>
      </w:r>
    </w:p>
    <w:p w14:paraId="4E890B17" w14:textId="77777777" w:rsidR="00242769" w:rsidRPr="005C7CD8" w:rsidRDefault="00242769" w:rsidP="00242769">
      <w:pPr>
        <w:pStyle w:val="BodyText2"/>
        <w:numPr>
          <w:ilvl w:val="2"/>
          <w:numId w:val="13"/>
        </w:numPr>
      </w:pPr>
      <w:r w:rsidRPr="005C7CD8">
        <w:t>CAMHS</w:t>
      </w:r>
    </w:p>
    <w:p w14:paraId="7FFA3C8F" w14:textId="77777777" w:rsidR="00242769" w:rsidRPr="005C7CD8" w:rsidRDefault="00242769" w:rsidP="00242769">
      <w:pPr>
        <w:pStyle w:val="BodyText2"/>
        <w:numPr>
          <w:ilvl w:val="2"/>
          <w:numId w:val="13"/>
        </w:numPr>
      </w:pPr>
      <w:r w:rsidRPr="005C7CD8">
        <w:t>Forensic (Low Secure)</w:t>
      </w:r>
    </w:p>
    <w:p w14:paraId="3DF24983" w14:textId="77777777" w:rsidR="00242769" w:rsidRPr="005C7CD8" w:rsidRDefault="00242769" w:rsidP="00242769">
      <w:pPr>
        <w:pStyle w:val="BodyText2"/>
        <w:numPr>
          <w:ilvl w:val="2"/>
          <w:numId w:val="13"/>
        </w:numPr>
      </w:pPr>
      <w:r w:rsidRPr="005C7CD8">
        <w:t>Forensic (Medium Secure)</w:t>
      </w:r>
    </w:p>
    <w:p w14:paraId="12FB0155" w14:textId="77777777" w:rsidR="00242769" w:rsidRPr="005C7CD8" w:rsidRDefault="00242769" w:rsidP="00242769">
      <w:pPr>
        <w:pStyle w:val="BodyText2"/>
        <w:numPr>
          <w:ilvl w:val="2"/>
          <w:numId w:val="13"/>
        </w:numPr>
      </w:pPr>
      <w:r w:rsidRPr="005C7CD8">
        <w:t>Learning Disability</w:t>
      </w:r>
    </w:p>
    <w:p w14:paraId="5EA032DF" w14:textId="2540A495" w:rsidR="00A37DF3" w:rsidRPr="005C7CD8" w:rsidRDefault="00A37DF3" w:rsidP="00A37DF3">
      <w:pPr>
        <w:pStyle w:val="BodyText2"/>
        <w:numPr>
          <w:ilvl w:val="2"/>
          <w:numId w:val="13"/>
        </w:numPr>
      </w:pPr>
      <w:r w:rsidRPr="005C7CD8">
        <w:t xml:space="preserve">Mother and Baby (since </w:t>
      </w:r>
      <w:r w:rsidR="00DA05A8" w:rsidRPr="005C7CD8">
        <w:t>201</w:t>
      </w:r>
      <w:r w:rsidR="00E2689A" w:rsidRPr="005C7CD8">
        <w:t>0</w:t>
      </w:r>
      <w:r w:rsidR="00DA05A8" w:rsidRPr="005C7CD8">
        <w:t xml:space="preserve">) </w:t>
      </w:r>
    </w:p>
    <w:p w14:paraId="3C6A85C5" w14:textId="010C8058" w:rsidR="00DA05A8" w:rsidRPr="005C7CD8" w:rsidRDefault="00DA05A8" w:rsidP="00A37DF3">
      <w:pPr>
        <w:pStyle w:val="BodyText2"/>
        <w:numPr>
          <w:ilvl w:val="2"/>
          <w:numId w:val="13"/>
        </w:numPr>
      </w:pPr>
      <w:r w:rsidRPr="005C7CD8">
        <w:t>CAMHS PICU (since 201</w:t>
      </w:r>
      <w:r w:rsidR="00E2689A" w:rsidRPr="005C7CD8">
        <w:t>2</w:t>
      </w:r>
      <w:r w:rsidRPr="005C7CD8">
        <w:t xml:space="preserve">) </w:t>
      </w:r>
    </w:p>
    <w:p w14:paraId="330AD9E8" w14:textId="2750E9AE" w:rsidR="00DC3406" w:rsidRPr="005C7CD8" w:rsidRDefault="00DA05A8" w:rsidP="00651232">
      <w:pPr>
        <w:pStyle w:val="BodyText2"/>
        <w:numPr>
          <w:ilvl w:val="2"/>
          <w:numId w:val="13"/>
        </w:numPr>
      </w:pPr>
      <w:r w:rsidRPr="005C7CD8">
        <w:t>Drug and alcohol (since 20</w:t>
      </w:r>
      <w:r w:rsidR="00DF6BB5" w:rsidRPr="005C7CD8">
        <w:t>22</w:t>
      </w:r>
      <w:r w:rsidRPr="005C7CD8">
        <w:t xml:space="preserve">) </w:t>
      </w:r>
    </w:p>
    <w:p w14:paraId="5183C9B4" w14:textId="6B7B8567" w:rsidR="004D1AB7" w:rsidRPr="005C7CD8" w:rsidRDefault="004D1AB7" w:rsidP="004D1AB7">
      <w:pPr>
        <w:pStyle w:val="BodyText2"/>
      </w:pPr>
      <w:r w:rsidRPr="005C7CD8">
        <w:t>NELFT</w:t>
      </w:r>
    </w:p>
    <w:p w14:paraId="73DA493C" w14:textId="714026A8" w:rsidR="004D1AB7" w:rsidRPr="005C7CD8" w:rsidRDefault="004D1AB7" w:rsidP="004D1AB7">
      <w:pPr>
        <w:pStyle w:val="BodyText2"/>
        <w:numPr>
          <w:ilvl w:val="2"/>
          <w:numId w:val="13"/>
        </w:numPr>
      </w:pPr>
      <w:r w:rsidRPr="005C7CD8">
        <w:t>Adult and Older MH</w:t>
      </w:r>
    </w:p>
    <w:p w14:paraId="424F012C" w14:textId="7A5276B5" w:rsidR="004D1AB7" w:rsidRPr="005C7CD8" w:rsidRDefault="004D1AB7" w:rsidP="004D1AB7">
      <w:pPr>
        <w:pStyle w:val="BodyText2"/>
      </w:pPr>
      <w:r w:rsidRPr="005C7CD8">
        <w:t>HPFT</w:t>
      </w:r>
    </w:p>
    <w:p w14:paraId="53CA9061" w14:textId="47D7E43A" w:rsidR="004D1AB7" w:rsidRPr="005C7CD8" w:rsidRDefault="004D1AB7" w:rsidP="004D1AB7">
      <w:pPr>
        <w:pStyle w:val="BodyText2"/>
        <w:numPr>
          <w:ilvl w:val="2"/>
          <w:numId w:val="13"/>
        </w:numPr>
      </w:pPr>
      <w:r w:rsidRPr="005C7CD8">
        <w:t>Learning Disabilities</w:t>
      </w:r>
    </w:p>
    <w:p w14:paraId="5E0C907C" w14:textId="48269356" w:rsidR="004A1021" w:rsidRPr="005C7CD8" w:rsidRDefault="00923ADD" w:rsidP="004A1021">
      <w:pPr>
        <w:pStyle w:val="Heading3"/>
      </w:pPr>
      <w:bookmarkStart w:id="16" w:name="_Toc196468222"/>
      <w:r w:rsidRPr="005C7CD8">
        <w:t>Bed</w:t>
      </w:r>
      <w:r w:rsidR="004A1021" w:rsidRPr="005C7CD8">
        <w:t xml:space="preserve"> Capacity </w:t>
      </w:r>
      <w:r w:rsidRPr="005C7CD8">
        <w:t>and Gender</w:t>
      </w:r>
      <w:r w:rsidR="00B11D64" w:rsidRPr="005C7CD8">
        <w:t xml:space="preserve"> </w:t>
      </w:r>
      <w:r w:rsidR="009E18E3" w:rsidRPr="005C7CD8">
        <w:t>Separation</w:t>
      </w:r>
      <w:bookmarkEnd w:id="16"/>
    </w:p>
    <w:p w14:paraId="0B96178B" w14:textId="1FB5618A" w:rsidR="008D6D3B" w:rsidRPr="005C7CD8" w:rsidRDefault="00005835" w:rsidP="0037532E">
      <w:pPr>
        <w:pStyle w:val="BodyText"/>
      </w:pPr>
      <w:r w:rsidRPr="005C7CD8">
        <w:t>An indication of t</w:t>
      </w:r>
      <w:r w:rsidR="00016435" w:rsidRPr="005C7CD8">
        <w:t xml:space="preserve">he </w:t>
      </w:r>
      <w:r w:rsidR="005A1278" w:rsidRPr="005C7CD8">
        <w:t xml:space="preserve">level of inpatient service provision </w:t>
      </w:r>
      <w:r w:rsidR="00F76979">
        <w:t xml:space="preserve">(bed numbers) </w:t>
      </w:r>
      <w:r w:rsidR="005A1278" w:rsidRPr="005C7CD8">
        <w:t xml:space="preserve">for the </w:t>
      </w:r>
      <w:r w:rsidR="007F3266">
        <w:t xml:space="preserve">different </w:t>
      </w:r>
      <w:r w:rsidR="005A1278" w:rsidRPr="005C7CD8">
        <w:t xml:space="preserve">services over the Relevant Period is </w:t>
      </w:r>
      <w:r w:rsidR="003E78F5" w:rsidRPr="005C7CD8">
        <w:t>depicted in the chart below.</w:t>
      </w:r>
      <w:r w:rsidRPr="005C7CD8">
        <w:t xml:space="preserve"> The absolute figures are not accurate</w:t>
      </w:r>
      <w:r w:rsidR="00B5246A">
        <w:t>.</w:t>
      </w:r>
    </w:p>
    <w:p w14:paraId="60C68A9B" w14:textId="73C94249" w:rsidR="00163729" w:rsidRPr="005C7CD8" w:rsidRDefault="0037532E" w:rsidP="00163729">
      <w:pPr>
        <w:pStyle w:val="BodyText"/>
      </w:pPr>
      <w:r w:rsidRPr="005C7CD8">
        <w:t>Neverthe</w:t>
      </w:r>
      <w:r w:rsidR="00415F55" w:rsidRPr="005C7CD8">
        <w:t>less</w:t>
      </w:r>
      <w:r w:rsidR="00B87A07" w:rsidRPr="005C7CD8">
        <w:t xml:space="preserve">, </w:t>
      </w:r>
      <w:r w:rsidR="00415F55" w:rsidRPr="005C7CD8">
        <w:t>the trend is clear</w:t>
      </w:r>
      <w:r w:rsidR="008D6D3B" w:rsidRPr="005C7CD8">
        <w:t xml:space="preserve"> – </w:t>
      </w:r>
      <w:r w:rsidR="00A643E8" w:rsidRPr="005C7CD8">
        <w:t>a steady and significant decline in the number of general adult and older adult psychiatry beds. The</w:t>
      </w:r>
      <w:r w:rsidR="00123ABC" w:rsidRPr="005C7CD8">
        <w:t xml:space="preserve">re has also been a reduction in Learning Disability beds. The remainder of the </w:t>
      </w:r>
      <w:r w:rsidR="00123ABC" w:rsidRPr="005C7CD8">
        <w:lastRenderedPageBreak/>
        <w:t xml:space="preserve">specialties </w:t>
      </w:r>
      <w:r w:rsidR="007917C9" w:rsidRPr="005C7CD8">
        <w:t>have remained relatively stable.</w:t>
      </w:r>
      <w:r w:rsidR="002C64AF" w:rsidRPr="005C7CD8">
        <w:t xml:space="preserve"> The second chart below shows the proportion of the beds which</w:t>
      </w:r>
      <w:r w:rsidR="00950654">
        <w:t xml:space="preserve"> were</w:t>
      </w:r>
      <w:r w:rsidR="002C64AF" w:rsidRPr="005C7CD8">
        <w:t xml:space="preserve"> </w:t>
      </w:r>
      <w:r w:rsidR="00B407B1" w:rsidRPr="005C7CD8">
        <w:t>on single sex or mixed wards</w:t>
      </w:r>
      <w:r w:rsidR="005C1621" w:rsidRPr="005C7CD8">
        <w:t xml:space="preserve">. </w:t>
      </w:r>
      <w:r w:rsidR="002C64AF" w:rsidRPr="005C7CD8">
        <w:t xml:space="preserve">The </w:t>
      </w:r>
      <w:r w:rsidR="001A73F6" w:rsidRPr="005C7CD8">
        <w:t>number of beds</w:t>
      </w:r>
      <w:r w:rsidR="002C64AF" w:rsidRPr="005C7CD8">
        <w:t xml:space="preserve"> </w:t>
      </w:r>
      <w:r w:rsidR="001A73F6" w:rsidRPr="005C7CD8">
        <w:t>on single sex wards</w:t>
      </w:r>
      <w:r w:rsidR="0099685E" w:rsidRPr="005C7CD8">
        <w:t xml:space="preserve"> r</w:t>
      </w:r>
      <w:r w:rsidR="00D471F2" w:rsidRPr="005C7CD8">
        <w:t>ose</w:t>
      </w:r>
      <w:r w:rsidR="0099685E" w:rsidRPr="005C7CD8">
        <w:t xml:space="preserve"> through the Relevant Period, but</w:t>
      </w:r>
      <w:r w:rsidR="00D471F2" w:rsidRPr="005C7CD8">
        <w:t xml:space="preserve"> </w:t>
      </w:r>
      <w:r w:rsidR="007D44EC">
        <w:t>almost</w:t>
      </w:r>
      <w:r w:rsidR="00D471F2" w:rsidRPr="005C7CD8">
        <w:t xml:space="preserve"> half of the NHS mental health beds in Essex remained on mixed wards by the end of 2023</w:t>
      </w:r>
      <w:r w:rsidR="0099685E" w:rsidRPr="005C7CD8">
        <w:t>.</w:t>
      </w:r>
      <w:r w:rsidR="002C64AF" w:rsidRPr="005C7CD8">
        <w:t xml:space="preserve"> </w:t>
      </w:r>
    </w:p>
    <w:p w14:paraId="67B1A98F" w14:textId="3FBFCD20" w:rsidR="00354266" w:rsidRPr="005C7CD8" w:rsidRDefault="00354266" w:rsidP="008D6D3B">
      <w:pPr>
        <w:pStyle w:val="BodyText"/>
        <w:numPr>
          <w:ilvl w:val="0"/>
          <w:numId w:val="0"/>
        </w:numPr>
        <w:sectPr w:rsidR="00354266" w:rsidRPr="005C7CD8" w:rsidSect="00B6557C">
          <w:type w:val="continuous"/>
          <w:pgSz w:w="11906" w:h="16838"/>
          <w:pgMar w:top="1440" w:right="1440" w:bottom="1440" w:left="1440" w:header="708" w:footer="708" w:gutter="0"/>
          <w:cols w:space="708"/>
          <w:docGrid w:linePitch="360"/>
        </w:sectPr>
      </w:pPr>
    </w:p>
    <w:p w14:paraId="12598BA1" w14:textId="280457E7" w:rsidR="00200B26" w:rsidRPr="005C7CD8" w:rsidRDefault="00200B26" w:rsidP="00E851B3">
      <w:pPr>
        <w:pStyle w:val="Tabletitle"/>
      </w:pPr>
      <w:r w:rsidRPr="005C7CD8">
        <w:lastRenderedPageBreak/>
        <w:t xml:space="preserve">Figure </w:t>
      </w:r>
      <w:r w:rsidR="00D4119B">
        <w:fldChar w:fldCharType="begin"/>
      </w:r>
      <w:r w:rsidR="00D4119B">
        <w:instrText xml:space="preserve"> SEQ figs \* Arabic \n  \* MERGEFORMAT </w:instrText>
      </w:r>
      <w:r w:rsidR="00D4119B">
        <w:fldChar w:fldCharType="separate"/>
      </w:r>
      <w:r w:rsidR="00304933">
        <w:rPr>
          <w:noProof/>
        </w:rPr>
        <w:t>4</w:t>
      </w:r>
      <w:r w:rsidR="00D4119B">
        <w:rPr>
          <w:noProof/>
        </w:rPr>
        <w:fldChar w:fldCharType="end"/>
      </w:r>
    </w:p>
    <w:p w14:paraId="361518E1" w14:textId="18D1C003" w:rsidR="00354266" w:rsidRPr="005C7CD8" w:rsidRDefault="003051FC" w:rsidP="00202943">
      <w:pPr>
        <w:jc w:val="center"/>
      </w:pPr>
      <w:r>
        <w:rPr>
          <w:noProof/>
        </w:rPr>
        <w:drawing>
          <wp:inline distT="0" distB="0" distL="0" distR="0" wp14:anchorId="41BFECEF" wp14:editId="215670F3">
            <wp:extent cx="7239462" cy="4734000"/>
            <wp:effectExtent l="0" t="0" r="0" b="0"/>
            <wp:docPr id="162917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1619" name="Picture 16291716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39462" cy="4734000"/>
                    </a:xfrm>
                    <a:prstGeom prst="rect">
                      <a:avLst/>
                    </a:prstGeom>
                  </pic:spPr>
                </pic:pic>
              </a:graphicData>
            </a:graphic>
          </wp:inline>
        </w:drawing>
      </w:r>
    </w:p>
    <w:p w14:paraId="6C8D0CC9" w14:textId="47707646" w:rsidR="00855615" w:rsidRPr="005C7CD8" w:rsidRDefault="00855615" w:rsidP="006D4BDC">
      <w:pPr>
        <w:pStyle w:val="Tabletitle"/>
      </w:pPr>
      <w:r w:rsidRPr="005C7CD8">
        <w:lastRenderedPageBreak/>
        <w:t xml:space="preserve">Figure </w:t>
      </w:r>
      <w:r w:rsidR="00D4119B">
        <w:fldChar w:fldCharType="begin"/>
      </w:r>
      <w:r w:rsidR="00D4119B">
        <w:instrText xml:space="preserve"> SEQ figs \* Arabic \n  \* MERGEFORMAT </w:instrText>
      </w:r>
      <w:r w:rsidR="00D4119B">
        <w:fldChar w:fldCharType="separate"/>
      </w:r>
      <w:r w:rsidR="00304933">
        <w:rPr>
          <w:noProof/>
        </w:rPr>
        <w:t>5</w:t>
      </w:r>
      <w:r w:rsidR="00D4119B">
        <w:rPr>
          <w:noProof/>
        </w:rPr>
        <w:fldChar w:fldCharType="end"/>
      </w:r>
    </w:p>
    <w:p w14:paraId="0A33ADCA" w14:textId="2F748EC5" w:rsidR="004715F1" w:rsidRPr="005C7CD8" w:rsidRDefault="000D3662" w:rsidP="00202943">
      <w:pPr>
        <w:jc w:val="center"/>
        <w:sectPr w:rsidR="004715F1" w:rsidRPr="005C7CD8" w:rsidSect="00F4142C">
          <w:pgSz w:w="16838" w:h="11906" w:orient="landscape"/>
          <w:pgMar w:top="1440" w:right="1440" w:bottom="1440" w:left="1440" w:header="708" w:footer="708" w:gutter="0"/>
          <w:cols w:space="708"/>
          <w:docGrid w:linePitch="360"/>
        </w:sectPr>
      </w:pPr>
      <w:r>
        <w:rPr>
          <w:noProof/>
        </w:rPr>
        <w:drawing>
          <wp:inline distT="0" distB="0" distL="0" distR="0" wp14:anchorId="2595E24D" wp14:editId="6E367781">
            <wp:extent cx="7247856" cy="4734000"/>
            <wp:effectExtent l="0" t="0" r="0" b="0"/>
            <wp:docPr id="282638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38608" name="Picture 2826386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47856" cy="4734000"/>
                    </a:xfrm>
                    <a:prstGeom prst="rect">
                      <a:avLst/>
                    </a:prstGeom>
                  </pic:spPr>
                </pic:pic>
              </a:graphicData>
            </a:graphic>
          </wp:inline>
        </w:drawing>
      </w:r>
    </w:p>
    <w:p w14:paraId="26141EFE" w14:textId="6250098B" w:rsidR="00CD072B" w:rsidRPr="005C7CD8" w:rsidRDefault="002C3126" w:rsidP="00CD072B">
      <w:pPr>
        <w:pStyle w:val="Heading2"/>
      </w:pPr>
      <w:bookmarkStart w:id="17" w:name="_Toc196468223"/>
      <w:r>
        <w:lastRenderedPageBreak/>
        <w:t>Out-of-Area</w:t>
      </w:r>
      <w:r w:rsidR="00CD072B" w:rsidRPr="005C7CD8">
        <w:t xml:space="preserve"> Inpatient Care</w:t>
      </w:r>
      <w:bookmarkEnd w:id="17"/>
    </w:p>
    <w:p w14:paraId="11EF481F" w14:textId="5E0410C3" w:rsidR="00430AE8" w:rsidRPr="005C7CD8" w:rsidRDefault="008A42C7" w:rsidP="00430AE8">
      <w:pPr>
        <w:pStyle w:val="BodyText"/>
      </w:pPr>
      <w:r w:rsidRPr="005C7CD8">
        <w:t>M</w:t>
      </w:r>
      <w:r w:rsidR="00FA0D52" w:rsidRPr="005C7CD8">
        <w:t>ap charts</w:t>
      </w:r>
      <w:r w:rsidR="00A07E85" w:rsidRPr="005C7CD8">
        <w:t xml:space="preserve"> are presented</w:t>
      </w:r>
      <w:r w:rsidR="00FA0D52" w:rsidRPr="005C7CD8">
        <w:t xml:space="preserve"> </w:t>
      </w:r>
      <w:r w:rsidR="000460A7" w:rsidRPr="005C7CD8">
        <w:t xml:space="preserve">below </w:t>
      </w:r>
      <w:r w:rsidR="00A07E85" w:rsidRPr="005C7CD8">
        <w:t xml:space="preserve">to </w:t>
      </w:r>
      <w:r w:rsidR="00FA0D52" w:rsidRPr="005C7CD8">
        <w:t xml:space="preserve">provide an overview of the geographical </w:t>
      </w:r>
      <w:r w:rsidR="00D70967" w:rsidRPr="005C7CD8">
        <w:t>spread</w:t>
      </w:r>
      <w:r w:rsidR="00FA0D52" w:rsidRPr="005C7CD8">
        <w:t xml:space="preserve"> of </w:t>
      </w:r>
      <w:r w:rsidR="00D70967" w:rsidRPr="005C7CD8">
        <w:t xml:space="preserve">the </w:t>
      </w:r>
      <w:r w:rsidR="00FA0D52" w:rsidRPr="005C7CD8">
        <w:t xml:space="preserve">care provided to Essex patients in private facilities </w:t>
      </w:r>
      <w:r w:rsidR="00ED28E2" w:rsidRPr="005C7CD8">
        <w:t xml:space="preserve">and non-Essex </w:t>
      </w:r>
      <w:r w:rsidR="00FA0D52" w:rsidRPr="005C7CD8">
        <w:t xml:space="preserve">NHS </w:t>
      </w:r>
      <w:r w:rsidR="00A745D4" w:rsidRPr="005C7CD8">
        <w:t>Trust</w:t>
      </w:r>
      <w:r w:rsidR="00FA0D52" w:rsidRPr="005C7CD8">
        <w:t xml:space="preserve">s </w:t>
      </w:r>
      <w:r w:rsidR="00ED28E2" w:rsidRPr="005C7CD8">
        <w:t>across the country</w:t>
      </w:r>
      <w:r w:rsidR="00FA0D52" w:rsidRPr="005C7CD8">
        <w:t xml:space="preserve">. </w:t>
      </w:r>
    </w:p>
    <w:p w14:paraId="70B1F71E" w14:textId="3F8B829C" w:rsidR="00FA0D52" w:rsidRPr="005C7CD8" w:rsidRDefault="00FA0D52" w:rsidP="00430AE8">
      <w:pPr>
        <w:pStyle w:val="BodyText"/>
      </w:pPr>
      <w:r w:rsidRPr="005C7CD8">
        <w:t xml:space="preserve">It </w:t>
      </w:r>
      <w:r w:rsidR="00523D84" w:rsidRPr="005C7CD8">
        <w:t>must be understood</w:t>
      </w:r>
      <w:r w:rsidRPr="005C7CD8">
        <w:t xml:space="preserve"> that this dataset is very incomplete. It is based </w:t>
      </w:r>
      <w:r w:rsidR="004A0C60" w:rsidRPr="005C7CD8">
        <w:t>on the provider list obtained from EPUT and the ICBs</w:t>
      </w:r>
      <w:r w:rsidR="00D12159" w:rsidRPr="005C7CD8">
        <w:t xml:space="preserve"> and </w:t>
      </w:r>
      <w:r w:rsidR="00AC3B35">
        <w:t xml:space="preserve">on </w:t>
      </w:r>
      <w:r w:rsidR="00D12159" w:rsidRPr="005C7CD8">
        <w:t>the information received from the providers who responded in time about the number of Essex patients they had admitted over the Relevant Period</w:t>
      </w:r>
      <w:r w:rsidR="00192F16" w:rsidRPr="005C7CD8">
        <w:t>.</w:t>
      </w:r>
      <w:r w:rsidR="004A0C60" w:rsidRPr="005C7CD8">
        <w:t xml:space="preserve"> </w:t>
      </w:r>
      <w:r w:rsidR="00BA400A" w:rsidRPr="005C7CD8">
        <w:t>T</w:t>
      </w:r>
      <w:r w:rsidR="00102FB5" w:rsidRPr="005C7CD8">
        <w:t xml:space="preserve">he majority of </w:t>
      </w:r>
      <w:r w:rsidR="008C1194" w:rsidRPr="005C7CD8">
        <w:t xml:space="preserve">providers were unable to provide complete figures for the </w:t>
      </w:r>
      <w:r w:rsidR="00C26E6F" w:rsidRPr="005C7CD8">
        <w:t>entire relevant period because t</w:t>
      </w:r>
      <w:r w:rsidR="0037546D" w:rsidRPr="005C7CD8">
        <w:t xml:space="preserve">hey did not have electronic records for the entire </w:t>
      </w:r>
      <w:r w:rsidR="00AC1263" w:rsidRPr="005C7CD8">
        <w:t>Re</w:t>
      </w:r>
      <w:r w:rsidR="0037546D" w:rsidRPr="005C7CD8">
        <w:t xml:space="preserve">levant </w:t>
      </w:r>
      <w:proofErr w:type="gramStart"/>
      <w:r w:rsidR="00AC1263" w:rsidRPr="005C7CD8">
        <w:t>P</w:t>
      </w:r>
      <w:r w:rsidR="0037546D" w:rsidRPr="005C7CD8">
        <w:t>eriod</w:t>
      </w:r>
      <w:proofErr w:type="gramEnd"/>
      <w:r w:rsidR="0037546D" w:rsidRPr="005C7CD8">
        <w:t xml:space="preserve"> and it was impossible for them to review their paper-based records in the time available. </w:t>
      </w:r>
      <w:r w:rsidR="007A71FA" w:rsidRPr="005C7CD8">
        <w:t xml:space="preserve">The total number </w:t>
      </w:r>
      <w:r w:rsidR="00F72A00" w:rsidRPr="005C7CD8">
        <w:t xml:space="preserve">of Out-of-Area admissions </w:t>
      </w:r>
      <w:r w:rsidR="007A71FA" w:rsidRPr="005C7CD8">
        <w:t>from all the providers who were able to give figures currently stand</w:t>
      </w:r>
      <w:r w:rsidR="00844C02">
        <w:t>s</w:t>
      </w:r>
      <w:r w:rsidR="007A71FA" w:rsidRPr="005C7CD8">
        <w:t xml:space="preserve"> at over 5,800. However, </w:t>
      </w:r>
      <w:proofErr w:type="gramStart"/>
      <w:r w:rsidR="007A71FA" w:rsidRPr="005C7CD8">
        <w:t>in light of</w:t>
      </w:r>
      <w:proofErr w:type="gramEnd"/>
      <w:r w:rsidR="007A71FA" w:rsidRPr="005C7CD8">
        <w:t xml:space="preserve"> the issues noted above, that figure is of limited utility.</w:t>
      </w:r>
    </w:p>
    <w:p w14:paraId="3D7805BB" w14:textId="136773B5" w:rsidR="008A42C7" w:rsidRPr="005C7CD8" w:rsidRDefault="008A42C7" w:rsidP="001E543E">
      <w:pPr>
        <w:pStyle w:val="Heading3"/>
      </w:pPr>
      <w:bookmarkStart w:id="18" w:name="_Toc196468224"/>
      <w:r w:rsidRPr="005C7CD8">
        <w:t>Reasons</w:t>
      </w:r>
      <w:r w:rsidR="0008474A" w:rsidRPr="005C7CD8">
        <w:t xml:space="preserve"> for the placements</w:t>
      </w:r>
      <w:bookmarkEnd w:id="18"/>
    </w:p>
    <w:p w14:paraId="6CED47A7" w14:textId="260F9D12" w:rsidR="0037546D" w:rsidRPr="005C7CD8" w:rsidRDefault="009B3FF7" w:rsidP="00430AE8">
      <w:pPr>
        <w:pStyle w:val="BodyText"/>
      </w:pPr>
      <w:r w:rsidRPr="005C7CD8">
        <w:t>I</w:t>
      </w:r>
      <w:r w:rsidR="0037546D" w:rsidRPr="005C7CD8">
        <w:t xml:space="preserve">t would be wrong to assume that </w:t>
      </w:r>
      <w:r w:rsidR="006841FE" w:rsidRPr="005C7CD8">
        <w:t xml:space="preserve">all these placements were inappropriate. </w:t>
      </w:r>
      <w:r w:rsidR="00445939" w:rsidRPr="005C7CD8">
        <w:t>NHS p</w:t>
      </w:r>
      <w:r w:rsidR="006841FE" w:rsidRPr="005C7CD8">
        <w:t xml:space="preserve">atients </w:t>
      </w:r>
      <w:r w:rsidR="00445939" w:rsidRPr="005C7CD8">
        <w:t xml:space="preserve">can be admitted into private units or into units outside </w:t>
      </w:r>
      <w:r w:rsidR="00870733" w:rsidRPr="005C7CD8">
        <w:t>the</w:t>
      </w:r>
      <w:r w:rsidR="00445939" w:rsidRPr="005C7CD8">
        <w:t xml:space="preserve"> </w:t>
      </w:r>
      <w:r w:rsidR="0035730D" w:rsidRPr="005C7CD8">
        <w:t>geographic</w:t>
      </w:r>
      <w:r w:rsidR="00445939" w:rsidRPr="005C7CD8">
        <w:t xml:space="preserve"> area </w:t>
      </w:r>
      <w:r w:rsidR="0035730D" w:rsidRPr="005C7CD8">
        <w:t>where they are registered with a GP and reside</w:t>
      </w:r>
      <w:r w:rsidR="00DD2EE7" w:rsidRPr="005C7CD8">
        <w:t xml:space="preserve"> </w:t>
      </w:r>
      <w:r w:rsidR="00445939" w:rsidRPr="005C7CD8">
        <w:t xml:space="preserve">for a </w:t>
      </w:r>
      <w:r w:rsidR="006F19C6" w:rsidRPr="005C7CD8">
        <w:t>variety of reasons</w:t>
      </w:r>
      <w:r w:rsidR="00F409C8" w:rsidRPr="005C7CD8">
        <w:t xml:space="preserve">. The following list </w:t>
      </w:r>
      <w:r w:rsidR="002711F4" w:rsidRPr="005C7CD8">
        <w:t xml:space="preserve">of reasons </w:t>
      </w:r>
      <w:r w:rsidR="00F409C8" w:rsidRPr="005C7CD8">
        <w:t xml:space="preserve">has been compiled mainly from evidence from the ICBs and NHSE with some extra examples provided by </w:t>
      </w:r>
      <w:r w:rsidR="00A049AE" w:rsidRPr="005C7CD8">
        <w:t>individual</w:t>
      </w:r>
      <w:r w:rsidR="00F409C8" w:rsidRPr="005C7CD8">
        <w:t xml:space="preserve"> providers.</w:t>
      </w:r>
    </w:p>
    <w:p w14:paraId="4B5FFF5D" w14:textId="7783EB84" w:rsidR="00EC0054" w:rsidRPr="005C7CD8" w:rsidRDefault="005315B5" w:rsidP="000461E2">
      <w:pPr>
        <w:pStyle w:val="BodyText2"/>
      </w:pPr>
      <w:r w:rsidRPr="005C7CD8">
        <w:t xml:space="preserve">Where </w:t>
      </w:r>
      <w:r w:rsidR="000461E2" w:rsidRPr="005C7CD8">
        <w:t>there</w:t>
      </w:r>
      <w:r w:rsidR="00EC0054" w:rsidRPr="005C7CD8">
        <w:t xml:space="preserve"> is limited national provision for a service</w:t>
      </w:r>
    </w:p>
    <w:p w14:paraId="61A5B323" w14:textId="7D1870F8" w:rsidR="00987E65" w:rsidRPr="005C7CD8" w:rsidRDefault="00D051FF" w:rsidP="00987E65">
      <w:pPr>
        <w:pStyle w:val="BodyText2"/>
        <w:numPr>
          <w:ilvl w:val="2"/>
          <w:numId w:val="13"/>
        </w:numPr>
      </w:pPr>
      <w:r w:rsidRPr="005C7CD8">
        <w:t>Some key</w:t>
      </w:r>
      <w:r w:rsidR="00987E65" w:rsidRPr="005C7CD8">
        <w:t xml:space="preserve"> </w:t>
      </w:r>
      <w:r w:rsidRPr="005C7CD8">
        <w:t>specialised</w:t>
      </w:r>
      <w:r w:rsidR="00987744" w:rsidRPr="005C7CD8">
        <w:t xml:space="preserve"> inpatient</w:t>
      </w:r>
      <w:r w:rsidR="00987E65" w:rsidRPr="005C7CD8">
        <w:t xml:space="preserve"> </w:t>
      </w:r>
      <w:r w:rsidRPr="005C7CD8">
        <w:t xml:space="preserve">services </w:t>
      </w:r>
      <w:r w:rsidR="00987E65" w:rsidRPr="005C7CD8">
        <w:t xml:space="preserve">which have not been provided by the NHS </w:t>
      </w:r>
      <w:r w:rsidR="00A745D4" w:rsidRPr="005C7CD8">
        <w:t>Trust</w:t>
      </w:r>
      <w:r w:rsidR="00987E65" w:rsidRPr="005C7CD8">
        <w:t xml:space="preserve">s in Essex at any stage during the Relevant Period are: </w:t>
      </w:r>
    </w:p>
    <w:p w14:paraId="2CD63E33" w14:textId="0C491C1E" w:rsidR="00987E65" w:rsidRPr="005C7CD8" w:rsidRDefault="00987E65" w:rsidP="00987E65">
      <w:pPr>
        <w:pStyle w:val="BodyText2"/>
        <w:numPr>
          <w:ilvl w:val="3"/>
          <w:numId w:val="13"/>
        </w:numPr>
      </w:pPr>
      <w:r w:rsidRPr="005C7CD8">
        <w:t>Eating Disorder</w:t>
      </w:r>
      <w:r w:rsidR="007E2B14" w:rsidRPr="005C7CD8">
        <w:t xml:space="preserve"> services</w:t>
      </w:r>
    </w:p>
    <w:p w14:paraId="321D075D" w14:textId="77777777" w:rsidR="00987E65" w:rsidRPr="005C7CD8" w:rsidRDefault="00987E65" w:rsidP="00987E65">
      <w:pPr>
        <w:pStyle w:val="BodyText2"/>
        <w:numPr>
          <w:ilvl w:val="3"/>
          <w:numId w:val="13"/>
        </w:numPr>
      </w:pPr>
      <w:r w:rsidRPr="005C7CD8">
        <w:lastRenderedPageBreak/>
        <w:t xml:space="preserve">High Secure Forensic Services. </w:t>
      </w:r>
    </w:p>
    <w:p w14:paraId="44B2F3C4" w14:textId="1592B590" w:rsidR="00987E65" w:rsidRPr="005C7CD8" w:rsidRDefault="00987E65" w:rsidP="00987E65">
      <w:pPr>
        <w:pStyle w:val="BodyText2"/>
        <w:numPr>
          <w:ilvl w:val="3"/>
          <w:numId w:val="13"/>
        </w:numPr>
      </w:pPr>
      <w:r w:rsidRPr="005C7CD8">
        <w:t>Personality Disorder</w:t>
      </w:r>
      <w:r w:rsidR="00987744" w:rsidRPr="005C7CD8">
        <w:t xml:space="preserve"> services</w:t>
      </w:r>
    </w:p>
    <w:p w14:paraId="0D821521" w14:textId="4E7BD3F1" w:rsidR="00B55602" w:rsidRPr="005C7CD8" w:rsidRDefault="00B55602" w:rsidP="00596EC8">
      <w:pPr>
        <w:pStyle w:val="BodyText2"/>
        <w:numPr>
          <w:ilvl w:val="2"/>
          <w:numId w:val="13"/>
        </w:numPr>
      </w:pPr>
      <w:r w:rsidRPr="005C7CD8">
        <w:t>Further</w:t>
      </w:r>
      <w:r w:rsidR="00DD7E9E" w:rsidRPr="005C7CD8">
        <w:t>,</w:t>
      </w:r>
      <w:r w:rsidRPr="005C7CD8">
        <w:t xml:space="preserve"> even within specialised services</w:t>
      </w:r>
      <w:r w:rsidR="005E7E0B" w:rsidRPr="005C7CD8">
        <w:t xml:space="preserve"> potentially available in Essex</w:t>
      </w:r>
      <w:r w:rsidRPr="005C7CD8">
        <w:t>, there may be a service in another part of the country that has a clinician with a 'special interest'/expertise in a specific mental health matter, and therefore the patient may benefit from care and treatment under that team with better outcomes and/or shorter length of stay.</w:t>
      </w:r>
    </w:p>
    <w:p w14:paraId="3AED8E92" w14:textId="223643E7" w:rsidR="004A0B8B" w:rsidRPr="005C7CD8" w:rsidRDefault="00E239F4" w:rsidP="004A0B8B">
      <w:pPr>
        <w:pStyle w:val="BodyText2"/>
        <w:numPr>
          <w:ilvl w:val="2"/>
          <w:numId w:val="13"/>
        </w:numPr>
      </w:pPr>
      <w:r>
        <w:t>(</w:t>
      </w:r>
      <w:r w:rsidR="004A0B8B" w:rsidRPr="005C7CD8">
        <w:t>NHSE have provided evidence explaining that it uses the term “Natural Clinical Flow” rather than “</w:t>
      </w:r>
      <w:r w:rsidR="008E66A7">
        <w:t>O</w:t>
      </w:r>
      <w:r w:rsidR="004A0B8B" w:rsidRPr="005C7CD8">
        <w:t>ut-of-</w:t>
      </w:r>
      <w:r w:rsidR="008E66A7">
        <w:t>A</w:t>
      </w:r>
      <w:r w:rsidR="004A0B8B" w:rsidRPr="005C7CD8">
        <w:t>rea”</w:t>
      </w:r>
      <w:r>
        <w:t xml:space="preserve"> because the </w:t>
      </w:r>
      <w:r w:rsidR="00D904FD">
        <w:t>limited national provision of</w:t>
      </w:r>
      <w:r>
        <w:t xml:space="preserve"> specialised services </w:t>
      </w:r>
      <w:r w:rsidR="00D904FD">
        <w:t>may require patient</w:t>
      </w:r>
      <w:r w:rsidR="009B1AB8">
        <w:t>s</w:t>
      </w:r>
      <w:r w:rsidR="00D904FD">
        <w:t xml:space="preserve"> to be placed </w:t>
      </w:r>
      <w:r w:rsidR="009B1AB8">
        <w:t>away from their immediate home area.</w:t>
      </w:r>
    </w:p>
    <w:p w14:paraId="7DC5256D" w14:textId="241BC0D2" w:rsidR="004677E1" w:rsidRPr="005C7CD8" w:rsidRDefault="00E215BD" w:rsidP="00E215BD">
      <w:pPr>
        <w:pStyle w:val="BodyText2"/>
      </w:pPr>
      <w:r w:rsidRPr="005C7CD8">
        <w:t xml:space="preserve">Patient </w:t>
      </w:r>
      <w:r w:rsidR="000D76D7" w:rsidRPr="005C7CD8">
        <w:t>o</w:t>
      </w:r>
      <w:r w:rsidR="00EA3FD0" w:rsidRPr="005C7CD8">
        <w:t>r</w:t>
      </w:r>
      <w:r w:rsidR="000D76D7" w:rsidRPr="005C7CD8">
        <w:t xml:space="preserve"> family c</w:t>
      </w:r>
      <w:r w:rsidRPr="005C7CD8">
        <w:t>hoice</w:t>
      </w:r>
    </w:p>
    <w:p w14:paraId="40AAE71B" w14:textId="1F26203B" w:rsidR="00E35365" w:rsidRPr="005C7CD8" w:rsidRDefault="00704751" w:rsidP="00E215BD">
      <w:pPr>
        <w:pStyle w:val="BodyText2"/>
      </w:pPr>
      <w:r w:rsidRPr="005C7CD8">
        <w:t xml:space="preserve">Capacity gaps in the local service </w:t>
      </w:r>
      <w:r w:rsidR="003B6C57" w:rsidRPr="005C7CD8">
        <w:t xml:space="preserve">(due to for example a lack of beds </w:t>
      </w:r>
      <w:r w:rsidR="00D6009E" w:rsidRPr="005C7CD8">
        <w:t>o</w:t>
      </w:r>
      <w:r w:rsidR="003B6C57" w:rsidRPr="005C7CD8">
        <w:t>r insufficient clinical capacity</w:t>
      </w:r>
      <w:r w:rsidR="00E35365" w:rsidRPr="005C7CD8">
        <w:t xml:space="preserve">). </w:t>
      </w:r>
    </w:p>
    <w:p w14:paraId="506EB3CE" w14:textId="77777777" w:rsidR="00FD5D5B" w:rsidRPr="005C7CD8" w:rsidRDefault="00D6009E" w:rsidP="002F5BB0">
      <w:pPr>
        <w:pStyle w:val="BodyText2"/>
      </w:pPr>
      <w:r w:rsidRPr="005C7CD8">
        <w:t>Justice/index offence/criminal restrictio</w:t>
      </w:r>
      <w:r w:rsidR="002F5BB0" w:rsidRPr="005C7CD8">
        <w:t>ns</w:t>
      </w:r>
    </w:p>
    <w:p w14:paraId="4B578789" w14:textId="3D967762" w:rsidR="00D6009E" w:rsidRPr="005C7CD8" w:rsidRDefault="00D6009E" w:rsidP="002F5BB0">
      <w:pPr>
        <w:pStyle w:val="BodyText2"/>
      </w:pPr>
      <w:r w:rsidRPr="005C7CD8">
        <w:t>Victim risk/exclusion zone or safeguarding considerations.</w:t>
      </w:r>
    </w:p>
    <w:p w14:paraId="0618C590" w14:textId="54785E25" w:rsidR="00D6009E" w:rsidRPr="005C7CD8" w:rsidRDefault="00D6009E" w:rsidP="00D6009E">
      <w:pPr>
        <w:pStyle w:val="BodyText2"/>
      </w:pPr>
      <w:r w:rsidRPr="005C7CD8">
        <w:t>Geographical proximity to patient's home address or patient's family.</w:t>
      </w:r>
    </w:p>
    <w:p w14:paraId="1DFE564F" w14:textId="4095D0FB" w:rsidR="00AE0816" w:rsidRPr="005C7CD8" w:rsidRDefault="00D6009E" w:rsidP="0063006F">
      <w:pPr>
        <w:pStyle w:val="BodyText2"/>
      </w:pPr>
      <w:r w:rsidRPr="005C7CD8">
        <w:t xml:space="preserve">To maintain patient confidentiality for staff members requiring treatment outside of their employing </w:t>
      </w:r>
      <w:r w:rsidR="00A745D4" w:rsidRPr="005C7CD8">
        <w:t>Trust</w:t>
      </w:r>
    </w:p>
    <w:p w14:paraId="23D77979" w14:textId="1BDFB202" w:rsidR="00C12D80" w:rsidRPr="005C7CD8" w:rsidRDefault="00AE0816" w:rsidP="0063006F">
      <w:pPr>
        <w:pStyle w:val="BodyText2"/>
      </w:pPr>
      <w:r w:rsidRPr="005C7CD8">
        <w:t xml:space="preserve">Patients who are admitted </w:t>
      </w:r>
      <w:r w:rsidR="00376439" w:rsidRPr="005C7CD8">
        <w:t xml:space="preserve">as an emergency or via police arrest whilst temporarily in another area </w:t>
      </w:r>
    </w:p>
    <w:p w14:paraId="427AAE13" w14:textId="646FE929" w:rsidR="00F43AD9" w:rsidRPr="005C7CD8" w:rsidRDefault="00EA3FD0" w:rsidP="00596EC8">
      <w:pPr>
        <w:pStyle w:val="BodyText2"/>
      </w:pPr>
      <w:r w:rsidRPr="005C7CD8">
        <w:t xml:space="preserve">Where patients have moved away but remain registered with a GP in </w:t>
      </w:r>
      <w:r w:rsidR="009C1373" w:rsidRPr="005C7CD8">
        <w:t>E</w:t>
      </w:r>
      <w:r w:rsidRPr="005C7CD8">
        <w:t>ssex</w:t>
      </w:r>
      <w:r w:rsidR="009C1373" w:rsidRPr="005C7CD8">
        <w:t>.</w:t>
      </w:r>
    </w:p>
    <w:p w14:paraId="27B6B1BC" w14:textId="1A7B823B" w:rsidR="008A42C7" w:rsidRPr="005C7CD8" w:rsidRDefault="00833B6B" w:rsidP="00590877">
      <w:pPr>
        <w:pStyle w:val="BodyText"/>
      </w:pPr>
      <w:r w:rsidRPr="005C7CD8">
        <w:t>Virtually no</w:t>
      </w:r>
      <w:r w:rsidR="00C1327F" w:rsidRPr="005C7CD8">
        <w:t xml:space="preserve"> quantifiable</w:t>
      </w:r>
      <w:r w:rsidRPr="005C7CD8">
        <w:t xml:space="preserve"> data </w:t>
      </w:r>
      <w:r w:rsidR="00440529" w:rsidRPr="005C7CD8">
        <w:t>are</w:t>
      </w:r>
      <w:r w:rsidRPr="005C7CD8">
        <w:t xml:space="preserve"> </w:t>
      </w:r>
      <w:r w:rsidR="00590877" w:rsidRPr="005C7CD8">
        <w:t xml:space="preserve">currently </w:t>
      </w:r>
      <w:r w:rsidRPr="005C7CD8">
        <w:t xml:space="preserve">available on </w:t>
      </w:r>
      <w:r w:rsidR="00C1327F" w:rsidRPr="005C7CD8">
        <w:t>how the placements which occurred were distributed between these</w:t>
      </w:r>
      <w:r w:rsidR="00590877" w:rsidRPr="005C7CD8">
        <w:t xml:space="preserve"> potential </w:t>
      </w:r>
      <w:r w:rsidR="00590877" w:rsidRPr="005C7CD8">
        <w:lastRenderedPageBreak/>
        <w:t>reasons</w:t>
      </w:r>
      <w:r w:rsidR="00844C02">
        <w:t>,</w:t>
      </w:r>
      <w:r w:rsidR="00967743" w:rsidRPr="005C7CD8">
        <w:t xml:space="preserve"> and it may be impossible to obtain.</w:t>
      </w:r>
      <w:r w:rsidR="00057966" w:rsidRPr="005C7CD8">
        <w:t xml:space="preserve"> The ICBs have said </w:t>
      </w:r>
      <w:r w:rsidR="00967743" w:rsidRPr="005C7CD8">
        <w:t>they are continuing inquiries for information which may lie with them (</w:t>
      </w:r>
      <w:r w:rsidR="007A5081">
        <w:t xml:space="preserve">e.g. </w:t>
      </w:r>
      <w:r w:rsidR="00967743" w:rsidRPr="005C7CD8">
        <w:t>patient choice</w:t>
      </w:r>
      <w:proofErr w:type="gramStart"/>
      <w:r w:rsidR="00967743" w:rsidRPr="005C7CD8">
        <w:t>)</w:t>
      </w:r>
      <w:proofErr w:type="gramEnd"/>
      <w:r w:rsidR="00967743" w:rsidRPr="005C7CD8">
        <w:t xml:space="preserve"> but other data would be with the </w:t>
      </w:r>
      <w:r w:rsidR="00140D1A" w:rsidRPr="005C7CD8">
        <w:t xml:space="preserve">NHS </w:t>
      </w:r>
      <w:r w:rsidR="00967743" w:rsidRPr="005C7CD8">
        <w:t xml:space="preserve">providers (lack of capacity) </w:t>
      </w:r>
      <w:r w:rsidR="00071513" w:rsidRPr="005C7CD8">
        <w:t xml:space="preserve">or </w:t>
      </w:r>
      <w:r w:rsidR="00440529" w:rsidRPr="005C7CD8">
        <w:t>are</w:t>
      </w:r>
      <w:r w:rsidR="00650D3A" w:rsidRPr="005C7CD8">
        <w:t xml:space="preserve"> </w:t>
      </w:r>
      <w:r w:rsidR="00071513" w:rsidRPr="005C7CD8">
        <w:t>simply not compiled</w:t>
      </w:r>
      <w:r w:rsidR="008A42C7" w:rsidRPr="005C7CD8">
        <w:t xml:space="preserve"> </w:t>
      </w:r>
      <w:r w:rsidR="004F1961" w:rsidRPr="005C7CD8">
        <w:t>and</w:t>
      </w:r>
      <w:r w:rsidR="008A42C7" w:rsidRPr="005C7CD8">
        <w:t xml:space="preserve"> merely recorded in patient notes</w:t>
      </w:r>
      <w:r w:rsidR="00071513" w:rsidRPr="005C7CD8">
        <w:t xml:space="preserve"> </w:t>
      </w:r>
      <w:r w:rsidR="008A42C7" w:rsidRPr="005C7CD8">
        <w:t>(emergency admissions or detention out of area</w:t>
      </w:r>
      <w:r w:rsidR="00F7054A" w:rsidRPr="005C7CD8">
        <w:t xml:space="preserve">). </w:t>
      </w:r>
    </w:p>
    <w:p w14:paraId="6A2568B5" w14:textId="76A5A4E4" w:rsidR="0090406B" w:rsidRPr="005C7CD8" w:rsidRDefault="004E56AD" w:rsidP="00CD4F2B">
      <w:pPr>
        <w:pStyle w:val="BodyText"/>
      </w:pPr>
      <w:r w:rsidRPr="005C7CD8">
        <w:t xml:space="preserve">EPUT have said they do not maintain a central log of </w:t>
      </w:r>
      <w:r w:rsidR="002C3126">
        <w:t>Out-of-Area</w:t>
      </w:r>
      <w:r w:rsidRPr="005C7CD8">
        <w:t xml:space="preserve"> placements</w:t>
      </w:r>
      <w:r w:rsidR="00CD4F2B" w:rsidRPr="005C7CD8">
        <w:t>. They have provided the following</w:t>
      </w:r>
      <w:r w:rsidR="00CD3827" w:rsidRPr="005C7CD8">
        <w:t xml:space="preserve"> table of</w:t>
      </w:r>
      <w:r w:rsidR="00CD4F2B" w:rsidRPr="005C7CD8">
        <w:t xml:space="preserve"> figures on the number of placements </w:t>
      </w:r>
      <w:r w:rsidR="00CD3827" w:rsidRPr="005C7CD8">
        <w:t xml:space="preserve">that occurred over the Relevant Period, but no breakdown </w:t>
      </w:r>
      <w:r w:rsidR="005C7ECC" w:rsidRPr="005C7CD8">
        <w:t>according to the reason for the placement</w:t>
      </w:r>
      <w:r w:rsidR="00D67D76" w:rsidRPr="005C7CD8">
        <w:t>.</w:t>
      </w:r>
      <w:r w:rsidR="00CD3827" w:rsidRPr="005C7CD8">
        <w:t xml:space="preserve"> </w:t>
      </w:r>
    </w:p>
    <w:tbl>
      <w:tblPr>
        <w:tblStyle w:val="TableGrid"/>
        <w:tblW w:w="0" w:type="auto"/>
        <w:jc w:val="center"/>
        <w:tblLook w:val="04A0" w:firstRow="1" w:lastRow="0" w:firstColumn="1" w:lastColumn="0" w:noHBand="0" w:noVBand="1"/>
      </w:tblPr>
      <w:tblGrid>
        <w:gridCol w:w="1300"/>
        <w:gridCol w:w="1456"/>
        <w:gridCol w:w="1713"/>
        <w:gridCol w:w="1300"/>
      </w:tblGrid>
      <w:tr w:rsidR="005C7CD8" w:rsidRPr="005C7CD8" w14:paraId="17D38A1C" w14:textId="77777777" w:rsidTr="00CD3827">
        <w:trPr>
          <w:trHeight w:val="320"/>
          <w:jc w:val="center"/>
        </w:trPr>
        <w:tc>
          <w:tcPr>
            <w:tcW w:w="1300" w:type="dxa"/>
            <w:noWrap/>
            <w:hideMark/>
          </w:tcPr>
          <w:p w14:paraId="47CAF3F9" w14:textId="77777777" w:rsidR="00CD3827" w:rsidRPr="005C7CD8" w:rsidRDefault="00CD3827" w:rsidP="00CD3827">
            <w:pPr>
              <w:pStyle w:val="TableHeader"/>
            </w:pPr>
          </w:p>
        </w:tc>
        <w:tc>
          <w:tcPr>
            <w:tcW w:w="1300" w:type="dxa"/>
            <w:noWrap/>
            <w:hideMark/>
          </w:tcPr>
          <w:p w14:paraId="4FFE6861" w14:textId="77777777" w:rsidR="00CD3827" w:rsidRPr="005C7CD8" w:rsidRDefault="00CD3827" w:rsidP="00CD3827">
            <w:pPr>
              <w:pStyle w:val="TableHeader"/>
            </w:pPr>
            <w:r w:rsidRPr="005C7CD8">
              <w:t>NHS out of area placement</w:t>
            </w:r>
          </w:p>
        </w:tc>
        <w:tc>
          <w:tcPr>
            <w:tcW w:w="1338" w:type="dxa"/>
            <w:noWrap/>
            <w:hideMark/>
          </w:tcPr>
          <w:p w14:paraId="6DF731AB" w14:textId="77777777" w:rsidR="00CD3827" w:rsidRPr="005C7CD8" w:rsidRDefault="00CD3827" w:rsidP="00CD3827">
            <w:pPr>
              <w:pStyle w:val="TableHeader"/>
            </w:pPr>
            <w:r w:rsidRPr="005C7CD8">
              <w:t>Independent sector placement</w:t>
            </w:r>
          </w:p>
        </w:tc>
        <w:tc>
          <w:tcPr>
            <w:tcW w:w="1300" w:type="dxa"/>
            <w:noWrap/>
            <w:hideMark/>
          </w:tcPr>
          <w:p w14:paraId="3F39648F" w14:textId="77777777" w:rsidR="00CD3827" w:rsidRPr="005C7CD8" w:rsidRDefault="00CD3827" w:rsidP="00CD3827">
            <w:pPr>
              <w:pStyle w:val="TableHeader"/>
            </w:pPr>
            <w:r w:rsidRPr="005C7CD8">
              <w:t>Other</w:t>
            </w:r>
          </w:p>
        </w:tc>
      </w:tr>
      <w:tr w:rsidR="005C7CD8" w:rsidRPr="005C7CD8" w14:paraId="41B1D92B" w14:textId="77777777" w:rsidTr="00CD3827">
        <w:trPr>
          <w:trHeight w:val="320"/>
          <w:jc w:val="center"/>
        </w:trPr>
        <w:tc>
          <w:tcPr>
            <w:tcW w:w="1300" w:type="dxa"/>
            <w:noWrap/>
            <w:hideMark/>
          </w:tcPr>
          <w:p w14:paraId="29660494" w14:textId="77777777" w:rsidR="00CD3827" w:rsidRPr="005C7CD8" w:rsidRDefault="00CD3827" w:rsidP="00CD3827">
            <w:pPr>
              <w:pStyle w:val="TableContents"/>
            </w:pPr>
            <w:r w:rsidRPr="005C7CD8">
              <w:t>2023</w:t>
            </w:r>
          </w:p>
        </w:tc>
        <w:tc>
          <w:tcPr>
            <w:tcW w:w="1300" w:type="dxa"/>
            <w:noWrap/>
            <w:hideMark/>
          </w:tcPr>
          <w:p w14:paraId="49CA6247" w14:textId="77777777" w:rsidR="00CD3827" w:rsidRPr="005C7CD8" w:rsidRDefault="00CD3827" w:rsidP="00CD3827">
            <w:pPr>
              <w:pStyle w:val="TableContents"/>
            </w:pPr>
            <w:r w:rsidRPr="005C7CD8">
              <w:t>35</w:t>
            </w:r>
          </w:p>
        </w:tc>
        <w:tc>
          <w:tcPr>
            <w:tcW w:w="1338" w:type="dxa"/>
            <w:noWrap/>
            <w:hideMark/>
          </w:tcPr>
          <w:p w14:paraId="742926B1" w14:textId="77777777" w:rsidR="00CD3827" w:rsidRPr="005C7CD8" w:rsidRDefault="00CD3827" w:rsidP="00CD3827">
            <w:pPr>
              <w:pStyle w:val="TableContents"/>
            </w:pPr>
            <w:r w:rsidRPr="005C7CD8">
              <w:t>799</w:t>
            </w:r>
          </w:p>
        </w:tc>
        <w:tc>
          <w:tcPr>
            <w:tcW w:w="1300" w:type="dxa"/>
            <w:noWrap/>
            <w:hideMark/>
          </w:tcPr>
          <w:p w14:paraId="69BE3987" w14:textId="77777777" w:rsidR="00CD3827" w:rsidRPr="005C7CD8" w:rsidRDefault="00CD3827" w:rsidP="00CD3827">
            <w:pPr>
              <w:pStyle w:val="TableContents"/>
            </w:pPr>
            <w:r w:rsidRPr="005C7CD8">
              <w:t>N/A</w:t>
            </w:r>
          </w:p>
        </w:tc>
      </w:tr>
      <w:tr w:rsidR="005C7CD8" w:rsidRPr="005C7CD8" w14:paraId="0A4F2426" w14:textId="77777777" w:rsidTr="00CD3827">
        <w:trPr>
          <w:trHeight w:val="320"/>
          <w:jc w:val="center"/>
        </w:trPr>
        <w:tc>
          <w:tcPr>
            <w:tcW w:w="1300" w:type="dxa"/>
            <w:noWrap/>
            <w:hideMark/>
          </w:tcPr>
          <w:p w14:paraId="5EE51A64" w14:textId="77777777" w:rsidR="00CD3827" w:rsidRPr="005C7CD8" w:rsidRDefault="00CD3827" w:rsidP="00CD3827">
            <w:pPr>
              <w:pStyle w:val="TableContents"/>
            </w:pPr>
            <w:r w:rsidRPr="005C7CD8">
              <w:t>2022</w:t>
            </w:r>
          </w:p>
        </w:tc>
        <w:tc>
          <w:tcPr>
            <w:tcW w:w="1300" w:type="dxa"/>
            <w:noWrap/>
            <w:hideMark/>
          </w:tcPr>
          <w:p w14:paraId="16324B04" w14:textId="77777777" w:rsidR="00CD3827" w:rsidRPr="005C7CD8" w:rsidRDefault="00CD3827" w:rsidP="00CD3827">
            <w:pPr>
              <w:pStyle w:val="TableContents"/>
            </w:pPr>
            <w:r w:rsidRPr="005C7CD8">
              <w:t>32</w:t>
            </w:r>
          </w:p>
        </w:tc>
        <w:tc>
          <w:tcPr>
            <w:tcW w:w="1338" w:type="dxa"/>
            <w:noWrap/>
            <w:hideMark/>
          </w:tcPr>
          <w:p w14:paraId="2274A661" w14:textId="77777777" w:rsidR="00CD3827" w:rsidRPr="005C7CD8" w:rsidRDefault="00CD3827" w:rsidP="00CD3827">
            <w:pPr>
              <w:pStyle w:val="TableContents"/>
            </w:pPr>
            <w:r w:rsidRPr="005C7CD8">
              <w:t>599</w:t>
            </w:r>
          </w:p>
        </w:tc>
        <w:tc>
          <w:tcPr>
            <w:tcW w:w="1300" w:type="dxa"/>
            <w:noWrap/>
            <w:hideMark/>
          </w:tcPr>
          <w:p w14:paraId="701FAD7A" w14:textId="77777777" w:rsidR="00CD3827" w:rsidRPr="005C7CD8" w:rsidRDefault="00CD3827" w:rsidP="00CD3827">
            <w:pPr>
              <w:pStyle w:val="TableContents"/>
            </w:pPr>
            <w:r w:rsidRPr="005C7CD8">
              <w:t>N/A</w:t>
            </w:r>
          </w:p>
        </w:tc>
      </w:tr>
      <w:tr w:rsidR="005C7CD8" w:rsidRPr="005C7CD8" w14:paraId="478D3A86" w14:textId="77777777" w:rsidTr="00CD3827">
        <w:trPr>
          <w:trHeight w:val="320"/>
          <w:jc w:val="center"/>
        </w:trPr>
        <w:tc>
          <w:tcPr>
            <w:tcW w:w="1300" w:type="dxa"/>
            <w:noWrap/>
            <w:hideMark/>
          </w:tcPr>
          <w:p w14:paraId="192A7EFA" w14:textId="77777777" w:rsidR="00CD3827" w:rsidRPr="005C7CD8" w:rsidRDefault="00CD3827" w:rsidP="00CD3827">
            <w:pPr>
              <w:pStyle w:val="TableContents"/>
            </w:pPr>
            <w:r w:rsidRPr="005C7CD8">
              <w:t>2021</w:t>
            </w:r>
          </w:p>
        </w:tc>
        <w:tc>
          <w:tcPr>
            <w:tcW w:w="1300" w:type="dxa"/>
            <w:noWrap/>
            <w:hideMark/>
          </w:tcPr>
          <w:p w14:paraId="0E560701" w14:textId="77777777" w:rsidR="00CD3827" w:rsidRPr="005C7CD8" w:rsidRDefault="00CD3827" w:rsidP="00CD3827">
            <w:pPr>
              <w:pStyle w:val="TableContents"/>
            </w:pPr>
            <w:r w:rsidRPr="005C7CD8">
              <w:t>12</w:t>
            </w:r>
          </w:p>
        </w:tc>
        <w:tc>
          <w:tcPr>
            <w:tcW w:w="1338" w:type="dxa"/>
            <w:noWrap/>
            <w:hideMark/>
          </w:tcPr>
          <w:p w14:paraId="15575E19" w14:textId="77777777" w:rsidR="00CD3827" w:rsidRPr="005C7CD8" w:rsidRDefault="00CD3827" w:rsidP="00CD3827">
            <w:pPr>
              <w:pStyle w:val="TableContents"/>
            </w:pPr>
            <w:r w:rsidRPr="005C7CD8">
              <w:t>608</w:t>
            </w:r>
          </w:p>
        </w:tc>
        <w:tc>
          <w:tcPr>
            <w:tcW w:w="1300" w:type="dxa"/>
            <w:noWrap/>
            <w:hideMark/>
          </w:tcPr>
          <w:p w14:paraId="53C1A96A" w14:textId="77777777" w:rsidR="00CD3827" w:rsidRPr="005C7CD8" w:rsidRDefault="00CD3827" w:rsidP="00CD3827">
            <w:pPr>
              <w:pStyle w:val="TableContents"/>
            </w:pPr>
            <w:r w:rsidRPr="005C7CD8">
              <w:t>N/A</w:t>
            </w:r>
          </w:p>
        </w:tc>
      </w:tr>
      <w:tr w:rsidR="005C7CD8" w:rsidRPr="005C7CD8" w14:paraId="0937010B" w14:textId="77777777" w:rsidTr="00CD3827">
        <w:trPr>
          <w:trHeight w:val="320"/>
          <w:jc w:val="center"/>
        </w:trPr>
        <w:tc>
          <w:tcPr>
            <w:tcW w:w="1300" w:type="dxa"/>
            <w:noWrap/>
            <w:hideMark/>
          </w:tcPr>
          <w:p w14:paraId="100AF98E" w14:textId="77777777" w:rsidR="00CD3827" w:rsidRPr="005C7CD8" w:rsidRDefault="00CD3827" w:rsidP="00CD3827">
            <w:pPr>
              <w:pStyle w:val="TableContents"/>
            </w:pPr>
            <w:r w:rsidRPr="005C7CD8">
              <w:t>2020</w:t>
            </w:r>
          </w:p>
        </w:tc>
        <w:tc>
          <w:tcPr>
            <w:tcW w:w="1300" w:type="dxa"/>
            <w:noWrap/>
            <w:hideMark/>
          </w:tcPr>
          <w:p w14:paraId="10146C05" w14:textId="77777777" w:rsidR="00CD3827" w:rsidRPr="005C7CD8" w:rsidRDefault="00CD3827" w:rsidP="00CD3827">
            <w:pPr>
              <w:pStyle w:val="TableContents"/>
            </w:pPr>
            <w:r w:rsidRPr="005C7CD8">
              <w:t>16</w:t>
            </w:r>
          </w:p>
        </w:tc>
        <w:tc>
          <w:tcPr>
            <w:tcW w:w="1338" w:type="dxa"/>
            <w:noWrap/>
            <w:hideMark/>
          </w:tcPr>
          <w:p w14:paraId="7A80AE77" w14:textId="77777777" w:rsidR="00CD3827" w:rsidRPr="005C7CD8" w:rsidRDefault="00CD3827" w:rsidP="00CD3827">
            <w:pPr>
              <w:pStyle w:val="TableContents"/>
            </w:pPr>
            <w:r w:rsidRPr="005C7CD8">
              <w:t>321</w:t>
            </w:r>
          </w:p>
        </w:tc>
        <w:tc>
          <w:tcPr>
            <w:tcW w:w="1300" w:type="dxa"/>
            <w:noWrap/>
            <w:hideMark/>
          </w:tcPr>
          <w:p w14:paraId="35B20357" w14:textId="77777777" w:rsidR="00CD3827" w:rsidRPr="005C7CD8" w:rsidRDefault="00CD3827" w:rsidP="00CD3827">
            <w:pPr>
              <w:pStyle w:val="TableContents"/>
            </w:pPr>
            <w:r w:rsidRPr="005C7CD8">
              <w:t>N/A</w:t>
            </w:r>
          </w:p>
        </w:tc>
      </w:tr>
      <w:tr w:rsidR="005C7CD8" w:rsidRPr="005C7CD8" w14:paraId="53D0884F" w14:textId="77777777" w:rsidTr="00CD3827">
        <w:trPr>
          <w:trHeight w:val="320"/>
          <w:jc w:val="center"/>
        </w:trPr>
        <w:tc>
          <w:tcPr>
            <w:tcW w:w="1300" w:type="dxa"/>
            <w:noWrap/>
            <w:hideMark/>
          </w:tcPr>
          <w:p w14:paraId="1E2FADB5" w14:textId="77777777" w:rsidR="00CD3827" w:rsidRPr="005C7CD8" w:rsidRDefault="00CD3827" w:rsidP="00CD3827">
            <w:pPr>
              <w:pStyle w:val="TableContents"/>
            </w:pPr>
            <w:r w:rsidRPr="005C7CD8">
              <w:t>2019</w:t>
            </w:r>
          </w:p>
        </w:tc>
        <w:tc>
          <w:tcPr>
            <w:tcW w:w="1300" w:type="dxa"/>
            <w:noWrap/>
            <w:hideMark/>
          </w:tcPr>
          <w:p w14:paraId="2627C0C3" w14:textId="77777777" w:rsidR="00CD3827" w:rsidRPr="005C7CD8" w:rsidRDefault="00CD3827" w:rsidP="00CD3827">
            <w:pPr>
              <w:pStyle w:val="TableContents"/>
            </w:pPr>
            <w:r w:rsidRPr="005C7CD8">
              <w:t>45</w:t>
            </w:r>
          </w:p>
        </w:tc>
        <w:tc>
          <w:tcPr>
            <w:tcW w:w="1338" w:type="dxa"/>
            <w:noWrap/>
            <w:hideMark/>
          </w:tcPr>
          <w:p w14:paraId="5E1AC1AB" w14:textId="77777777" w:rsidR="00CD3827" w:rsidRPr="005C7CD8" w:rsidRDefault="00CD3827" w:rsidP="00CD3827">
            <w:pPr>
              <w:pStyle w:val="TableContents"/>
            </w:pPr>
            <w:r w:rsidRPr="005C7CD8">
              <w:t>186</w:t>
            </w:r>
          </w:p>
        </w:tc>
        <w:tc>
          <w:tcPr>
            <w:tcW w:w="1300" w:type="dxa"/>
            <w:noWrap/>
            <w:hideMark/>
          </w:tcPr>
          <w:p w14:paraId="4384AC3D" w14:textId="77777777" w:rsidR="00CD3827" w:rsidRPr="005C7CD8" w:rsidRDefault="00CD3827" w:rsidP="00CD3827">
            <w:pPr>
              <w:pStyle w:val="TableContents"/>
            </w:pPr>
            <w:r w:rsidRPr="005C7CD8">
              <w:t>N/A</w:t>
            </w:r>
          </w:p>
        </w:tc>
      </w:tr>
      <w:tr w:rsidR="005C7CD8" w:rsidRPr="005C7CD8" w14:paraId="02B34A70" w14:textId="77777777" w:rsidTr="00CD3827">
        <w:trPr>
          <w:trHeight w:val="320"/>
          <w:jc w:val="center"/>
        </w:trPr>
        <w:tc>
          <w:tcPr>
            <w:tcW w:w="1300" w:type="dxa"/>
            <w:noWrap/>
            <w:hideMark/>
          </w:tcPr>
          <w:p w14:paraId="020A2AFA" w14:textId="77777777" w:rsidR="00CD3827" w:rsidRPr="005C7CD8" w:rsidRDefault="00CD3827" w:rsidP="00CD3827">
            <w:pPr>
              <w:pStyle w:val="TableContents"/>
            </w:pPr>
            <w:r w:rsidRPr="005C7CD8">
              <w:t>2018</w:t>
            </w:r>
          </w:p>
        </w:tc>
        <w:tc>
          <w:tcPr>
            <w:tcW w:w="1300" w:type="dxa"/>
            <w:noWrap/>
            <w:hideMark/>
          </w:tcPr>
          <w:p w14:paraId="5B1F57FD" w14:textId="77777777" w:rsidR="00CD3827" w:rsidRPr="005C7CD8" w:rsidRDefault="00CD3827" w:rsidP="00CD3827">
            <w:pPr>
              <w:pStyle w:val="TableContents"/>
            </w:pPr>
            <w:r w:rsidRPr="005C7CD8">
              <w:t>17</w:t>
            </w:r>
          </w:p>
        </w:tc>
        <w:tc>
          <w:tcPr>
            <w:tcW w:w="1338" w:type="dxa"/>
            <w:noWrap/>
            <w:hideMark/>
          </w:tcPr>
          <w:p w14:paraId="5C7F7454" w14:textId="77777777" w:rsidR="00CD3827" w:rsidRPr="005C7CD8" w:rsidRDefault="00CD3827" w:rsidP="00CD3827">
            <w:pPr>
              <w:pStyle w:val="TableContents"/>
            </w:pPr>
            <w:r w:rsidRPr="005C7CD8">
              <w:t>112</w:t>
            </w:r>
          </w:p>
        </w:tc>
        <w:tc>
          <w:tcPr>
            <w:tcW w:w="1300" w:type="dxa"/>
            <w:noWrap/>
            <w:hideMark/>
          </w:tcPr>
          <w:p w14:paraId="209EAF2E" w14:textId="77777777" w:rsidR="00CD3827" w:rsidRPr="005C7CD8" w:rsidRDefault="00CD3827" w:rsidP="00CD3827">
            <w:pPr>
              <w:pStyle w:val="TableContents"/>
            </w:pPr>
            <w:r w:rsidRPr="005C7CD8">
              <w:t>N/A</w:t>
            </w:r>
          </w:p>
        </w:tc>
      </w:tr>
      <w:tr w:rsidR="005C7CD8" w:rsidRPr="005C7CD8" w14:paraId="289628DD" w14:textId="77777777" w:rsidTr="00CD3827">
        <w:trPr>
          <w:trHeight w:val="320"/>
          <w:jc w:val="center"/>
        </w:trPr>
        <w:tc>
          <w:tcPr>
            <w:tcW w:w="1300" w:type="dxa"/>
            <w:noWrap/>
            <w:hideMark/>
          </w:tcPr>
          <w:p w14:paraId="333B4C2E" w14:textId="77777777" w:rsidR="00CD3827" w:rsidRPr="005C7CD8" w:rsidRDefault="00CD3827" w:rsidP="00CD3827">
            <w:pPr>
              <w:pStyle w:val="TableContents"/>
            </w:pPr>
            <w:r w:rsidRPr="005C7CD8">
              <w:t>2017</w:t>
            </w:r>
          </w:p>
        </w:tc>
        <w:tc>
          <w:tcPr>
            <w:tcW w:w="1300" w:type="dxa"/>
            <w:noWrap/>
            <w:hideMark/>
          </w:tcPr>
          <w:p w14:paraId="04E661F9" w14:textId="77777777" w:rsidR="00CD3827" w:rsidRPr="005C7CD8" w:rsidRDefault="00CD3827" w:rsidP="00CD3827">
            <w:pPr>
              <w:pStyle w:val="TableContents"/>
            </w:pPr>
            <w:r w:rsidRPr="005C7CD8">
              <w:t>6</w:t>
            </w:r>
          </w:p>
        </w:tc>
        <w:tc>
          <w:tcPr>
            <w:tcW w:w="1338" w:type="dxa"/>
            <w:noWrap/>
            <w:hideMark/>
          </w:tcPr>
          <w:p w14:paraId="15494F19" w14:textId="77777777" w:rsidR="00CD3827" w:rsidRPr="005C7CD8" w:rsidRDefault="00CD3827" w:rsidP="00CD3827">
            <w:pPr>
              <w:pStyle w:val="TableContents"/>
            </w:pPr>
            <w:r w:rsidRPr="005C7CD8">
              <w:t>221</w:t>
            </w:r>
          </w:p>
        </w:tc>
        <w:tc>
          <w:tcPr>
            <w:tcW w:w="1300" w:type="dxa"/>
            <w:noWrap/>
            <w:hideMark/>
          </w:tcPr>
          <w:p w14:paraId="386C2A0E" w14:textId="77777777" w:rsidR="00CD3827" w:rsidRPr="005C7CD8" w:rsidRDefault="00CD3827" w:rsidP="00CD3827">
            <w:pPr>
              <w:pStyle w:val="TableContents"/>
            </w:pPr>
            <w:r w:rsidRPr="005C7CD8">
              <w:t>N/A</w:t>
            </w:r>
          </w:p>
        </w:tc>
      </w:tr>
      <w:tr w:rsidR="005C7CD8" w:rsidRPr="005C7CD8" w14:paraId="5D0EEC7A" w14:textId="77777777" w:rsidTr="00CD3827">
        <w:trPr>
          <w:trHeight w:val="320"/>
          <w:jc w:val="center"/>
        </w:trPr>
        <w:tc>
          <w:tcPr>
            <w:tcW w:w="1300" w:type="dxa"/>
            <w:noWrap/>
            <w:hideMark/>
          </w:tcPr>
          <w:p w14:paraId="23AA6E98" w14:textId="77777777" w:rsidR="00CD3827" w:rsidRPr="005C7CD8" w:rsidRDefault="00CD3827" w:rsidP="00CD3827">
            <w:pPr>
              <w:pStyle w:val="TableContents"/>
            </w:pPr>
            <w:r w:rsidRPr="005C7CD8">
              <w:t>2016</w:t>
            </w:r>
          </w:p>
        </w:tc>
        <w:tc>
          <w:tcPr>
            <w:tcW w:w="1300" w:type="dxa"/>
            <w:noWrap/>
            <w:hideMark/>
          </w:tcPr>
          <w:p w14:paraId="5C617B8F" w14:textId="77777777" w:rsidR="00CD3827" w:rsidRPr="005C7CD8" w:rsidRDefault="00CD3827" w:rsidP="00CD3827">
            <w:pPr>
              <w:pStyle w:val="TableContents"/>
            </w:pPr>
            <w:r w:rsidRPr="005C7CD8">
              <w:t>51</w:t>
            </w:r>
          </w:p>
        </w:tc>
        <w:tc>
          <w:tcPr>
            <w:tcW w:w="1338" w:type="dxa"/>
            <w:noWrap/>
            <w:hideMark/>
          </w:tcPr>
          <w:p w14:paraId="22CDFB96" w14:textId="77777777" w:rsidR="00CD3827" w:rsidRPr="005C7CD8" w:rsidRDefault="00CD3827" w:rsidP="00CD3827">
            <w:pPr>
              <w:pStyle w:val="TableContents"/>
            </w:pPr>
            <w:r w:rsidRPr="005C7CD8">
              <w:t>70</w:t>
            </w:r>
          </w:p>
        </w:tc>
        <w:tc>
          <w:tcPr>
            <w:tcW w:w="1300" w:type="dxa"/>
            <w:noWrap/>
            <w:hideMark/>
          </w:tcPr>
          <w:p w14:paraId="53396CC7" w14:textId="77777777" w:rsidR="00CD3827" w:rsidRPr="005C7CD8" w:rsidRDefault="00CD3827" w:rsidP="00CD3827">
            <w:pPr>
              <w:pStyle w:val="TableContents"/>
            </w:pPr>
            <w:r w:rsidRPr="005C7CD8">
              <w:t>N/A</w:t>
            </w:r>
          </w:p>
        </w:tc>
      </w:tr>
      <w:tr w:rsidR="005C7CD8" w:rsidRPr="005C7CD8" w14:paraId="46E8FD21" w14:textId="77777777" w:rsidTr="00CD3827">
        <w:trPr>
          <w:trHeight w:val="320"/>
          <w:jc w:val="center"/>
        </w:trPr>
        <w:tc>
          <w:tcPr>
            <w:tcW w:w="1300" w:type="dxa"/>
            <w:noWrap/>
            <w:hideMark/>
          </w:tcPr>
          <w:p w14:paraId="2092EA86" w14:textId="77777777" w:rsidR="00CD3827" w:rsidRPr="005C7CD8" w:rsidRDefault="00CD3827" w:rsidP="00CD3827">
            <w:pPr>
              <w:pStyle w:val="TableContents"/>
            </w:pPr>
            <w:r w:rsidRPr="005C7CD8">
              <w:t>2015</w:t>
            </w:r>
          </w:p>
        </w:tc>
        <w:tc>
          <w:tcPr>
            <w:tcW w:w="1300" w:type="dxa"/>
            <w:noWrap/>
            <w:hideMark/>
          </w:tcPr>
          <w:p w14:paraId="3F3BE73A" w14:textId="77777777" w:rsidR="00CD3827" w:rsidRPr="005C7CD8" w:rsidRDefault="00CD3827" w:rsidP="00CD3827">
            <w:pPr>
              <w:pStyle w:val="TableContents"/>
            </w:pPr>
            <w:r w:rsidRPr="005C7CD8">
              <w:t>190</w:t>
            </w:r>
          </w:p>
        </w:tc>
        <w:tc>
          <w:tcPr>
            <w:tcW w:w="1338" w:type="dxa"/>
            <w:noWrap/>
            <w:hideMark/>
          </w:tcPr>
          <w:p w14:paraId="78228006" w14:textId="77777777" w:rsidR="00CD3827" w:rsidRPr="005C7CD8" w:rsidRDefault="00CD3827" w:rsidP="00CD3827">
            <w:pPr>
              <w:pStyle w:val="TableContents"/>
            </w:pPr>
            <w:r w:rsidRPr="005C7CD8">
              <w:t>118</w:t>
            </w:r>
          </w:p>
        </w:tc>
        <w:tc>
          <w:tcPr>
            <w:tcW w:w="1300" w:type="dxa"/>
            <w:noWrap/>
            <w:hideMark/>
          </w:tcPr>
          <w:p w14:paraId="5E964BDB" w14:textId="77777777" w:rsidR="00CD3827" w:rsidRPr="005C7CD8" w:rsidRDefault="00CD3827" w:rsidP="00CD3827">
            <w:pPr>
              <w:pStyle w:val="TableContents"/>
            </w:pPr>
            <w:r w:rsidRPr="005C7CD8">
              <w:t>N/A</w:t>
            </w:r>
          </w:p>
        </w:tc>
      </w:tr>
      <w:tr w:rsidR="005C7CD8" w:rsidRPr="005C7CD8" w14:paraId="68979DEF" w14:textId="77777777" w:rsidTr="00CD3827">
        <w:trPr>
          <w:trHeight w:val="320"/>
          <w:jc w:val="center"/>
        </w:trPr>
        <w:tc>
          <w:tcPr>
            <w:tcW w:w="1300" w:type="dxa"/>
            <w:noWrap/>
            <w:hideMark/>
          </w:tcPr>
          <w:p w14:paraId="7343BC64" w14:textId="77777777" w:rsidR="00CD3827" w:rsidRPr="005C7CD8" w:rsidRDefault="00CD3827" w:rsidP="00CD3827">
            <w:pPr>
              <w:pStyle w:val="TableContents"/>
            </w:pPr>
            <w:r w:rsidRPr="005C7CD8">
              <w:t>2014</w:t>
            </w:r>
          </w:p>
        </w:tc>
        <w:tc>
          <w:tcPr>
            <w:tcW w:w="1300" w:type="dxa"/>
            <w:noWrap/>
            <w:hideMark/>
          </w:tcPr>
          <w:p w14:paraId="089F4DA1" w14:textId="77777777" w:rsidR="00CD3827" w:rsidRPr="005C7CD8" w:rsidRDefault="00CD3827" w:rsidP="00CD3827">
            <w:pPr>
              <w:pStyle w:val="TableContents"/>
            </w:pPr>
            <w:r w:rsidRPr="005C7CD8">
              <w:t>4</w:t>
            </w:r>
          </w:p>
        </w:tc>
        <w:tc>
          <w:tcPr>
            <w:tcW w:w="1338" w:type="dxa"/>
            <w:noWrap/>
            <w:hideMark/>
          </w:tcPr>
          <w:p w14:paraId="6271D25B" w14:textId="77777777" w:rsidR="00CD3827" w:rsidRPr="005C7CD8" w:rsidRDefault="00CD3827" w:rsidP="00CD3827">
            <w:pPr>
              <w:pStyle w:val="TableContents"/>
            </w:pPr>
            <w:r w:rsidRPr="005C7CD8">
              <w:t>N/A</w:t>
            </w:r>
          </w:p>
        </w:tc>
        <w:tc>
          <w:tcPr>
            <w:tcW w:w="1300" w:type="dxa"/>
            <w:noWrap/>
            <w:hideMark/>
          </w:tcPr>
          <w:p w14:paraId="439FE817" w14:textId="77777777" w:rsidR="00CD3827" w:rsidRPr="005C7CD8" w:rsidRDefault="00CD3827" w:rsidP="00CD3827">
            <w:pPr>
              <w:pStyle w:val="TableContents"/>
            </w:pPr>
            <w:r w:rsidRPr="005C7CD8">
              <w:t>N/A</w:t>
            </w:r>
          </w:p>
        </w:tc>
      </w:tr>
      <w:tr w:rsidR="005C7CD8" w:rsidRPr="005C7CD8" w14:paraId="326ED935" w14:textId="77777777" w:rsidTr="00CD3827">
        <w:trPr>
          <w:trHeight w:val="320"/>
          <w:jc w:val="center"/>
        </w:trPr>
        <w:tc>
          <w:tcPr>
            <w:tcW w:w="1300" w:type="dxa"/>
            <w:noWrap/>
            <w:hideMark/>
          </w:tcPr>
          <w:p w14:paraId="1B92C307" w14:textId="77777777" w:rsidR="00CD3827" w:rsidRPr="005C7CD8" w:rsidRDefault="00CD3827" w:rsidP="00CD3827">
            <w:pPr>
              <w:pStyle w:val="TableContents"/>
            </w:pPr>
            <w:r w:rsidRPr="005C7CD8">
              <w:t>2012</w:t>
            </w:r>
          </w:p>
        </w:tc>
        <w:tc>
          <w:tcPr>
            <w:tcW w:w="1300" w:type="dxa"/>
            <w:noWrap/>
            <w:hideMark/>
          </w:tcPr>
          <w:p w14:paraId="685097EA" w14:textId="77777777" w:rsidR="00CD3827" w:rsidRPr="005C7CD8" w:rsidRDefault="00CD3827" w:rsidP="00CD3827">
            <w:pPr>
              <w:pStyle w:val="TableContents"/>
            </w:pPr>
            <w:r w:rsidRPr="005C7CD8">
              <w:t>2</w:t>
            </w:r>
          </w:p>
        </w:tc>
        <w:tc>
          <w:tcPr>
            <w:tcW w:w="1338" w:type="dxa"/>
            <w:noWrap/>
            <w:hideMark/>
          </w:tcPr>
          <w:p w14:paraId="76E0EAEF" w14:textId="77777777" w:rsidR="00CD3827" w:rsidRPr="005C7CD8" w:rsidRDefault="00CD3827" w:rsidP="00CD3827">
            <w:pPr>
              <w:pStyle w:val="TableContents"/>
            </w:pPr>
            <w:r w:rsidRPr="005C7CD8">
              <w:t>3</w:t>
            </w:r>
          </w:p>
        </w:tc>
        <w:tc>
          <w:tcPr>
            <w:tcW w:w="1300" w:type="dxa"/>
            <w:noWrap/>
            <w:hideMark/>
          </w:tcPr>
          <w:p w14:paraId="2DA1C77D" w14:textId="77777777" w:rsidR="00CD3827" w:rsidRPr="005C7CD8" w:rsidRDefault="00CD3827" w:rsidP="00CD3827">
            <w:pPr>
              <w:pStyle w:val="TableContents"/>
            </w:pPr>
            <w:r w:rsidRPr="005C7CD8">
              <w:t>N/A</w:t>
            </w:r>
          </w:p>
        </w:tc>
      </w:tr>
      <w:tr w:rsidR="005C7CD8" w:rsidRPr="005C7CD8" w14:paraId="10A3FF0D" w14:textId="77777777" w:rsidTr="00CD3827">
        <w:trPr>
          <w:trHeight w:val="320"/>
          <w:jc w:val="center"/>
        </w:trPr>
        <w:tc>
          <w:tcPr>
            <w:tcW w:w="1300" w:type="dxa"/>
            <w:noWrap/>
            <w:hideMark/>
          </w:tcPr>
          <w:p w14:paraId="618F9514" w14:textId="77777777" w:rsidR="00CD3827" w:rsidRPr="005C7CD8" w:rsidRDefault="00CD3827" w:rsidP="00CD3827">
            <w:pPr>
              <w:pStyle w:val="TableContents"/>
            </w:pPr>
            <w:r w:rsidRPr="005C7CD8">
              <w:t>2011</w:t>
            </w:r>
          </w:p>
        </w:tc>
        <w:tc>
          <w:tcPr>
            <w:tcW w:w="1300" w:type="dxa"/>
            <w:noWrap/>
            <w:hideMark/>
          </w:tcPr>
          <w:p w14:paraId="5C56FD66" w14:textId="77777777" w:rsidR="00CD3827" w:rsidRPr="005C7CD8" w:rsidRDefault="00CD3827" w:rsidP="00CD3827">
            <w:pPr>
              <w:pStyle w:val="TableContents"/>
            </w:pPr>
            <w:r w:rsidRPr="005C7CD8">
              <w:t>N/A</w:t>
            </w:r>
          </w:p>
        </w:tc>
        <w:tc>
          <w:tcPr>
            <w:tcW w:w="1338" w:type="dxa"/>
            <w:noWrap/>
            <w:hideMark/>
          </w:tcPr>
          <w:p w14:paraId="104429CB" w14:textId="77777777" w:rsidR="00CD3827" w:rsidRPr="005C7CD8" w:rsidRDefault="00CD3827" w:rsidP="00CD3827">
            <w:pPr>
              <w:pStyle w:val="TableContents"/>
            </w:pPr>
            <w:r w:rsidRPr="005C7CD8">
              <w:t>N/A</w:t>
            </w:r>
          </w:p>
        </w:tc>
        <w:tc>
          <w:tcPr>
            <w:tcW w:w="1300" w:type="dxa"/>
            <w:noWrap/>
            <w:hideMark/>
          </w:tcPr>
          <w:p w14:paraId="22040E44" w14:textId="77777777" w:rsidR="00CD3827" w:rsidRPr="005C7CD8" w:rsidRDefault="00CD3827" w:rsidP="00CD3827">
            <w:pPr>
              <w:pStyle w:val="TableContents"/>
            </w:pPr>
            <w:r w:rsidRPr="005C7CD8">
              <w:t>2</w:t>
            </w:r>
          </w:p>
        </w:tc>
      </w:tr>
      <w:tr w:rsidR="005C7CD8" w:rsidRPr="005C7CD8" w14:paraId="28AC2A71" w14:textId="77777777" w:rsidTr="00CD3827">
        <w:trPr>
          <w:trHeight w:val="320"/>
          <w:jc w:val="center"/>
        </w:trPr>
        <w:tc>
          <w:tcPr>
            <w:tcW w:w="1300" w:type="dxa"/>
            <w:noWrap/>
            <w:hideMark/>
          </w:tcPr>
          <w:p w14:paraId="7E7C5FF9" w14:textId="77777777" w:rsidR="00CD3827" w:rsidRPr="005C7CD8" w:rsidRDefault="00CD3827" w:rsidP="00CD3827">
            <w:pPr>
              <w:pStyle w:val="TableContents"/>
            </w:pPr>
            <w:r w:rsidRPr="005C7CD8">
              <w:t>2008</w:t>
            </w:r>
          </w:p>
        </w:tc>
        <w:tc>
          <w:tcPr>
            <w:tcW w:w="1300" w:type="dxa"/>
            <w:noWrap/>
            <w:hideMark/>
          </w:tcPr>
          <w:p w14:paraId="047AD3E3" w14:textId="77777777" w:rsidR="00CD3827" w:rsidRPr="005C7CD8" w:rsidRDefault="00CD3827" w:rsidP="00CD3827">
            <w:pPr>
              <w:pStyle w:val="TableContents"/>
            </w:pPr>
            <w:r w:rsidRPr="005C7CD8">
              <w:t>N/A</w:t>
            </w:r>
          </w:p>
        </w:tc>
        <w:tc>
          <w:tcPr>
            <w:tcW w:w="1338" w:type="dxa"/>
            <w:noWrap/>
            <w:hideMark/>
          </w:tcPr>
          <w:p w14:paraId="771F6BD3" w14:textId="77777777" w:rsidR="00CD3827" w:rsidRPr="005C7CD8" w:rsidRDefault="00CD3827" w:rsidP="00CD3827">
            <w:pPr>
              <w:pStyle w:val="TableContents"/>
            </w:pPr>
            <w:r w:rsidRPr="005C7CD8">
              <w:t>1</w:t>
            </w:r>
          </w:p>
        </w:tc>
        <w:tc>
          <w:tcPr>
            <w:tcW w:w="1300" w:type="dxa"/>
            <w:noWrap/>
            <w:hideMark/>
          </w:tcPr>
          <w:p w14:paraId="0B787EFB" w14:textId="77777777" w:rsidR="00CD3827" w:rsidRPr="005C7CD8" w:rsidRDefault="00CD3827" w:rsidP="00CD3827">
            <w:pPr>
              <w:pStyle w:val="TableContents"/>
            </w:pPr>
            <w:r w:rsidRPr="005C7CD8">
              <w:t>N/A</w:t>
            </w:r>
          </w:p>
        </w:tc>
      </w:tr>
      <w:tr w:rsidR="005C7CD8" w:rsidRPr="005C7CD8" w14:paraId="4CEA74A7" w14:textId="77777777" w:rsidTr="00CD3827">
        <w:trPr>
          <w:trHeight w:val="320"/>
          <w:jc w:val="center"/>
        </w:trPr>
        <w:tc>
          <w:tcPr>
            <w:tcW w:w="1300" w:type="dxa"/>
            <w:noWrap/>
            <w:hideMark/>
          </w:tcPr>
          <w:p w14:paraId="6FE500EC" w14:textId="77777777" w:rsidR="00CD3827" w:rsidRPr="005C7CD8" w:rsidRDefault="00CD3827" w:rsidP="00CD3827">
            <w:pPr>
              <w:pStyle w:val="TableContents"/>
            </w:pPr>
            <w:r w:rsidRPr="005C7CD8">
              <w:t>2004</w:t>
            </w:r>
          </w:p>
        </w:tc>
        <w:tc>
          <w:tcPr>
            <w:tcW w:w="1300" w:type="dxa"/>
            <w:noWrap/>
            <w:hideMark/>
          </w:tcPr>
          <w:p w14:paraId="3F614FB3" w14:textId="77777777" w:rsidR="00CD3827" w:rsidRPr="005C7CD8" w:rsidRDefault="00CD3827" w:rsidP="00CD3827">
            <w:pPr>
              <w:pStyle w:val="TableContents"/>
            </w:pPr>
            <w:r w:rsidRPr="005C7CD8">
              <w:t>1</w:t>
            </w:r>
          </w:p>
        </w:tc>
        <w:tc>
          <w:tcPr>
            <w:tcW w:w="1338" w:type="dxa"/>
            <w:noWrap/>
            <w:hideMark/>
          </w:tcPr>
          <w:p w14:paraId="133B6A82" w14:textId="77777777" w:rsidR="00CD3827" w:rsidRPr="005C7CD8" w:rsidRDefault="00CD3827" w:rsidP="00CD3827">
            <w:pPr>
              <w:pStyle w:val="TableContents"/>
            </w:pPr>
            <w:r w:rsidRPr="005C7CD8">
              <w:t>N/A</w:t>
            </w:r>
          </w:p>
        </w:tc>
        <w:tc>
          <w:tcPr>
            <w:tcW w:w="1300" w:type="dxa"/>
            <w:noWrap/>
            <w:hideMark/>
          </w:tcPr>
          <w:p w14:paraId="6971C6F4" w14:textId="77777777" w:rsidR="00CD3827" w:rsidRPr="005C7CD8" w:rsidRDefault="00CD3827" w:rsidP="00CD3827">
            <w:pPr>
              <w:pStyle w:val="TableContents"/>
            </w:pPr>
            <w:r w:rsidRPr="005C7CD8">
              <w:t>1</w:t>
            </w:r>
          </w:p>
        </w:tc>
      </w:tr>
    </w:tbl>
    <w:p w14:paraId="5B2B02F4" w14:textId="57F39EDD" w:rsidR="00833B6B" w:rsidRPr="005C7CD8" w:rsidRDefault="008C38ED" w:rsidP="008A42C7">
      <w:pPr>
        <w:pStyle w:val="Heading3"/>
      </w:pPr>
      <w:bookmarkStart w:id="19" w:name="_Toc196468225"/>
      <w:r w:rsidRPr="005C7CD8">
        <w:t xml:space="preserve">Map </w:t>
      </w:r>
      <w:r w:rsidR="008A42C7" w:rsidRPr="005C7CD8">
        <w:t>Visualisations</w:t>
      </w:r>
      <w:bookmarkEnd w:id="19"/>
      <w:r w:rsidR="00057966" w:rsidRPr="005C7CD8">
        <w:t xml:space="preserve"> </w:t>
      </w:r>
    </w:p>
    <w:p w14:paraId="3B470373" w14:textId="7A7F5FE0" w:rsidR="00461281" w:rsidRPr="005C7CD8" w:rsidRDefault="00FC620B" w:rsidP="00FC620B">
      <w:pPr>
        <w:pStyle w:val="BodyText"/>
      </w:pPr>
      <w:r w:rsidRPr="005C7CD8">
        <w:t xml:space="preserve">The </w:t>
      </w:r>
      <w:r w:rsidR="00700A8F" w:rsidRPr="005C7CD8">
        <w:t>first</w:t>
      </w:r>
      <w:r w:rsidRPr="005C7CD8">
        <w:t xml:space="preserve"> map </w:t>
      </w:r>
      <w:r w:rsidR="00700A8F" w:rsidRPr="005C7CD8">
        <w:t xml:space="preserve">below </w:t>
      </w:r>
      <w:r w:rsidRPr="005C7CD8">
        <w:t xml:space="preserve">shows the </w:t>
      </w:r>
      <w:r w:rsidR="00DC419D" w:rsidRPr="005C7CD8">
        <w:t xml:space="preserve">location </w:t>
      </w:r>
      <w:r w:rsidRPr="005C7CD8">
        <w:t xml:space="preserve">of every </w:t>
      </w:r>
      <w:r w:rsidR="00EA7697" w:rsidRPr="005C7CD8">
        <w:t xml:space="preserve">mental health </w:t>
      </w:r>
      <w:r w:rsidRPr="005C7CD8">
        <w:t xml:space="preserve">facility </w:t>
      </w:r>
      <w:r w:rsidR="001D5A08" w:rsidRPr="005C7CD8">
        <w:t xml:space="preserve">that the Inquiry </w:t>
      </w:r>
      <w:r w:rsidR="00976E74" w:rsidRPr="005C7CD8">
        <w:t xml:space="preserve">has </w:t>
      </w:r>
      <w:r w:rsidR="001D5A08" w:rsidRPr="005C7CD8">
        <w:t xml:space="preserve">received information about </w:t>
      </w:r>
      <w:r w:rsidR="00976E74" w:rsidRPr="005C7CD8">
        <w:t xml:space="preserve">to date </w:t>
      </w:r>
      <w:r w:rsidR="00DC419D" w:rsidRPr="005C7CD8">
        <w:t>(</w:t>
      </w:r>
      <w:r w:rsidR="001D5A08" w:rsidRPr="005C7CD8">
        <w:t>249 facilities</w:t>
      </w:r>
      <w:r w:rsidR="00DA576A" w:rsidRPr="005C7CD8">
        <w:t xml:space="preserve"> across the country</w:t>
      </w:r>
      <w:r w:rsidR="0086560B" w:rsidRPr="005C7CD8">
        <w:t xml:space="preserve">, </w:t>
      </w:r>
      <w:r w:rsidR="00D23668" w:rsidRPr="005C7CD8">
        <w:t>inc</w:t>
      </w:r>
      <w:r w:rsidR="00352FFD" w:rsidRPr="005C7CD8">
        <w:t>l</w:t>
      </w:r>
      <w:r w:rsidR="00D23668" w:rsidRPr="005C7CD8">
        <w:t>ud</w:t>
      </w:r>
      <w:r w:rsidR="007C5112" w:rsidRPr="005C7CD8">
        <w:t>ing</w:t>
      </w:r>
      <w:r w:rsidR="00D23668" w:rsidRPr="005C7CD8">
        <w:t xml:space="preserve"> the facilities run by the Essex</w:t>
      </w:r>
      <w:r w:rsidR="00284F68" w:rsidRPr="005C7CD8">
        <w:t xml:space="preserve"> NHS</w:t>
      </w:r>
      <w:r w:rsidR="00D23668" w:rsidRPr="005C7CD8">
        <w:t xml:space="preserve"> </w:t>
      </w:r>
      <w:r w:rsidR="00A745D4" w:rsidRPr="005C7CD8">
        <w:t>Trust</w:t>
      </w:r>
      <w:r w:rsidR="00D23668" w:rsidRPr="005C7CD8">
        <w:t>s</w:t>
      </w:r>
      <w:r w:rsidR="00DC419D" w:rsidRPr="005C7CD8">
        <w:t xml:space="preserve">), </w:t>
      </w:r>
      <w:r w:rsidR="00DC419D" w:rsidRPr="005C7CD8">
        <w:lastRenderedPageBreak/>
        <w:t xml:space="preserve">with each postcode marked red and the unitary authority shaded in blue. </w:t>
      </w:r>
    </w:p>
    <w:p w14:paraId="07FD7A2E" w14:textId="33A7FFC6" w:rsidR="00220150" w:rsidRPr="005C7CD8" w:rsidRDefault="00220150" w:rsidP="002F0156">
      <w:pPr>
        <w:pStyle w:val="Tabletitle"/>
      </w:pPr>
      <w:r w:rsidRPr="005C7CD8">
        <w:t xml:space="preserve">Figure </w:t>
      </w:r>
      <w:r w:rsidR="00D4119B">
        <w:fldChar w:fldCharType="begin"/>
      </w:r>
      <w:r w:rsidR="00D4119B">
        <w:instrText xml:space="preserve"> SEQ figs \* Arabic \n  \* MERGEFORMAT </w:instrText>
      </w:r>
      <w:r w:rsidR="00D4119B">
        <w:fldChar w:fldCharType="separate"/>
      </w:r>
      <w:r w:rsidR="00304933">
        <w:rPr>
          <w:noProof/>
        </w:rPr>
        <w:t>6</w:t>
      </w:r>
      <w:r w:rsidR="00D4119B">
        <w:rPr>
          <w:noProof/>
        </w:rPr>
        <w:fldChar w:fldCharType="end"/>
      </w:r>
      <w:r w:rsidR="00C12602" w:rsidRPr="005C7CD8">
        <w:t>:</w:t>
      </w:r>
      <w:r w:rsidR="003C0A7E" w:rsidRPr="005C7CD8">
        <w:t xml:space="preserve"> Every location in which Essex NHS Patients have been treated. </w:t>
      </w:r>
    </w:p>
    <w:p w14:paraId="4243CE36" w14:textId="56EF3F4F" w:rsidR="00FC620B" w:rsidRPr="005C7CD8" w:rsidRDefault="00497D5E" w:rsidP="00497D5E">
      <w:pPr>
        <w:pStyle w:val="BodyText"/>
        <w:numPr>
          <w:ilvl w:val="0"/>
          <w:numId w:val="0"/>
        </w:numPr>
        <w:jc w:val="center"/>
      </w:pPr>
      <w:r w:rsidRPr="005C7CD8">
        <w:rPr>
          <w:noProof/>
        </w:rPr>
        <w:drawing>
          <wp:inline distT="0" distB="0" distL="0" distR="0" wp14:anchorId="15D71586" wp14:editId="0270A2B0">
            <wp:extent cx="3600000" cy="4208219"/>
            <wp:effectExtent l="0" t="0" r="0" b="0"/>
            <wp:docPr id="2085416016" name="Picture 7"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16016" name="Picture 7" descr="A map of the united kingdom&#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600000" cy="4208219"/>
                    </a:xfrm>
                    <a:prstGeom prst="rect">
                      <a:avLst/>
                    </a:prstGeom>
                  </pic:spPr>
                </pic:pic>
              </a:graphicData>
            </a:graphic>
          </wp:inline>
        </w:drawing>
      </w:r>
    </w:p>
    <w:p w14:paraId="679500C1" w14:textId="0FC4CF45" w:rsidR="00364032" w:rsidRPr="005C7CD8" w:rsidRDefault="00364032" w:rsidP="00FF10CD">
      <w:pPr>
        <w:pStyle w:val="BodyText-aftertable"/>
      </w:pPr>
      <w:r w:rsidRPr="005C7CD8">
        <w:t xml:space="preserve">This next map indicates </w:t>
      </w:r>
      <w:r w:rsidR="00AF546B" w:rsidRPr="005C7CD8">
        <w:t xml:space="preserve">how admissions to external NHS </w:t>
      </w:r>
      <w:r w:rsidR="00A745D4" w:rsidRPr="005C7CD8">
        <w:t>Trust</w:t>
      </w:r>
      <w:r w:rsidR="00AF546B" w:rsidRPr="005C7CD8">
        <w:t xml:space="preserve">s were distributed across the country. </w:t>
      </w:r>
      <w:r w:rsidR="007C5112" w:rsidRPr="005C7CD8">
        <w:t>A</w:t>
      </w:r>
      <w:r w:rsidR="00B01D99" w:rsidRPr="005C7CD8">
        <w:t xml:space="preserve"> darker shade of blue</w:t>
      </w:r>
      <w:r w:rsidR="00660222" w:rsidRPr="005C7CD8">
        <w:t xml:space="preserve"> of the background</w:t>
      </w:r>
      <w:r w:rsidR="00B01D99" w:rsidRPr="005C7CD8">
        <w:t xml:space="preserve"> is associated with a greater proportion of </w:t>
      </w:r>
      <w:r w:rsidR="00660222" w:rsidRPr="005C7CD8">
        <w:t>admissions going to that area. Additional clarity is provided by the hotspots at the relevant postcodes</w:t>
      </w:r>
      <w:r w:rsidR="005F042D" w:rsidRPr="005C7CD8">
        <w:t xml:space="preserve"> </w:t>
      </w:r>
      <w:r w:rsidR="00F94BD1" w:rsidRPr="005C7CD8">
        <w:t>for</w:t>
      </w:r>
      <w:r w:rsidR="005F042D" w:rsidRPr="005C7CD8">
        <w:t xml:space="preserve"> each region</w:t>
      </w:r>
      <w:r w:rsidR="004E23C4" w:rsidRPr="005C7CD8">
        <w:t xml:space="preserve">. </w:t>
      </w:r>
      <w:r w:rsidR="00F65E6B">
        <w:t xml:space="preserve">The </w:t>
      </w:r>
      <w:r w:rsidR="001226DD">
        <w:t xml:space="preserve">figure immediately </w:t>
      </w:r>
      <w:r w:rsidR="009E0D51">
        <w:t xml:space="preserve">following shows the same information for admissions to </w:t>
      </w:r>
      <w:r w:rsidR="00A46E88">
        <w:t>independent providers.</w:t>
      </w:r>
    </w:p>
    <w:p w14:paraId="65F00B6C" w14:textId="711FEB5F" w:rsidR="00E8158C" w:rsidRPr="005C7CD8" w:rsidRDefault="00E8158C" w:rsidP="008754AD">
      <w:pPr>
        <w:pStyle w:val="Tabletitle"/>
      </w:pPr>
      <w:r w:rsidRPr="005C7CD8">
        <w:lastRenderedPageBreak/>
        <w:t xml:space="preserve">Figure </w:t>
      </w:r>
      <w:r w:rsidR="00D4119B">
        <w:fldChar w:fldCharType="begin"/>
      </w:r>
      <w:r w:rsidR="00D4119B">
        <w:instrText xml:space="preserve"> SEQ figs \* Arabic \n  \* MERGEFORMAT </w:instrText>
      </w:r>
      <w:r w:rsidR="00D4119B">
        <w:fldChar w:fldCharType="separate"/>
      </w:r>
      <w:r w:rsidR="00304933">
        <w:rPr>
          <w:noProof/>
        </w:rPr>
        <w:t>7</w:t>
      </w:r>
      <w:r w:rsidR="00D4119B">
        <w:rPr>
          <w:noProof/>
        </w:rPr>
        <w:fldChar w:fldCharType="end"/>
      </w:r>
      <w:r w:rsidR="00984037" w:rsidRPr="005C7CD8">
        <w:t xml:space="preserve">: </w:t>
      </w:r>
      <w:r w:rsidR="00080318" w:rsidRPr="005C7CD8">
        <w:t>S</w:t>
      </w:r>
      <w:r w:rsidR="006A570D" w:rsidRPr="005C7CD8">
        <w:t>pread</w:t>
      </w:r>
      <w:r w:rsidR="00984037" w:rsidRPr="005C7CD8">
        <w:t xml:space="preserve"> and variation in </w:t>
      </w:r>
      <w:r w:rsidR="006C1688" w:rsidRPr="005C7CD8">
        <w:t>O</w:t>
      </w:r>
      <w:r w:rsidR="00984037" w:rsidRPr="005C7CD8">
        <w:t>ut</w:t>
      </w:r>
      <w:r w:rsidR="006C1688" w:rsidRPr="005C7CD8">
        <w:t>-</w:t>
      </w:r>
      <w:r w:rsidR="00984037" w:rsidRPr="005C7CD8">
        <w:t>of</w:t>
      </w:r>
      <w:r w:rsidR="006C1688" w:rsidRPr="005C7CD8">
        <w:t>-A</w:t>
      </w:r>
      <w:r w:rsidR="00984037" w:rsidRPr="005C7CD8">
        <w:t>rea NHS admissions</w:t>
      </w:r>
    </w:p>
    <w:p w14:paraId="4FFD5649" w14:textId="41DE94C9" w:rsidR="00BD2AAA" w:rsidRPr="005C7CD8" w:rsidRDefault="00FF10CD" w:rsidP="00E8158C">
      <w:pPr>
        <w:pStyle w:val="BodyText"/>
        <w:numPr>
          <w:ilvl w:val="0"/>
          <w:numId w:val="0"/>
        </w:numPr>
        <w:ind w:left="567"/>
        <w:jc w:val="center"/>
      </w:pPr>
      <w:r w:rsidRPr="005C7CD8">
        <w:rPr>
          <w:noProof/>
        </w:rPr>
        <w:drawing>
          <wp:inline distT="0" distB="0" distL="0" distR="0" wp14:anchorId="12FEC960" wp14:editId="755E0C90">
            <wp:extent cx="3600000" cy="4151352"/>
            <wp:effectExtent l="0" t="0" r="0" b="1905"/>
            <wp:docPr id="118228673" name="Picture 8"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8673" name="Picture 8" descr="A map of the united kingdom&#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600000" cy="4151352"/>
                    </a:xfrm>
                    <a:prstGeom prst="rect">
                      <a:avLst/>
                    </a:prstGeom>
                  </pic:spPr>
                </pic:pic>
              </a:graphicData>
            </a:graphic>
          </wp:inline>
        </w:drawing>
      </w:r>
    </w:p>
    <w:p w14:paraId="39A3FAB6" w14:textId="708A0B24" w:rsidR="00E8158C" w:rsidRPr="005C7CD8" w:rsidRDefault="00035353" w:rsidP="002D4938">
      <w:pPr>
        <w:pStyle w:val="Tabletitle"/>
      </w:pPr>
      <w:r w:rsidRPr="005C7CD8">
        <w:lastRenderedPageBreak/>
        <w:t xml:space="preserve">Figure </w:t>
      </w:r>
      <w:r w:rsidR="00D4119B">
        <w:fldChar w:fldCharType="begin"/>
      </w:r>
      <w:r w:rsidR="00D4119B">
        <w:instrText xml:space="preserve"> SEQ figs \* Arabic \n  \* MERGEFORMAT </w:instrText>
      </w:r>
      <w:r w:rsidR="00D4119B">
        <w:fldChar w:fldCharType="separate"/>
      </w:r>
      <w:r w:rsidR="00304933">
        <w:rPr>
          <w:noProof/>
        </w:rPr>
        <w:t>8</w:t>
      </w:r>
      <w:r w:rsidR="00D4119B">
        <w:rPr>
          <w:noProof/>
        </w:rPr>
        <w:fldChar w:fldCharType="end"/>
      </w:r>
      <w:r w:rsidR="006A570D" w:rsidRPr="005C7CD8">
        <w:t xml:space="preserve">: </w:t>
      </w:r>
      <w:r w:rsidR="00863214" w:rsidRPr="005C7CD8">
        <w:t>S</w:t>
      </w:r>
      <w:r w:rsidR="006A570D" w:rsidRPr="005C7CD8">
        <w:t xml:space="preserve">pread and variation in </w:t>
      </w:r>
      <w:r w:rsidR="009E0D51">
        <w:t>independent</w:t>
      </w:r>
      <w:r w:rsidR="006A570D" w:rsidRPr="005C7CD8">
        <w:t xml:space="preserve"> provider admissions</w:t>
      </w:r>
    </w:p>
    <w:p w14:paraId="4BBA9627" w14:textId="761DACFC" w:rsidR="00336FFC" w:rsidRPr="005C7CD8" w:rsidRDefault="003A0A44" w:rsidP="00887D04">
      <w:pPr>
        <w:pStyle w:val="Tabletitle"/>
        <w:jc w:val="center"/>
      </w:pPr>
      <w:r w:rsidRPr="005C7CD8">
        <w:rPr>
          <w:noProof/>
        </w:rPr>
        <w:drawing>
          <wp:inline distT="0" distB="0" distL="0" distR="0" wp14:anchorId="6B823C74" wp14:editId="55A8DF3B">
            <wp:extent cx="3600000" cy="4132736"/>
            <wp:effectExtent l="0" t="0" r="0" b="0"/>
            <wp:docPr id="1963694725" name="Picture 9"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94725" name="Picture 9" descr="A map of the united kingdo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600000" cy="4132736"/>
                    </a:xfrm>
                    <a:prstGeom prst="rect">
                      <a:avLst/>
                    </a:prstGeom>
                  </pic:spPr>
                </pic:pic>
              </a:graphicData>
            </a:graphic>
          </wp:inline>
        </w:drawing>
      </w:r>
    </w:p>
    <w:p w14:paraId="5C097894" w14:textId="13D1A6DD" w:rsidR="00B66548" w:rsidRPr="005C7CD8" w:rsidRDefault="00B66548" w:rsidP="00B66548">
      <w:pPr>
        <w:pStyle w:val="BodyText-aftertable"/>
        <w:sectPr w:rsidR="00B66548" w:rsidRPr="005C7CD8" w:rsidSect="00645C10">
          <w:pgSz w:w="11906" w:h="16838"/>
          <w:pgMar w:top="1440" w:right="1440" w:bottom="1440" w:left="1440" w:header="708" w:footer="708" w:gutter="0"/>
          <w:cols w:space="708"/>
          <w:docGrid w:linePitch="360"/>
        </w:sectPr>
      </w:pPr>
      <w:r w:rsidRPr="005C7CD8">
        <w:t xml:space="preserve">The final </w:t>
      </w:r>
      <w:r w:rsidR="00F068EC">
        <w:t>figure</w:t>
      </w:r>
      <w:r w:rsidRPr="005C7CD8">
        <w:t xml:space="preserve"> </w:t>
      </w:r>
      <w:r w:rsidR="00486C41">
        <w:t xml:space="preserve">below </w:t>
      </w:r>
      <w:proofErr w:type="gramStart"/>
      <w:r w:rsidR="00C85812" w:rsidRPr="005C7CD8">
        <w:t>depict</w:t>
      </w:r>
      <w:proofErr w:type="gramEnd"/>
      <w:r w:rsidR="00C85812" w:rsidRPr="005C7CD8">
        <w:t xml:space="preserve"> </w:t>
      </w:r>
      <w:r w:rsidRPr="005C7CD8">
        <w:t>placement</w:t>
      </w:r>
      <w:r w:rsidR="003174F0" w:rsidRPr="005C7CD8">
        <w:t>s</w:t>
      </w:r>
      <w:r w:rsidRPr="005C7CD8">
        <w:t xml:space="preserve"> for specialised services </w:t>
      </w:r>
      <w:r w:rsidR="00F74FA4" w:rsidRPr="005C7CD8">
        <w:t xml:space="preserve">(CAMHS, forensic, </w:t>
      </w:r>
      <w:r w:rsidR="003174F0" w:rsidRPr="005C7CD8">
        <w:t xml:space="preserve">eating disorder, and mother and baby units) </w:t>
      </w:r>
      <w:r w:rsidR="00DB4439" w:rsidRPr="005C7CD8">
        <w:t>alongside</w:t>
      </w:r>
      <w:r w:rsidR="00E95A2B" w:rsidRPr="005C7CD8">
        <w:t xml:space="preserve"> other placements (for adult and older adult MH, PICU, Learning disability</w:t>
      </w:r>
      <w:r w:rsidR="00830135" w:rsidRPr="005C7CD8">
        <w:t>, and brain injury</w:t>
      </w:r>
      <w:r w:rsidR="00860FCF" w:rsidRPr="005C7CD8">
        <w:t xml:space="preserve"> units</w:t>
      </w:r>
      <w:r w:rsidR="004349CC">
        <w:t>).</w:t>
      </w:r>
    </w:p>
    <w:p w14:paraId="0CD23585" w14:textId="31EFB348" w:rsidR="007E19B6" w:rsidRPr="005C7CD8" w:rsidRDefault="00C06B8E" w:rsidP="004D543A">
      <w:pPr>
        <w:pStyle w:val="Tabletitle"/>
      </w:pPr>
      <w:r w:rsidRPr="005C7CD8">
        <w:lastRenderedPageBreak/>
        <w:t xml:space="preserve">Figure </w:t>
      </w:r>
      <w:r w:rsidR="00D4119B">
        <w:fldChar w:fldCharType="begin"/>
      </w:r>
      <w:r w:rsidR="00D4119B">
        <w:instrText xml:space="preserve"> SEQ figs \* Arabic \n  \* MERGEFORMAT </w:instrText>
      </w:r>
      <w:r w:rsidR="00D4119B">
        <w:fldChar w:fldCharType="separate"/>
      </w:r>
      <w:r w:rsidR="00304933">
        <w:rPr>
          <w:noProof/>
        </w:rPr>
        <w:t>9</w:t>
      </w:r>
      <w:r w:rsidR="00D4119B">
        <w:rPr>
          <w:noProof/>
        </w:rPr>
        <w:fldChar w:fldCharType="end"/>
      </w:r>
      <w:r w:rsidR="00E62197" w:rsidRPr="005C7CD8">
        <w:t xml:space="preserve">: </w:t>
      </w:r>
      <w:r w:rsidR="004D543A" w:rsidRPr="005C7CD8">
        <w:t xml:space="preserve">distribution of </w:t>
      </w:r>
      <w:r w:rsidR="00E62197" w:rsidRPr="005C7CD8">
        <w:t xml:space="preserve">specialised services </w:t>
      </w:r>
      <w:r w:rsidR="004D543A" w:rsidRPr="005C7CD8">
        <w:t>alongside non</w:t>
      </w:r>
      <w:r w:rsidR="00105ABE">
        <w:t>-</w:t>
      </w:r>
      <w:r w:rsidR="004D543A" w:rsidRPr="005C7CD8">
        <w:t>specialised services</w:t>
      </w:r>
    </w:p>
    <w:p w14:paraId="651B7413" w14:textId="109BB73D" w:rsidR="00FA6A2B" w:rsidRPr="005C7CD8" w:rsidRDefault="000874EE" w:rsidP="00E16146">
      <w:pPr>
        <w:pStyle w:val="Tabletitle"/>
        <w:ind w:left="720"/>
        <w:jc w:val="center"/>
      </w:pPr>
      <w:r w:rsidRPr="005C7CD8">
        <w:rPr>
          <w:noProof/>
        </w:rPr>
        <mc:AlternateContent>
          <mc:Choice Requires="wps">
            <w:drawing>
              <wp:anchor distT="0" distB="0" distL="114300" distR="114300" simplePos="0" relativeHeight="251660288" behindDoc="0" locked="0" layoutInCell="1" allowOverlap="1" wp14:anchorId="40D16272" wp14:editId="7F04D23E">
                <wp:simplePos x="0" y="0"/>
                <wp:positionH relativeFrom="column">
                  <wp:posOffset>7045377</wp:posOffset>
                </wp:positionH>
                <wp:positionV relativeFrom="paragraph">
                  <wp:posOffset>490459</wp:posOffset>
                </wp:positionV>
                <wp:extent cx="1109272" cy="554636"/>
                <wp:effectExtent l="0" t="0" r="8890" b="17145"/>
                <wp:wrapNone/>
                <wp:docPr id="695448843" name="Text Box 13"/>
                <wp:cNvGraphicFramePr/>
                <a:graphic xmlns:a="http://schemas.openxmlformats.org/drawingml/2006/main">
                  <a:graphicData uri="http://schemas.microsoft.com/office/word/2010/wordprocessingShape">
                    <wps:wsp>
                      <wps:cNvSpPr txBox="1"/>
                      <wps:spPr>
                        <a:xfrm>
                          <a:off x="0" y="0"/>
                          <a:ext cx="1109272" cy="554636"/>
                        </a:xfrm>
                        <a:prstGeom prst="rect">
                          <a:avLst/>
                        </a:prstGeom>
                        <a:solidFill>
                          <a:schemeClr val="lt1"/>
                        </a:solidFill>
                        <a:ln w="6350">
                          <a:solidFill>
                            <a:prstClr val="black"/>
                          </a:solidFill>
                        </a:ln>
                      </wps:spPr>
                      <wps:txbx>
                        <w:txbxContent>
                          <w:p w14:paraId="6FB22397" w14:textId="4B851D5C" w:rsidR="000874EE" w:rsidRPr="000874EE" w:rsidRDefault="000874EE" w:rsidP="000874EE">
                            <w:pPr>
                              <w:spacing w:before="0" w:line="240" w:lineRule="auto"/>
                              <w:jc w:val="left"/>
                              <w:rPr>
                                <w:sz w:val="22"/>
                                <w:szCs w:val="22"/>
                              </w:rPr>
                            </w:pPr>
                            <w:r>
                              <w:rPr>
                                <w:sz w:val="22"/>
                                <w:szCs w:val="22"/>
                              </w:rPr>
                              <w:t>Non-</w:t>
                            </w:r>
                            <w:r w:rsidRPr="000874EE">
                              <w:rPr>
                                <w:sz w:val="22"/>
                                <w:szCs w:val="22"/>
                              </w:rPr>
                              <w:t>Specialised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16272" id="_x0000_t202" coordsize="21600,21600" o:spt="202" path="m,l,21600r21600,l21600,xe">
                <v:stroke joinstyle="miter"/>
                <v:path gradientshapeok="t" o:connecttype="rect"/>
              </v:shapetype>
              <v:shape id="Text Box 13" o:spid="_x0000_s1026" type="#_x0000_t202" style="position:absolute;left:0;text-align:left;margin-left:554.75pt;margin-top:38.6pt;width:87.35pt;height:4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KvOAIAAHw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" fillcolor="white [3201]" strokeweight=".5pt">
                <v:textbox>
                  <w:txbxContent>
                    <w:p w14:paraId="6FB22397" w14:textId="4B851D5C" w:rsidR="000874EE" w:rsidRPr="000874EE" w:rsidRDefault="000874EE" w:rsidP="000874EE">
                      <w:pPr>
                        <w:spacing w:before="0" w:line="240" w:lineRule="auto"/>
                        <w:jc w:val="left"/>
                        <w:rPr>
                          <w:sz w:val="22"/>
                          <w:szCs w:val="22"/>
                        </w:rPr>
                      </w:pPr>
                      <w:r>
                        <w:rPr>
                          <w:sz w:val="22"/>
                          <w:szCs w:val="22"/>
                        </w:rPr>
                        <w:t>Non-</w:t>
                      </w:r>
                      <w:r w:rsidRPr="000874EE">
                        <w:rPr>
                          <w:sz w:val="22"/>
                          <w:szCs w:val="22"/>
                        </w:rPr>
                        <w:t>Specialised</w:t>
                      </w:r>
                    </w:p>
                  </w:txbxContent>
                </v:textbox>
              </v:shape>
            </w:pict>
          </mc:Fallback>
        </mc:AlternateContent>
      </w:r>
      <w:r w:rsidRPr="005C7CD8">
        <w:rPr>
          <w:noProof/>
        </w:rPr>
        <mc:AlternateContent>
          <mc:Choice Requires="wps">
            <w:drawing>
              <wp:anchor distT="0" distB="0" distL="114300" distR="114300" simplePos="0" relativeHeight="251657216" behindDoc="0" locked="0" layoutInCell="1" allowOverlap="1" wp14:anchorId="4395C665" wp14:editId="19809AE4">
                <wp:simplePos x="0" y="0"/>
                <wp:positionH relativeFrom="column">
                  <wp:posOffset>3312826</wp:posOffset>
                </wp:positionH>
                <wp:positionV relativeFrom="paragraph">
                  <wp:posOffset>490459</wp:posOffset>
                </wp:positionV>
                <wp:extent cx="1019331" cy="314794"/>
                <wp:effectExtent l="0" t="0" r="9525" b="15875"/>
                <wp:wrapNone/>
                <wp:docPr id="1616158377" name="Text Box 13"/>
                <wp:cNvGraphicFramePr/>
                <a:graphic xmlns:a="http://schemas.openxmlformats.org/drawingml/2006/main">
                  <a:graphicData uri="http://schemas.microsoft.com/office/word/2010/wordprocessingShape">
                    <wps:wsp>
                      <wps:cNvSpPr txBox="1"/>
                      <wps:spPr>
                        <a:xfrm>
                          <a:off x="0" y="0"/>
                          <a:ext cx="1019331" cy="314794"/>
                        </a:xfrm>
                        <a:prstGeom prst="rect">
                          <a:avLst/>
                        </a:prstGeom>
                        <a:solidFill>
                          <a:schemeClr val="lt1"/>
                        </a:solidFill>
                        <a:ln w="6350">
                          <a:solidFill>
                            <a:prstClr val="black"/>
                          </a:solidFill>
                        </a:ln>
                      </wps:spPr>
                      <wps:txbx>
                        <w:txbxContent>
                          <w:p w14:paraId="7A7D824B" w14:textId="1803F87D" w:rsidR="000874EE" w:rsidRPr="000874EE" w:rsidRDefault="000874EE" w:rsidP="000874EE">
                            <w:pPr>
                              <w:spacing w:before="0" w:line="240" w:lineRule="auto"/>
                              <w:jc w:val="left"/>
                              <w:rPr>
                                <w:sz w:val="22"/>
                                <w:szCs w:val="22"/>
                              </w:rPr>
                            </w:pPr>
                            <w:r w:rsidRPr="000874EE">
                              <w:rPr>
                                <w:sz w:val="22"/>
                                <w:szCs w:val="22"/>
                              </w:rPr>
                              <w:t>Specialised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C665" id="_x0000_s1027" type="#_x0000_t202" style="position:absolute;left:0;text-align:left;margin-left:260.85pt;margin-top:38.6pt;width:80.25pt;height:2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" fillcolor="white [3201]" strokeweight=".5pt">
                <v:textbox>
                  <w:txbxContent>
                    <w:p w14:paraId="7A7D824B" w14:textId="1803F87D" w:rsidR="000874EE" w:rsidRPr="000874EE" w:rsidRDefault="000874EE" w:rsidP="000874EE">
                      <w:pPr>
                        <w:spacing w:before="0" w:line="240" w:lineRule="auto"/>
                        <w:jc w:val="left"/>
                        <w:rPr>
                          <w:sz w:val="22"/>
                          <w:szCs w:val="22"/>
                        </w:rPr>
                      </w:pPr>
                      <w:r w:rsidRPr="000874EE">
                        <w:rPr>
                          <w:sz w:val="22"/>
                          <w:szCs w:val="22"/>
                        </w:rPr>
                        <w:t>Specialised</w:t>
                      </w:r>
                    </w:p>
                  </w:txbxContent>
                </v:textbox>
              </v:shape>
            </w:pict>
          </mc:Fallback>
        </mc:AlternateContent>
      </w:r>
      <w:r w:rsidR="00E16542" w:rsidRPr="005C7CD8">
        <w:rPr>
          <w:noProof/>
        </w:rPr>
        <w:drawing>
          <wp:inline distT="0" distB="0" distL="0" distR="0" wp14:anchorId="7DC21E4D" wp14:editId="465FFD25">
            <wp:extent cx="3600000" cy="4189091"/>
            <wp:effectExtent l="0" t="0" r="0" b="2540"/>
            <wp:docPr id="281178239" name="Picture 10"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8239" name="Picture 10" descr="A map of the united kingdom&#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600000" cy="4189091"/>
                    </a:xfrm>
                    <a:prstGeom prst="rect">
                      <a:avLst/>
                    </a:prstGeom>
                  </pic:spPr>
                </pic:pic>
              </a:graphicData>
            </a:graphic>
          </wp:inline>
        </w:drawing>
      </w:r>
      <w:r w:rsidR="00E16146" w:rsidRPr="005C7CD8">
        <w:rPr>
          <w:noProof/>
        </w:rPr>
        <w:drawing>
          <wp:inline distT="0" distB="0" distL="0" distR="0" wp14:anchorId="57CDDC8C" wp14:editId="0E9638E6">
            <wp:extent cx="3600000" cy="4170136"/>
            <wp:effectExtent l="0" t="0" r="0" b="0"/>
            <wp:docPr id="2101090954" name="Picture 12"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90954" name="Picture 12" descr="A map of the united kingdo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600000" cy="4170136"/>
                    </a:xfrm>
                    <a:prstGeom prst="rect">
                      <a:avLst/>
                    </a:prstGeom>
                  </pic:spPr>
                </pic:pic>
              </a:graphicData>
            </a:graphic>
          </wp:inline>
        </w:drawing>
      </w:r>
    </w:p>
    <w:p w14:paraId="77F5F170" w14:textId="77777777" w:rsidR="00574BB5" w:rsidRPr="005C7CD8" w:rsidRDefault="00574BB5" w:rsidP="004D543A">
      <w:pPr>
        <w:pStyle w:val="Tabletitle"/>
        <w:sectPr w:rsidR="00574BB5" w:rsidRPr="005C7CD8" w:rsidSect="00645C10">
          <w:pgSz w:w="16838" w:h="11906" w:orient="landscape"/>
          <w:pgMar w:top="1440" w:right="1440" w:bottom="1440" w:left="1440" w:header="708" w:footer="708" w:gutter="0"/>
          <w:cols w:space="708"/>
          <w:docGrid w:linePitch="360"/>
        </w:sectPr>
      </w:pPr>
    </w:p>
    <w:p w14:paraId="72198819" w14:textId="4AAB77C7" w:rsidR="00816CA4" w:rsidRPr="005C7CD8" w:rsidRDefault="00A141FD" w:rsidP="00816CA4">
      <w:pPr>
        <w:pStyle w:val="BodyText"/>
      </w:pPr>
      <w:r w:rsidRPr="005C7CD8">
        <w:lastRenderedPageBreak/>
        <w:t xml:space="preserve">This </w:t>
      </w:r>
      <w:r w:rsidR="00816CA4" w:rsidRPr="005C7CD8">
        <w:t xml:space="preserve">evidence </w:t>
      </w:r>
      <w:r w:rsidRPr="005C7CD8">
        <w:t xml:space="preserve">is not presented </w:t>
      </w:r>
      <w:proofErr w:type="gramStart"/>
      <w:r w:rsidR="00816CA4" w:rsidRPr="005C7CD8">
        <w:t>in order to</w:t>
      </w:r>
      <w:proofErr w:type="gramEnd"/>
      <w:r w:rsidR="00816CA4" w:rsidRPr="005C7CD8">
        <w:t xml:space="preserve"> invite any </w:t>
      </w:r>
      <w:r w:rsidR="00005CC2" w:rsidRPr="005C7CD8">
        <w:t>judgment</w:t>
      </w:r>
      <w:r w:rsidR="00816CA4" w:rsidRPr="005C7CD8">
        <w:t xml:space="preserve"> about what has been depicted</w:t>
      </w:r>
      <w:r w:rsidRPr="005C7CD8">
        <w:t>. No conclusions</w:t>
      </w:r>
      <w:r w:rsidR="00E953DA" w:rsidRPr="005C7CD8">
        <w:t xml:space="preserve">, for example </w:t>
      </w:r>
      <w:r w:rsidR="00B514EF" w:rsidRPr="005C7CD8">
        <w:t xml:space="preserve">about </w:t>
      </w:r>
      <w:r w:rsidR="00E953DA" w:rsidRPr="005C7CD8">
        <w:t xml:space="preserve">the </w:t>
      </w:r>
      <w:r w:rsidR="00B514EF" w:rsidRPr="005C7CD8">
        <w:t xml:space="preserve">proportions </w:t>
      </w:r>
      <w:r w:rsidR="00AF77A1" w:rsidRPr="005C7CD8">
        <w:t xml:space="preserve">of the placements </w:t>
      </w:r>
      <w:r w:rsidR="00E953DA" w:rsidRPr="005C7CD8">
        <w:t xml:space="preserve">that </w:t>
      </w:r>
      <w:r w:rsidR="00AF77A1" w:rsidRPr="005C7CD8">
        <w:t>were appropriate</w:t>
      </w:r>
      <w:r w:rsidR="00E56A77" w:rsidRPr="005C7CD8">
        <w:t xml:space="preserve">, or the appropriateness of the </w:t>
      </w:r>
      <w:r w:rsidR="003A7A17" w:rsidRPr="005C7CD8">
        <w:t>place in which treatment was received,</w:t>
      </w:r>
      <w:r w:rsidR="00E953DA" w:rsidRPr="005C7CD8">
        <w:t xml:space="preserve"> can be drawn from the information currently available</w:t>
      </w:r>
      <w:r w:rsidR="00AF77A1" w:rsidRPr="005C7CD8">
        <w:t xml:space="preserve">. The objective for providing these </w:t>
      </w:r>
      <w:r w:rsidR="00435673" w:rsidRPr="005C7CD8">
        <w:t>maps</w:t>
      </w:r>
      <w:r w:rsidR="00AF77A1" w:rsidRPr="005C7CD8">
        <w:t xml:space="preserve"> </w:t>
      </w:r>
      <w:r w:rsidR="00311A7A" w:rsidRPr="005C7CD8">
        <w:t xml:space="preserve">is </w:t>
      </w:r>
      <w:r w:rsidR="00AF77A1" w:rsidRPr="005C7CD8">
        <w:t xml:space="preserve">to </w:t>
      </w:r>
      <w:r w:rsidR="00426236" w:rsidRPr="005C7CD8">
        <w:t>assist</w:t>
      </w:r>
      <w:r w:rsidR="00F01718" w:rsidRPr="005C7CD8">
        <w:t xml:space="preserve"> with</w:t>
      </w:r>
      <w:r w:rsidR="00EF590A" w:rsidRPr="005C7CD8">
        <w:t xml:space="preserve"> </w:t>
      </w:r>
      <w:r w:rsidR="00435673" w:rsidRPr="005C7CD8">
        <w:t>visualisation of</w:t>
      </w:r>
      <w:r w:rsidR="00EF590A" w:rsidRPr="005C7CD8">
        <w:t xml:space="preserve"> the spread of locations </w:t>
      </w:r>
      <w:r w:rsidR="004064C2" w:rsidRPr="005C7CD8">
        <w:t xml:space="preserve">in which care has been delivered to those who might be within scope of the </w:t>
      </w:r>
      <w:r w:rsidR="005C7C0D" w:rsidRPr="005C7CD8">
        <w:t>Inquiry.</w:t>
      </w:r>
    </w:p>
    <w:p w14:paraId="1F595192" w14:textId="1F61E08F" w:rsidR="00634C36" w:rsidRPr="005C7CD8" w:rsidRDefault="00634C36" w:rsidP="00634C36">
      <w:pPr>
        <w:pStyle w:val="Heading2"/>
      </w:pPr>
      <w:bookmarkStart w:id="20" w:name="_Toc196468226"/>
      <w:r w:rsidRPr="005C7CD8">
        <w:t xml:space="preserve">Non-inpatient Services </w:t>
      </w:r>
      <w:r w:rsidR="006A59D3" w:rsidRPr="005C7CD8">
        <w:t>provided by</w:t>
      </w:r>
      <w:r w:rsidRPr="005C7CD8">
        <w:t xml:space="preserve"> Essex</w:t>
      </w:r>
      <w:r w:rsidR="006A59D3" w:rsidRPr="005C7CD8">
        <w:t xml:space="preserve"> NHS </w:t>
      </w:r>
      <w:r w:rsidR="00A745D4" w:rsidRPr="005C7CD8">
        <w:t>Trust</w:t>
      </w:r>
      <w:r w:rsidR="006A59D3" w:rsidRPr="005C7CD8">
        <w:t>s</w:t>
      </w:r>
      <w:bookmarkEnd w:id="20"/>
    </w:p>
    <w:p w14:paraId="5475C030" w14:textId="0B98712C" w:rsidR="00524822" w:rsidRPr="005C7CD8" w:rsidRDefault="00C12D80" w:rsidP="0063006F">
      <w:pPr>
        <w:pStyle w:val="Heading3"/>
      </w:pPr>
      <w:bookmarkStart w:id="21" w:name="_Toc196468227"/>
      <w:r w:rsidRPr="005C7CD8">
        <w:t>EPUT</w:t>
      </w:r>
      <w:bookmarkEnd w:id="21"/>
      <w:r w:rsidRPr="005C7CD8">
        <w:t xml:space="preserve"> </w:t>
      </w:r>
    </w:p>
    <w:p w14:paraId="54FEE5E5" w14:textId="06853240" w:rsidR="002B5D8C" w:rsidRPr="005C7CD8" w:rsidRDefault="002B678B" w:rsidP="00817F86">
      <w:pPr>
        <w:pStyle w:val="BodyText"/>
      </w:pPr>
      <w:r w:rsidRPr="005C7CD8">
        <w:t xml:space="preserve">EPUT </w:t>
      </w:r>
      <w:r w:rsidR="00436047" w:rsidRPr="005C7CD8">
        <w:t>has</w:t>
      </w:r>
      <w:r w:rsidRPr="005C7CD8">
        <w:t xml:space="preserve"> </w:t>
      </w:r>
      <w:r w:rsidR="004E0AF6" w:rsidRPr="005C7CD8">
        <w:t xml:space="preserve">provided a </w:t>
      </w:r>
      <w:r w:rsidR="00C12D80" w:rsidRPr="005C7CD8">
        <w:t>detailed</w:t>
      </w:r>
      <w:r w:rsidR="004E0AF6" w:rsidRPr="005C7CD8">
        <w:t xml:space="preserve"> account of</w:t>
      </w:r>
      <w:r w:rsidR="00FF65E1" w:rsidRPr="005C7CD8">
        <w:t xml:space="preserve"> the history and</w:t>
      </w:r>
      <w:r w:rsidR="0029740B" w:rsidRPr="005C7CD8">
        <w:t xml:space="preserve"> framework of</w:t>
      </w:r>
      <w:r w:rsidR="004E0AF6" w:rsidRPr="005C7CD8">
        <w:t xml:space="preserve"> t</w:t>
      </w:r>
      <w:r w:rsidR="0029740B" w:rsidRPr="005C7CD8">
        <w:t>he</w:t>
      </w:r>
      <w:r w:rsidR="00C12D80" w:rsidRPr="005C7CD8">
        <w:t xml:space="preserve"> </w:t>
      </w:r>
      <w:r w:rsidR="00E81C5C" w:rsidRPr="005C7CD8">
        <w:t>teams</w:t>
      </w:r>
      <w:r w:rsidR="0029740B" w:rsidRPr="005C7CD8">
        <w:t xml:space="preserve"> </w:t>
      </w:r>
      <w:r w:rsidR="00E869E3" w:rsidRPr="005C7CD8">
        <w:t>which hold a</w:t>
      </w:r>
      <w:r w:rsidR="00436047" w:rsidRPr="005C7CD8">
        <w:t xml:space="preserve"> </w:t>
      </w:r>
      <w:r w:rsidR="004E0AF6" w:rsidRPr="005C7CD8">
        <w:t>Gatekeeping</w:t>
      </w:r>
      <w:r w:rsidR="004711E1" w:rsidRPr="005C7CD8">
        <w:t xml:space="preserve"> </w:t>
      </w:r>
      <w:r w:rsidR="00291E85" w:rsidRPr="005C7CD8">
        <w:t>role</w:t>
      </w:r>
      <w:r w:rsidR="004711E1" w:rsidRPr="005C7CD8">
        <w:t xml:space="preserve"> over </w:t>
      </w:r>
      <w:r w:rsidR="00291E85" w:rsidRPr="005C7CD8">
        <w:t>inp</w:t>
      </w:r>
      <w:r w:rsidR="004711E1" w:rsidRPr="005C7CD8">
        <w:t>atient admissions</w:t>
      </w:r>
      <w:r w:rsidR="00C12D80" w:rsidRPr="005C7CD8">
        <w:t xml:space="preserve"> in the </w:t>
      </w:r>
      <w:r w:rsidR="00A745D4" w:rsidRPr="005C7CD8">
        <w:t>Trust</w:t>
      </w:r>
      <w:r w:rsidR="00C12D80" w:rsidRPr="005C7CD8">
        <w:t>. These teams</w:t>
      </w:r>
      <w:r w:rsidR="00BE14D6" w:rsidRPr="005C7CD8">
        <w:t xml:space="preserve"> have</w:t>
      </w:r>
      <w:r w:rsidR="000806A0" w:rsidRPr="005C7CD8">
        <w:t xml:space="preserve"> </w:t>
      </w:r>
      <w:r w:rsidR="00291E85" w:rsidRPr="005C7CD8">
        <w:t xml:space="preserve">responsibility for assessing </w:t>
      </w:r>
      <w:r w:rsidR="000806A0" w:rsidRPr="005C7CD8">
        <w:t xml:space="preserve">patients </w:t>
      </w:r>
      <w:r w:rsidR="002B5D8C" w:rsidRPr="005C7CD8">
        <w:t xml:space="preserve">to decide </w:t>
      </w:r>
      <w:proofErr w:type="gramStart"/>
      <w:r w:rsidR="002B5D8C" w:rsidRPr="005C7CD8">
        <w:t>whether or not</w:t>
      </w:r>
      <w:proofErr w:type="gramEnd"/>
      <w:r w:rsidR="002B5D8C" w:rsidRPr="005C7CD8">
        <w:t xml:space="preserve"> they should be admitted.</w:t>
      </w:r>
    </w:p>
    <w:p w14:paraId="27862590" w14:textId="308DE9FF" w:rsidR="002B5D8C" w:rsidRPr="005C7CD8" w:rsidRDefault="004143E9" w:rsidP="00817F86">
      <w:pPr>
        <w:pStyle w:val="BodyText"/>
      </w:pPr>
      <w:r w:rsidRPr="005C7CD8">
        <w:t>They</w:t>
      </w:r>
      <w:r w:rsidR="002B5D8C" w:rsidRPr="005C7CD8">
        <w:t xml:space="preserve"> include: </w:t>
      </w:r>
    </w:p>
    <w:p w14:paraId="6747BA11" w14:textId="7E2C2E47" w:rsidR="002B5D8C" w:rsidRPr="005C7CD8" w:rsidRDefault="002B5D8C" w:rsidP="002B5D8C">
      <w:pPr>
        <w:pStyle w:val="BodyText2"/>
      </w:pPr>
      <w:r w:rsidRPr="005C7CD8">
        <w:t>The Crisis and Home Treatment Team</w:t>
      </w:r>
      <w:r w:rsidR="00CF2A42" w:rsidRPr="005C7CD8">
        <w:t xml:space="preserve">s – these were introduced progressively across Essex from the early 2000s. </w:t>
      </w:r>
    </w:p>
    <w:p w14:paraId="55CF1044" w14:textId="653E5F0B" w:rsidR="002B678B" w:rsidRPr="005C7CD8" w:rsidRDefault="004711E1" w:rsidP="002B5D8C">
      <w:pPr>
        <w:pStyle w:val="BodyText2"/>
      </w:pPr>
      <w:r w:rsidRPr="005C7CD8">
        <w:t xml:space="preserve"> </w:t>
      </w:r>
      <w:r w:rsidR="00B11B7F" w:rsidRPr="005C7CD8">
        <w:t>A&amp;E Liaison</w:t>
      </w:r>
      <w:r w:rsidR="00CF2A42" w:rsidRPr="005C7CD8">
        <w:t xml:space="preserve"> – the mental health liaison service in </w:t>
      </w:r>
      <w:r w:rsidR="00EB734B" w:rsidRPr="005C7CD8">
        <w:t>Acute hosp</w:t>
      </w:r>
      <w:r w:rsidR="00551C70" w:rsidRPr="005C7CD8">
        <w:t>itals (already referred to above from the perspective of those hospitals</w:t>
      </w:r>
      <w:r w:rsidR="002B1BFA" w:rsidRPr="005C7CD8">
        <w:t>)</w:t>
      </w:r>
      <w:r w:rsidR="00003B48" w:rsidRPr="005C7CD8">
        <w:t xml:space="preserve"> was initially provided by </w:t>
      </w:r>
      <w:r w:rsidR="002B1BFA" w:rsidRPr="005C7CD8">
        <w:t xml:space="preserve">mental health </w:t>
      </w:r>
      <w:r w:rsidR="00003B48" w:rsidRPr="005C7CD8">
        <w:t xml:space="preserve">professionals from </w:t>
      </w:r>
      <w:r w:rsidR="00240A14" w:rsidRPr="005C7CD8">
        <w:t>the c</w:t>
      </w:r>
      <w:r w:rsidR="00003B48" w:rsidRPr="005C7CD8">
        <w:t xml:space="preserve">ommunity and inpatient </w:t>
      </w:r>
      <w:r w:rsidR="00240A14" w:rsidRPr="005C7CD8">
        <w:t>mental health teams working</w:t>
      </w:r>
      <w:r w:rsidR="00003B48" w:rsidRPr="005C7CD8">
        <w:t xml:space="preserve"> on a rota; then dedicated teams were introduced</w:t>
      </w:r>
      <w:r w:rsidR="002B1BFA" w:rsidRPr="005C7CD8">
        <w:t xml:space="preserve"> progressively across Essex.</w:t>
      </w:r>
    </w:p>
    <w:p w14:paraId="54A72F62" w14:textId="3E69FC07" w:rsidR="00B11B7F" w:rsidRPr="005C7CD8" w:rsidRDefault="003C3181" w:rsidP="002B5D8C">
      <w:pPr>
        <w:pStyle w:val="BodyText2"/>
      </w:pPr>
      <w:r w:rsidRPr="005C7CD8">
        <w:t>The Crisis Response Service</w:t>
      </w:r>
      <w:r w:rsidR="00CB2976" w:rsidRPr="005C7CD8">
        <w:t xml:space="preserve">; this is </w:t>
      </w:r>
      <w:r w:rsidR="004066D3" w:rsidRPr="005C7CD8">
        <w:t xml:space="preserve">a </w:t>
      </w:r>
      <w:r w:rsidR="00513397" w:rsidRPr="005C7CD8">
        <w:t>service</w:t>
      </w:r>
      <w:r w:rsidR="004066D3" w:rsidRPr="005C7CD8">
        <w:t xml:space="preserve"> which has been in place since </w:t>
      </w:r>
      <w:r w:rsidR="001A48A0" w:rsidRPr="005C7CD8">
        <w:t xml:space="preserve">2020 to </w:t>
      </w:r>
      <w:r w:rsidR="004E719C" w:rsidRPr="005C7CD8">
        <w:t xml:space="preserve">receive and </w:t>
      </w:r>
      <w:r w:rsidR="001A48A0" w:rsidRPr="005C7CD8">
        <w:t xml:space="preserve">triage </w:t>
      </w:r>
      <w:r w:rsidR="007C3D66" w:rsidRPr="005C7CD8">
        <w:t xml:space="preserve">urgent </w:t>
      </w:r>
      <w:r w:rsidR="001A48A0" w:rsidRPr="005C7CD8">
        <w:t xml:space="preserve">calls made via NHS 111 option 2 and, if </w:t>
      </w:r>
      <w:r w:rsidR="00792F7F" w:rsidRPr="005C7CD8">
        <w:t>thought to be required</w:t>
      </w:r>
      <w:r w:rsidR="00850282" w:rsidRPr="005C7CD8">
        <w:t xml:space="preserve">, carry out a face-to-face assessment of the patient. </w:t>
      </w:r>
    </w:p>
    <w:p w14:paraId="162597F8" w14:textId="52D977F5" w:rsidR="00850282" w:rsidRPr="005C7CD8" w:rsidRDefault="005D2B97" w:rsidP="002B5D8C">
      <w:pPr>
        <w:pStyle w:val="BodyText2"/>
      </w:pPr>
      <w:r w:rsidRPr="005C7CD8">
        <w:lastRenderedPageBreak/>
        <w:t xml:space="preserve">An </w:t>
      </w:r>
      <w:r w:rsidR="00513397" w:rsidRPr="005C7CD8">
        <w:t>Urgent Care Department in Basildon Hospital</w:t>
      </w:r>
      <w:r w:rsidR="00EA652B" w:rsidRPr="005C7CD8">
        <w:t xml:space="preserve">, delivered as alternative to A&amp;E for patients presenting in crisis. </w:t>
      </w:r>
    </w:p>
    <w:p w14:paraId="010D09A7" w14:textId="31BF7DB9" w:rsidR="009835C6" w:rsidRPr="005C7CD8" w:rsidRDefault="00F06AEF" w:rsidP="002B5D8C">
      <w:pPr>
        <w:pStyle w:val="BodyText2"/>
      </w:pPr>
      <w:r w:rsidRPr="005C7CD8">
        <w:t>A variety of d</w:t>
      </w:r>
      <w:r w:rsidR="004658D3" w:rsidRPr="005C7CD8">
        <w:t xml:space="preserve">edicated older adult gatekeeping teams. </w:t>
      </w:r>
    </w:p>
    <w:p w14:paraId="1D22438B" w14:textId="4A8862B9" w:rsidR="006B789F" w:rsidRPr="005C7CD8" w:rsidRDefault="001F64BE" w:rsidP="00E81C5C">
      <w:pPr>
        <w:pStyle w:val="BodyText2"/>
      </w:pPr>
      <w:r w:rsidRPr="005C7CD8">
        <w:t>The</w:t>
      </w:r>
      <w:r w:rsidR="006B789F" w:rsidRPr="005C7CD8">
        <w:t xml:space="preserve"> secure </w:t>
      </w:r>
      <w:r w:rsidRPr="005C7CD8">
        <w:t xml:space="preserve">forensic </w:t>
      </w:r>
      <w:r w:rsidR="0018486C" w:rsidRPr="005C7CD8">
        <w:t xml:space="preserve">inpatient </w:t>
      </w:r>
      <w:r w:rsidRPr="005C7CD8">
        <w:t>units</w:t>
      </w:r>
      <w:r w:rsidR="006B789F" w:rsidRPr="005C7CD8">
        <w:t xml:space="preserve"> and the </w:t>
      </w:r>
      <w:proofErr w:type="gramStart"/>
      <w:r w:rsidR="006B789F" w:rsidRPr="005C7CD8">
        <w:t>Mother</w:t>
      </w:r>
      <w:proofErr w:type="gramEnd"/>
      <w:r w:rsidR="006B789F" w:rsidRPr="005C7CD8">
        <w:t xml:space="preserve"> and Baby</w:t>
      </w:r>
      <w:r w:rsidR="00E81C5C" w:rsidRPr="005C7CD8">
        <w:t xml:space="preserve"> </w:t>
      </w:r>
      <w:r w:rsidR="006B789F" w:rsidRPr="005C7CD8">
        <w:t>unit</w:t>
      </w:r>
      <w:r w:rsidR="00E81C5C" w:rsidRPr="005C7CD8">
        <w:t xml:space="preserve"> </w:t>
      </w:r>
      <w:r w:rsidR="0018486C" w:rsidRPr="005C7CD8">
        <w:t>carry out their own gatekeeping</w:t>
      </w:r>
      <w:r w:rsidR="00617150" w:rsidRPr="005C7CD8">
        <w:t xml:space="preserve"> process.</w:t>
      </w:r>
    </w:p>
    <w:p w14:paraId="174F3A5D" w14:textId="10EF9003" w:rsidR="00F80A07" w:rsidRPr="005C7CD8" w:rsidRDefault="00F80A07" w:rsidP="00F80A07">
      <w:pPr>
        <w:pStyle w:val="BodyText"/>
      </w:pPr>
      <w:r w:rsidRPr="005C7CD8">
        <w:t xml:space="preserve">EPUT also previously organised gatekeeping of admissions for CAMHS patients, in the first decade of the Relevant Period it was done by the </w:t>
      </w:r>
      <w:r w:rsidR="00A745D4" w:rsidRPr="005C7CD8">
        <w:t>Trust</w:t>
      </w:r>
      <w:r w:rsidRPr="005C7CD8">
        <w:t xml:space="preserve">’s only CAMHS unit at the time, Longview ward on Turner Road in Colchester. From 2007 (in </w:t>
      </w:r>
      <w:r w:rsidR="002A1458" w:rsidRPr="005C7CD8">
        <w:t xml:space="preserve">the </w:t>
      </w:r>
      <w:r w:rsidRPr="005C7CD8">
        <w:t xml:space="preserve">North) and 2009 (in </w:t>
      </w:r>
      <w:r w:rsidR="002A1458" w:rsidRPr="005C7CD8">
        <w:t xml:space="preserve">the </w:t>
      </w:r>
      <w:r w:rsidRPr="005C7CD8">
        <w:t xml:space="preserve">South) the </w:t>
      </w:r>
      <w:r w:rsidR="00A745D4" w:rsidRPr="005C7CD8">
        <w:t>Trust</w:t>
      </w:r>
      <w:r w:rsidRPr="005C7CD8">
        <w:t xml:space="preserve"> had a CAMHS Crisis Outreach Team which undertook gatekeeping, until the Community CAMHS services were passed to NELFT in 2015. Following this, admissions were arranged by direct liaison b</w:t>
      </w:r>
      <w:r w:rsidR="00B66C5C" w:rsidRPr="005C7CD8">
        <w:t xml:space="preserve">etween the NELFT CAMHS Crisis teams and the EPUT CAMHS wards. </w:t>
      </w:r>
    </w:p>
    <w:p w14:paraId="6B4FF864" w14:textId="7B9CB0F6" w:rsidR="006C181E" w:rsidRPr="005C7CD8" w:rsidRDefault="006C181E" w:rsidP="0063006F">
      <w:pPr>
        <w:pStyle w:val="Heading3"/>
      </w:pPr>
      <w:bookmarkStart w:id="22" w:name="_Toc196468228"/>
      <w:r w:rsidRPr="005C7CD8">
        <w:t>Mental Health Act Assessments</w:t>
      </w:r>
      <w:bookmarkEnd w:id="22"/>
      <w:r w:rsidRPr="005C7CD8">
        <w:t xml:space="preserve"> </w:t>
      </w:r>
    </w:p>
    <w:p w14:paraId="59328CE0" w14:textId="77777777" w:rsidR="00420FAE" w:rsidRPr="005C7CD8" w:rsidRDefault="00E70868" w:rsidP="00372BFC">
      <w:pPr>
        <w:pStyle w:val="BodyText"/>
      </w:pPr>
      <w:r w:rsidRPr="005C7CD8">
        <w:t xml:space="preserve">As noted above, </w:t>
      </w:r>
      <w:r w:rsidR="00707993" w:rsidRPr="005C7CD8">
        <w:t xml:space="preserve">Mental Health Act </w:t>
      </w:r>
      <w:r w:rsidRPr="005C7CD8">
        <w:t>as</w:t>
      </w:r>
      <w:r w:rsidR="00707993" w:rsidRPr="005C7CD8">
        <w:t xml:space="preserve">sessments </w:t>
      </w:r>
      <w:r w:rsidR="00807E6D" w:rsidRPr="005C7CD8">
        <w:t>fall under the statutory responsibility of the Local Authority. However, section 75 of the</w:t>
      </w:r>
      <w:r w:rsidR="0044267C" w:rsidRPr="005C7CD8">
        <w:t xml:space="preserve"> </w:t>
      </w:r>
      <w:r w:rsidR="006C308C" w:rsidRPr="005C7CD8">
        <w:t>National Health Service Act 2006 empower</w:t>
      </w:r>
      <w:r w:rsidR="006F435A" w:rsidRPr="005C7CD8">
        <w:t>ed</w:t>
      </w:r>
      <w:r w:rsidR="006C308C" w:rsidRPr="005C7CD8">
        <w:t xml:space="preserve"> Local Authori</w:t>
      </w:r>
      <w:r w:rsidR="006F435A" w:rsidRPr="005C7CD8">
        <w:t>ties</w:t>
      </w:r>
      <w:r w:rsidR="006C308C" w:rsidRPr="005C7CD8">
        <w:t xml:space="preserve"> to enter agreements with</w:t>
      </w:r>
      <w:r w:rsidR="00356FFC" w:rsidRPr="005C7CD8">
        <w:t xml:space="preserve"> NHS</w:t>
      </w:r>
      <w:r w:rsidR="006F435A" w:rsidRPr="005C7CD8">
        <w:t xml:space="preserve"> </w:t>
      </w:r>
      <w:r w:rsidR="00A745D4" w:rsidRPr="005C7CD8">
        <w:t>Trust</w:t>
      </w:r>
      <w:r w:rsidR="006F435A" w:rsidRPr="005C7CD8">
        <w:t>s</w:t>
      </w:r>
      <w:r w:rsidR="00356FFC" w:rsidRPr="005C7CD8">
        <w:t xml:space="preserve"> </w:t>
      </w:r>
      <w:r w:rsidR="00AF38D0" w:rsidRPr="005C7CD8">
        <w:t xml:space="preserve">to </w:t>
      </w:r>
      <w:r w:rsidR="00404675" w:rsidRPr="005C7CD8">
        <w:t xml:space="preserve">exercise their functions. </w:t>
      </w:r>
      <w:r w:rsidR="004B5902" w:rsidRPr="005C7CD8">
        <w:t>In 2006 t</w:t>
      </w:r>
      <w:r w:rsidR="00404675" w:rsidRPr="005C7CD8">
        <w:t xml:space="preserve">he </w:t>
      </w:r>
      <w:r w:rsidR="004B5902" w:rsidRPr="005C7CD8">
        <w:t xml:space="preserve">three </w:t>
      </w:r>
      <w:r w:rsidR="00404675" w:rsidRPr="005C7CD8">
        <w:t xml:space="preserve">Essex Councils entered into </w:t>
      </w:r>
      <w:r w:rsidR="004B5902" w:rsidRPr="005C7CD8">
        <w:t xml:space="preserve">such an agreement with EPUT to provide </w:t>
      </w:r>
      <w:r w:rsidR="00445ABA" w:rsidRPr="005C7CD8">
        <w:t>Mental Health Act assessments from 9am-5pm on Monday to Friday.</w:t>
      </w:r>
      <w:r w:rsidR="004226EA" w:rsidRPr="005C7CD8">
        <w:t xml:space="preserve"> Therefore</w:t>
      </w:r>
      <w:r w:rsidR="00FF1E49" w:rsidRPr="005C7CD8">
        <w:t>,</w:t>
      </w:r>
      <w:r w:rsidR="004226EA" w:rsidRPr="005C7CD8">
        <w:t xml:space="preserve"> the </w:t>
      </w:r>
      <w:r w:rsidR="00A745D4" w:rsidRPr="005C7CD8">
        <w:t>Trust</w:t>
      </w:r>
      <w:r w:rsidR="004226EA" w:rsidRPr="005C7CD8">
        <w:t xml:space="preserve"> </w:t>
      </w:r>
      <w:r w:rsidR="00FF1E49" w:rsidRPr="005C7CD8">
        <w:t>had</w:t>
      </w:r>
      <w:r w:rsidR="004226EA" w:rsidRPr="005C7CD8">
        <w:t xml:space="preserve"> AMHP </w:t>
      </w:r>
      <w:r w:rsidR="009A5DC0" w:rsidRPr="005C7CD8">
        <w:t>teams</w:t>
      </w:r>
      <w:r w:rsidR="00FF1E49" w:rsidRPr="005C7CD8">
        <w:t xml:space="preserve"> who delivered that serv</w:t>
      </w:r>
      <w:r w:rsidR="00A5716E" w:rsidRPr="005C7CD8">
        <w:t>ice</w:t>
      </w:r>
      <w:r w:rsidR="00CF2AF9" w:rsidRPr="005C7CD8">
        <w:t xml:space="preserve">. </w:t>
      </w:r>
      <w:r w:rsidR="00445ABA" w:rsidRPr="005C7CD8">
        <w:t xml:space="preserve"> Outsi</w:t>
      </w:r>
      <w:r w:rsidR="00BD636F" w:rsidRPr="005C7CD8">
        <w:t>d</w:t>
      </w:r>
      <w:r w:rsidR="00445ABA" w:rsidRPr="005C7CD8">
        <w:t xml:space="preserve">e those </w:t>
      </w:r>
      <w:r w:rsidR="00BD636F" w:rsidRPr="005C7CD8">
        <w:t>hours</w:t>
      </w:r>
      <w:r w:rsidR="00445ABA" w:rsidRPr="005C7CD8">
        <w:t xml:space="preserve"> the responsibility for the assessments remained with the </w:t>
      </w:r>
      <w:r w:rsidR="008F6BA0" w:rsidRPr="005C7CD8">
        <w:t xml:space="preserve">Local Authority, who had an Emergency Duty Team. </w:t>
      </w:r>
    </w:p>
    <w:p w14:paraId="2681F621" w14:textId="39B413CE" w:rsidR="005E468B" w:rsidRPr="005C7CD8" w:rsidRDefault="008F6BA0" w:rsidP="00372BFC">
      <w:pPr>
        <w:pStyle w:val="BodyText"/>
      </w:pPr>
      <w:r w:rsidRPr="005C7CD8">
        <w:t>The s.75 agreement</w:t>
      </w:r>
      <w:r w:rsidR="00420FAE" w:rsidRPr="005C7CD8">
        <w:t>s for EPUT to provide daytime AMHP services came to an end</w:t>
      </w:r>
      <w:r w:rsidRPr="005C7CD8">
        <w:t xml:space="preserve"> with </w:t>
      </w:r>
      <w:r w:rsidR="00BD636F" w:rsidRPr="005C7CD8">
        <w:t>Essex County Council</w:t>
      </w:r>
      <w:r w:rsidRPr="005C7CD8">
        <w:t xml:space="preserve"> in 2019</w:t>
      </w:r>
      <w:r w:rsidR="00BD636F" w:rsidRPr="005C7CD8">
        <w:t xml:space="preserve">, with Thurrock </w:t>
      </w:r>
      <w:r w:rsidR="00420FAE" w:rsidRPr="005C7CD8">
        <w:t xml:space="preserve">Council in 2021 </w:t>
      </w:r>
      <w:r w:rsidR="00BD636F" w:rsidRPr="005C7CD8">
        <w:t>and</w:t>
      </w:r>
      <w:r w:rsidR="00420FAE" w:rsidRPr="005C7CD8">
        <w:t xml:space="preserve"> with</w:t>
      </w:r>
      <w:r w:rsidR="00BD636F" w:rsidRPr="005C7CD8">
        <w:t xml:space="preserve"> Southend </w:t>
      </w:r>
      <w:r w:rsidR="00420FAE" w:rsidRPr="005C7CD8">
        <w:t>Borough Council in 2023</w:t>
      </w:r>
      <w:r w:rsidR="00845F98" w:rsidRPr="005C7CD8">
        <w:t>,</w:t>
      </w:r>
      <w:r w:rsidR="00077BB7" w:rsidRPr="005C7CD8">
        <w:t xml:space="preserve"> and </w:t>
      </w:r>
      <w:r w:rsidR="00845F98" w:rsidRPr="005C7CD8">
        <w:t>the C</w:t>
      </w:r>
      <w:r w:rsidR="00077BB7" w:rsidRPr="005C7CD8">
        <w:t>ouncil</w:t>
      </w:r>
      <w:r w:rsidR="00845F98" w:rsidRPr="005C7CD8">
        <w:t>s</w:t>
      </w:r>
      <w:r w:rsidR="00077BB7" w:rsidRPr="005C7CD8">
        <w:t xml:space="preserve"> took back the AMHP roles centrally</w:t>
      </w:r>
      <w:r w:rsidR="00845F98" w:rsidRPr="005C7CD8">
        <w:t>.</w:t>
      </w:r>
    </w:p>
    <w:p w14:paraId="208EE68F" w14:textId="7A829DA4" w:rsidR="00524822" w:rsidRPr="005C7CD8" w:rsidRDefault="00CF2AF9" w:rsidP="0063006F">
      <w:pPr>
        <w:pStyle w:val="Heading3"/>
      </w:pPr>
      <w:bookmarkStart w:id="23" w:name="_Toc196468229"/>
      <w:r w:rsidRPr="005C7CD8">
        <w:lastRenderedPageBreak/>
        <w:t>NELFT</w:t>
      </w:r>
      <w:bookmarkEnd w:id="23"/>
    </w:p>
    <w:p w14:paraId="080A7823" w14:textId="477E3CC6" w:rsidR="00595BE4" w:rsidRPr="00BC3FEB" w:rsidRDefault="006E3F80" w:rsidP="006E3F80">
      <w:pPr>
        <w:pStyle w:val="BodyText"/>
      </w:pPr>
      <w:r>
        <w:t>[</w:t>
      </w:r>
      <w:r w:rsidRPr="006E3F80">
        <w:rPr>
          <w:i/>
          <w:iCs/>
        </w:rPr>
        <w:t>Content to follow</w:t>
      </w:r>
      <w:r>
        <w:t>].</w:t>
      </w:r>
      <w:r w:rsidR="009C4EE4" w:rsidRPr="00BC3FEB">
        <w:t xml:space="preserve"> </w:t>
      </w:r>
    </w:p>
    <w:p w14:paraId="6998521E" w14:textId="77777777" w:rsidR="0017788C" w:rsidRPr="005C7CD8" w:rsidRDefault="0017788C" w:rsidP="0017788C">
      <w:pPr>
        <w:pStyle w:val="Heading3"/>
      </w:pPr>
      <w:bookmarkStart w:id="24" w:name="_Toc196468230"/>
      <w:r w:rsidRPr="005C7CD8">
        <w:t>HPFT</w:t>
      </w:r>
      <w:bookmarkEnd w:id="24"/>
    </w:p>
    <w:p w14:paraId="4092204C" w14:textId="326699CF" w:rsidR="0017788C" w:rsidRPr="005C7CD8" w:rsidRDefault="0017788C" w:rsidP="0017788C">
      <w:pPr>
        <w:pStyle w:val="BodyText"/>
      </w:pPr>
      <w:r w:rsidRPr="005C7CD8">
        <w:t xml:space="preserve">HPFT was not asked about its non-inpatient services, because the Inquiry received confirmation of its role as an Essex NHS </w:t>
      </w:r>
      <w:r w:rsidR="00A745D4" w:rsidRPr="005C7CD8">
        <w:t>Trust</w:t>
      </w:r>
      <w:r w:rsidR="000C2564" w:rsidRPr="005C7CD8">
        <w:t xml:space="preserve"> only</w:t>
      </w:r>
      <w:r w:rsidRPr="005C7CD8">
        <w:t xml:space="preserve"> very recently</w:t>
      </w:r>
      <w:r w:rsidR="000C2564" w:rsidRPr="005C7CD8">
        <w:t xml:space="preserve">, </w:t>
      </w:r>
      <w:r w:rsidRPr="005C7CD8">
        <w:t xml:space="preserve">in the witness statement </w:t>
      </w:r>
      <w:r w:rsidR="009A6230" w:rsidRPr="005C7CD8">
        <w:t>produced</w:t>
      </w:r>
      <w:r w:rsidRPr="005C7CD8">
        <w:t xml:space="preserve"> for this hearing. Moving forward, further information will be sought about the scope of the Learning Disability services </w:t>
      </w:r>
      <w:r w:rsidR="001742D6" w:rsidRPr="005C7CD8">
        <w:t>HPFT</w:t>
      </w:r>
      <w:r w:rsidRPr="005C7CD8">
        <w:t xml:space="preserve"> provides in North Essex. </w:t>
      </w:r>
    </w:p>
    <w:p w14:paraId="15EAB54C" w14:textId="1A4C5C56" w:rsidR="00A53ECD" w:rsidRPr="005C7CD8" w:rsidRDefault="00B63E0C" w:rsidP="00A53ECD">
      <w:pPr>
        <w:pStyle w:val="Heading1"/>
      </w:pPr>
      <w:bookmarkStart w:id="25" w:name="_Toc196468231"/>
      <w:r w:rsidRPr="005C7CD8">
        <w:t>Next Steps</w:t>
      </w:r>
      <w:bookmarkEnd w:id="25"/>
    </w:p>
    <w:p w14:paraId="29770E0F" w14:textId="2ABDC7F8" w:rsidR="007C186F" w:rsidRPr="005C7CD8" w:rsidRDefault="00A53ECD" w:rsidP="007C186F">
      <w:pPr>
        <w:pStyle w:val="BodyText"/>
      </w:pPr>
      <w:r w:rsidRPr="005C7CD8">
        <w:t xml:space="preserve">The data that the Inquiry has received on this topic remain incomplete. It will be </w:t>
      </w:r>
      <w:r w:rsidR="00037BA5" w:rsidRPr="005C7CD8">
        <w:t xml:space="preserve">finalised by gathering the pending statements from the providers who did not or could not </w:t>
      </w:r>
      <w:r w:rsidR="00D46136" w:rsidRPr="005C7CD8">
        <w:t xml:space="preserve">respond in time for this hearing. </w:t>
      </w:r>
      <w:r w:rsidR="00EC41A3" w:rsidRPr="005C7CD8">
        <w:t>For the reasons touched on in paragraph</w:t>
      </w:r>
      <w:r w:rsidR="005B2F1D" w:rsidRPr="005C7CD8">
        <w:t>s</w:t>
      </w:r>
      <w:r w:rsidR="00EC41A3" w:rsidRPr="005C7CD8">
        <w:t xml:space="preserve"> </w:t>
      </w:r>
      <w:r w:rsidR="005B2F1D" w:rsidRPr="005C7CD8">
        <w:fldChar w:fldCharType="begin"/>
      </w:r>
      <w:r w:rsidR="005B2F1D" w:rsidRPr="005C7CD8">
        <w:instrText xml:space="preserve"> REF _Ref194317149 \r \h </w:instrText>
      </w:r>
      <w:r w:rsidR="005B2F1D" w:rsidRPr="005C7CD8">
        <w:fldChar w:fldCharType="separate"/>
      </w:r>
      <w:r w:rsidR="00304933">
        <w:t>11</w:t>
      </w:r>
      <w:r w:rsidR="005B2F1D" w:rsidRPr="005C7CD8">
        <w:fldChar w:fldCharType="end"/>
      </w:r>
      <w:r w:rsidR="005B2F1D" w:rsidRPr="005C7CD8">
        <w:t xml:space="preserve"> to </w:t>
      </w:r>
      <w:r w:rsidR="005B2F1D" w:rsidRPr="005C7CD8">
        <w:fldChar w:fldCharType="begin"/>
      </w:r>
      <w:r w:rsidR="005B2F1D" w:rsidRPr="005C7CD8">
        <w:instrText xml:space="preserve"> REF _Ref194317152 \r \p \h </w:instrText>
      </w:r>
      <w:r w:rsidR="005B2F1D" w:rsidRPr="005C7CD8">
        <w:fldChar w:fldCharType="separate"/>
      </w:r>
      <w:r w:rsidR="00304933">
        <w:t>1</w:t>
      </w:r>
      <w:r w:rsidR="00B6017C">
        <w:t>3</w:t>
      </w:r>
      <w:r w:rsidR="00304933">
        <w:t xml:space="preserve"> above</w:t>
      </w:r>
      <w:r w:rsidR="005B2F1D" w:rsidRPr="005C7CD8">
        <w:fldChar w:fldCharType="end"/>
      </w:r>
      <w:r w:rsidR="00B4231B" w:rsidRPr="005C7CD8">
        <w:t>,</w:t>
      </w:r>
      <w:r w:rsidR="00B335FF" w:rsidRPr="005C7CD8">
        <w:t xml:space="preserve"> i</w:t>
      </w:r>
      <w:r w:rsidR="004921D8" w:rsidRPr="005C7CD8">
        <w:t xml:space="preserve">t </w:t>
      </w:r>
      <w:r w:rsidR="007C186F" w:rsidRPr="005C7CD8">
        <w:t xml:space="preserve">is </w:t>
      </w:r>
      <w:r w:rsidR="004921D8" w:rsidRPr="005C7CD8">
        <w:t xml:space="preserve">unlikely </w:t>
      </w:r>
      <w:r w:rsidR="00706012" w:rsidRPr="005C7CD8">
        <w:t xml:space="preserve">to be </w:t>
      </w:r>
      <w:r w:rsidR="00E01802" w:rsidRPr="005C7CD8">
        <w:t xml:space="preserve">possible to obtain a perfect record of </w:t>
      </w:r>
      <w:r w:rsidR="00276F17" w:rsidRPr="005C7CD8">
        <w:t>every</w:t>
      </w:r>
      <w:r w:rsidR="00E01802" w:rsidRPr="005C7CD8">
        <w:t xml:space="preserve"> location</w:t>
      </w:r>
      <w:r w:rsidR="00DC295E" w:rsidRPr="005C7CD8">
        <w:t xml:space="preserve"> and context</w:t>
      </w:r>
      <w:r w:rsidR="00E01802" w:rsidRPr="005C7CD8">
        <w:t xml:space="preserve"> in which any patient </w:t>
      </w:r>
      <w:r w:rsidR="00A53313" w:rsidRPr="005C7CD8">
        <w:t xml:space="preserve">who falls </w:t>
      </w:r>
      <w:r w:rsidR="00E01802" w:rsidRPr="005C7CD8">
        <w:t>within the Inquiry’s terms of reference may have been treated. However,</w:t>
      </w:r>
      <w:r w:rsidR="00FD2FB1" w:rsidRPr="005C7CD8">
        <w:t xml:space="preserve"> the Inquiry with endeavour to achieve a picture that is as </w:t>
      </w:r>
      <w:r w:rsidR="00C01B32" w:rsidRPr="005C7CD8">
        <w:t xml:space="preserve">complete as </w:t>
      </w:r>
      <w:r w:rsidR="00BB57ED" w:rsidRPr="005C7CD8">
        <w:t>possible</w:t>
      </w:r>
      <w:r w:rsidR="00FD2FB1" w:rsidRPr="005C7CD8">
        <w:t xml:space="preserve">, while giving proper regard to </w:t>
      </w:r>
      <w:r w:rsidR="00BB57ED" w:rsidRPr="005C7CD8">
        <w:t xml:space="preserve">considerations of proportionality. </w:t>
      </w:r>
    </w:p>
    <w:p w14:paraId="2E7DE744" w14:textId="502BCE84" w:rsidR="004921D8" w:rsidRPr="005C7CD8" w:rsidRDefault="00817E82" w:rsidP="007C186F">
      <w:pPr>
        <w:pStyle w:val="BodyText"/>
      </w:pPr>
      <w:r w:rsidRPr="005C7CD8">
        <w:t>T</w:t>
      </w:r>
      <w:r w:rsidR="007C186F" w:rsidRPr="005C7CD8">
        <w:t>he analys</w:t>
      </w:r>
      <w:r w:rsidRPr="005C7CD8">
        <w:t>e</w:t>
      </w:r>
      <w:r w:rsidR="007C186F" w:rsidRPr="005C7CD8">
        <w:t>s illustrated above</w:t>
      </w:r>
      <w:r w:rsidRPr="005C7CD8">
        <w:t xml:space="preserve"> will be continued and expanded.</w:t>
      </w:r>
      <w:r w:rsidR="007C186F" w:rsidRPr="005C7CD8">
        <w:t xml:space="preserve"> to ensure the data </w:t>
      </w:r>
      <w:r w:rsidR="008A7D67" w:rsidRPr="005C7CD8">
        <w:t>are</w:t>
      </w:r>
      <w:r w:rsidR="007C186F" w:rsidRPr="005C7CD8">
        <w:t xml:space="preserve"> presented in the most useful and instructive way.</w:t>
      </w:r>
      <w:r w:rsidR="00A53313" w:rsidRPr="005C7CD8">
        <w:t xml:space="preserve"> This is an area in which </w:t>
      </w:r>
      <w:r w:rsidRPr="005C7CD8">
        <w:t xml:space="preserve">the Inquiry will </w:t>
      </w:r>
      <w:r w:rsidR="00A53313" w:rsidRPr="005C7CD8">
        <w:t xml:space="preserve">seek the assistance of </w:t>
      </w:r>
      <w:r w:rsidRPr="005C7CD8">
        <w:t>its</w:t>
      </w:r>
      <w:r w:rsidR="00A53313" w:rsidRPr="005C7CD8">
        <w:t xml:space="preserve"> expert health statistician, Professor Donnelly.</w:t>
      </w:r>
      <w:r w:rsidR="007C186F" w:rsidRPr="005C7CD8">
        <w:t xml:space="preserve"> </w:t>
      </w:r>
      <w:r w:rsidR="00BB57ED" w:rsidRPr="005C7CD8">
        <w:t xml:space="preserve">The </w:t>
      </w:r>
      <w:proofErr w:type="gramStart"/>
      <w:r w:rsidR="00BB57ED" w:rsidRPr="005C7CD8">
        <w:t>final</w:t>
      </w:r>
      <w:r w:rsidR="00A53313" w:rsidRPr="005C7CD8">
        <w:t xml:space="preserve"> outcome</w:t>
      </w:r>
      <w:proofErr w:type="gramEnd"/>
      <w:r w:rsidR="00A53313" w:rsidRPr="005C7CD8">
        <w:t xml:space="preserve"> will</w:t>
      </w:r>
      <w:r w:rsidR="00BB57ED" w:rsidRPr="005C7CD8">
        <w:t xml:space="preserve"> </w:t>
      </w:r>
      <w:r w:rsidR="00A53313" w:rsidRPr="005C7CD8">
        <w:t>provide</w:t>
      </w:r>
      <w:r w:rsidR="008548B8" w:rsidRPr="005C7CD8">
        <w:t xml:space="preserve"> </w:t>
      </w:r>
      <w:r w:rsidR="005574E6" w:rsidRPr="005C7CD8">
        <w:t xml:space="preserve">important context </w:t>
      </w:r>
      <w:r w:rsidR="00887816" w:rsidRPr="005C7CD8">
        <w:t>regarding</w:t>
      </w:r>
      <w:r w:rsidR="005574E6" w:rsidRPr="005C7CD8">
        <w:t xml:space="preserve"> </w:t>
      </w:r>
      <w:r w:rsidR="00887816" w:rsidRPr="005C7CD8">
        <w:t>the</w:t>
      </w:r>
      <w:r w:rsidR="008548B8" w:rsidRPr="005C7CD8">
        <w:t xml:space="preserve"> care</w:t>
      </w:r>
      <w:r w:rsidR="00887816" w:rsidRPr="005C7CD8">
        <w:t xml:space="preserve"> that</w:t>
      </w:r>
      <w:r w:rsidR="008548B8" w:rsidRPr="005C7CD8">
        <w:t xml:space="preserve"> was delivered</w:t>
      </w:r>
      <w:r w:rsidR="00C36AC9" w:rsidRPr="005C7CD8">
        <w:t xml:space="preserve"> to the patients </w:t>
      </w:r>
      <w:r w:rsidR="00887816" w:rsidRPr="005C7CD8">
        <w:t>within scope of the Inquiry’s Terms of Reference</w:t>
      </w:r>
      <w:r w:rsidR="008548B8" w:rsidRPr="005C7CD8">
        <w:t xml:space="preserve">. It may also assist in </w:t>
      </w:r>
      <w:r w:rsidR="00CD2717" w:rsidRPr="005C7CD8">
        <w:t>guiding</w:t>
      </w:r>
      <w:r w:rsidR="008548B8" w:rsidRPr="005C7CD8">
        <w:t xml:space="preserve"> the</w:t>
      </w:r>
      <w:r w:rsidR="00CD2717" w:rsidRPr="005C7CD8">
        <w:t xml:space="preserve"> selection of</w:t>
      </w:r>
      <w:r w:rsidR="008548B8" w:rsidRPr="005C7CD8">
        <w:t xml:space="preserve"> </w:t>
      </w:r>
      <w:r w:rsidR="00CD2717" w:rsidRPr="005C7CD8">
        <w:t xml:space="preserve">the </w:t>
      </w:r>
      <w:r w:rsidR="008548B8" w:rsidRPr="005C7CD8">
        <w:t xml:space="preserve">most appropriate regions to </w:t>
      </w:r>
      <w:r w:rsidR="000671E7" w:rsidRPr="005C7CD8">
        <w:t xml:space="preserve">use </w:t>
      </w:r>
      <w:r w:rsidR="00FF4A22" w:rsidRPr="005C7CD8">
        <w:lastRenderedPageBreak/>
        <w:t>for the</w:t>
      </w:r>
      <w:r w:rsidR="00297113" w:rsidRPr="005C7CD8">
        <w:t xml:space="preserve"> </w:t>
      </w:r>
      <w:r w:rsidR="00ED26A8" w:rsidRPr="005C7CD8">
        <w:t xml:space="preserve">comparisons </w:t>
      </w:r>
      <w:r w:rsidR="000D60D7" w:rsidRPr="005C7CD8">
        <w:t>that will be ne</w:t>
      </w:r>
      <w:r w:rsidR="00BA191C" w:rsidRPr="005C7CD8">
        <w:t xml:space="preserve">eded </w:t>
      </w:r>
      <w:r w:rsidR="00ED26A8" w:rsidRPr="005C7CD8">
        <w:t xml:space="preserve">to understand how </w:t>
      </w:r>
      <w:r w:rsidR="000D60D7" w:rsidRPr="005C7CD8">
        <w:t xml:space="preserve">similar or divergent the </w:t>
      </w:r>
      <w:r w:rsidR="00786BC0" w:rsidRPr="005C7CD8">
        <w:t>care delivered</w:t>
      </w:r>
      <w:r w:rsidR="00ED26A8" w:rsidRPr="005C7CD8">
        <w:t xml:space="preserve"> in Essex </w:t>
      </w:r>
      <w:r w:rsidR="000D60D7" w:rsidRPr="005C7CD8">
        <w:t xml:space="preserve">was </w:t>
      </w:r>
      <w:r w:rsidR="00786BC0" w:rsidRPr="005C7CD8">
        <w:t xml:space="preserve">to </w:t>
      </w:r>
      <w:r w:rsidR="00FF4A22" w:rsidRPr="005C7CD8">
        <w:t>the rest of the country</w:t>
      </w:r>
      <w:r w:rsidR="00786BC0" w:rsidRPr="005C7CD8">
        <w:t xml:space="preserve">. </w:t>
      </w:r>
    </w:p>
    <w:p w14:paraId="76558458" w14:textId="5F45D64F" w:rsidR="00357C1A" w:rsidRPr="00E23DFC" w:rsidRDefault="00357C1A" w:rsidP="00B90204">
      <w:pPr>
        <w:pStyle w:val="Signature"/>
      </w:pPr>
      <w:r w:rsidRPr="00E23DFC">
        <w:t>31 March 2025</w:t>
      </w:r>
      <w:r w:rsidR="00CF70C6">
        <w:t xml:space="preserve"> </w:t>
      </w:r>
      <w:r w:rsidRPr="00E23DFC">
        <w:t xml:space="preserve">(Updated on </w:t>
      </w:r>
      <w:r w:rsidR="00093129">
        <w:t>25</w:t>
      </w:r>
      <w:r w:rsidRPr="00E23DFC">
        <w:t xml:space="preserve"> April 2025)</w:t>
      </w:r>
    </w:p>
    <w:p w14:paraId="71D14DE5" w14:textId="3E55A2DB" w:rsidR="0094183D" w:rsidRPr="00E23DFC" w:rsidRDefault="00D16AB9" w:rsidP="00E23DFC">
      <w:pPr>
        <w:pStyle w:val="Signature"/>
      </w:pPr>
      <w:r w:rsidRPr="00E23DFC">
        <w:t xml:space="preserve">Dr </w:t>
      </w:r>
      <w:r w:rsidR="009F2A61" w:rsidRPr="00E23DFC">
        <w:t>Tagbo Ilozue</w:t>
      </w:r>
    </w:p>
    <w:p w14:paraId="4930EF9F" w14:textId="77777777" w:rsidR="00C655AC" w:rsidRPr="00E23DFC" w:rsidRDefault="00D16AB9" w:rsidP="00E23DFC">
      <w:pPr>
        <w:pStyle w:val="Signature"/>
        <w:sectPr w:rsidR="00C655AC" w:rsidRPr="00E23DFC" w:rsidSect="006C650E">
          <w:pgSz w:w="11906" w:h="16838"/>
          <w:pgMar w:top="1440" w:right="1440" w:bottom="1440" w:left="1440" w:header="708" w:footer="708" w:gutter="0"/>
          <w:cols w:space="708"/>
          <w:docGrid w:linePitch="360"/>
        </w:sectPr>
      </w:pPr>
      <w:r w:rsidRPr="00E23DFC">
        <w:t>Counsel to the Inquiry</w:t>
      </w:r>
    </w:p>
    <w:p w14:paraId="5E2658A3" w14:textId="07EB8E4C" w:rsidR="00C04BF2" w:rsidRPr="005C7CD8" w:rsidRDefault="00C655AC" w:rsidP="00E35A2A">
      <w:pPr>
        <w:pStyle w:val="Subtitle"/>
      </w:pPr>
      <w:bookmarkStart w:id="26" w:name="_Toc196468232"/>
      <w:r w:rsidRPr="005C7CD8">
        <w:lastRenderedPageBreak/>
        <w:t xml:space="preserve">Annex A: </w:t>
      </w:r>
      <w:r w:rsidR="00B540B9" w:rsidRPr="005C7CD8">
        <w:t xml:space="preserve">Witness Statements and Exhibits </w:t>
      </w:r>
      <w:r w:rsidR="00B46230" w:rsidRPr="005C7CD8">
        <w:t xml:space="preserve">Obtained by </w:t>
      </w:r>
      <w:r w:rsidR="00335291" w:rsidRPr="005C7CD8">
        <w:t>the Inquiry</w:t>
      </w:r>
      <w:r w:rsidR="00227C13" w:rsidRPr="005C7CD8">
        <w:t xml:space="preserve"> </w:t>
      </w:r>
      <w:r w:rsidR="00113B0F" w:rsidRPr="005C7CD8">
        <w:t>on</w:t>
      </w:r>
      <w:r w:rsidR="00227C13" w:rsidRPr="005C7CD8">
        <w:t xml:space="preserve"> this Topic</w:t>
      </w:r>
      <w:r w:rsidR="00543F50" w:rsidRPr="005C7CD8">
        <w:rPr>
          <w:rStyle w:val="FootnoteReference"/>
        </w:rPr>
        <w:footnoteReference w:id="8"/>
      </w:r>
      <w:bookmarkEnd w:id="26"/>
      <w:r w:rsidR="001E6E9E" w:rsidRPr="005C7CD8">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85" w:type="dxa"/>
          <w:left w:w="45" w:type="dxa"/>
          <w:bottom w:w="85" w:type="dxa"/>
          <w:right w:w="45" w:type="dxa"/>
        </w:tblCellMar>
        <w:tblLook w:val="04A0" w:firstRow="1" w:lastRow="0" w:firstColumn="1" w:lastColumn="0" w:noHBand="0" w:noVBand="1"/>
      </w:tblPr>
      <w:tblGrid>
        <w:gridCol w:w="361"/>
        <w:gridCol w:w="1994"/>
        <w:gridCol w:w="2773"/>
        <w:gridCol w:w="1245"/>
        <w:gridCol w:w="2633"/>
      </w:tblGrid>
      <w:tr w:rsidR="005C7CD8" w:rsidRPr="005C7CD8" w14:paraId="402C726C" w14:textId="77777777" w:rsidTr="002D6341">
        <w:tc>
          <w:tcPr>
            <w:tcW w:w="0" w:type="auto"/>
            <w:tcBorders>
              <w:top w:val="single" w:sz="8" w:space="0" w:color="auto"/>
              <w:bottom w:val="single" w:sz="8" w:space="0" w:color="auto"/>
            </w:tcBorders>
            <w:shd w:val="clear" w:color="auto" w:fill="D9D9D9" w:themeFill="background1" w:themeFillShade="D9"/>
          </w:tcPr>
          <w:p w14:paraId="44743F8F" w14:textId="77777777" w:rsidR="00B47535" w:rsidRPr="005C7CD8" w:rsidRDefault="00B47535" w:rsidP="0029466D">
            <w:pPr>
              <w:pStyle w:val="TableHeader"/>
            </w:pPr>
          </w:p>
        </w:tc>
        <w:tc>
          <w:tcPr>
            <w:tcW w:w="0" w:type="auto"/>
            <w:tcBorders>
              <w:top w:val="single" w:sz="8" w:space="0" w:color="auto"/>
              <w:bottom w:val="single" w:sz="8" w:space="0" w:color="auto"/>
            </w:tcBorders>
            <w:shd w:val="clear" w:color="auto" w:fill="D9D9D9" w:themeFill="background1" w:themeFillShade="D9"/>
          </w:tcPr>
          <w:p w14:paraId="3AB718E2" w14:textId="77777777" w:rsidR="00B47535" w:rsidRPr="005C7CD8" w:rsidRDefault="00B47535" w:rsidP="0029466D">
            <w:pPr>
              <w:pStyle w:val="TableHeader"/>
            </w:pPr>
            <w:r w:rsidRPr="005C7CD8">
              <w:t>Organisation</w:t>
            </w:r>
          </w:p>
        </w:tc>
        <w:tc>
          <w:tcPr>
            <w:tcW w:w="2773" w:type="dxa"/>
            <w:tcBorders>
              <w:top w:val="single" w:sz="8" w:space="0" w:color="auto"/>
              <w:bottom w:val="single" w:sz="8" w:space="0" w:color="auto"/>
            </w:tcBorders>
            <w:shd w:val="clear" w:color="auto" w:fill="D9D9D9" w:themeFill="background1" w:themeFillShade="D9"/>
          </w:tcPr>
          <w:p w14:paraId="1D4257F7" w14:textId="77777777" w:rsidR="00B47535" w:rsidRPr="005C7CD8" w:rsidRDefault="00B47535" w:rsidP="0029466D">
            <w:pPr>
              <w:pStyle w:val="TableHeader"/>
            </w:pPr>
            <w:r w:rsidRPr="005C7CD8">
              <w:t>Statement</w:t>
            </w:r>
          </w:p>
        </w:tc>
        <w:tc>
          <w:tcPr>
            <w:tcW w:w="0" w:type="auto"/>
            <w:tcBorders>
              <w:top w:val="single" w:sz="8" w:space="0" w:color="auto"/>
              <w:bottom w:val="single" w:sz="8" w:space="0" w:color="auto"/>
            </w:tcBorders>
            <w:shd w:val="clear" w:color="auto" w:fill="D9D9D9" w:themeFill="background1" w:themeFillShade="D9"/>
          </w:tcPr>
          <w:p w14:paraId="15356B9C" w14:textId="77777777" w:rsidR="00B47535" w:rsidRPr="005C7CD8" w:rsidRDefault="00B47535" w:rsidP="0029466D">
            <w:pPr>
              <w:pStyle w:val="TableHeader"/>
            </w:pPr>
            <w:r w:rsidRPr="005C7CD8">
              <w:t>Date</w:t>
            </w:r>
          </w:p>
        </w:tc>
        <w:tc>
          <w:tcPr>
            <w:tcW w:w="2633" w:type="dxa"/>
            <w:tcBorders>
              <w:top w:val="single" w:sz="8" w:space="0" w:color="auto"/>
              <w:bottom w:val="single" w:sz="8" w:space="0" w:color="auto"/>
            </w:tcBorders>
            <w:shd w:val="clear" w:color="auto" w:fill="D9D9D9" w:themeFill="background1" w:themeFillShade="D9"/>
          </w:tcPr>
          <w:p w14:paraId="3D6E0116" w14:textId="77777777" w:rsidR="00B47535" w:rsidRPr="005C7CD8" w:rsidRDefault="00B47535" w:rsidP="00815A2A">
            <w:pPr>
              <w:pStyle w:val="TableHeader"/>
            </w:pPr>
            <w:r w:rsidRPr="005C7CD8">
              <w:t>Exhibits</w:t>
            </w:r>
          </w:p>
        </w:tc>
      </w:tr>
      <w:tr w:rsidR="005C7CD8" w:rsidRPr="005C7CD8" w14:paraId="2B109597" w14:textId="77777777" w:rsidTr="002D6341">
        <w:tc>
          <w:tcPr>
            <w:tcW w:w="0" w:type="auto"/>
            <w:tcBorders>
              <w:top w:val="single" w:sz="8" w:space="0" w:color="auto"/>
            </w:tcBorders>
            <w:hideMark/>
          </w:tcPr>
          <w:p w14:paraId="042E7361" w14:textId="17216AC1"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1</w:t>
            </w:r>
            <w:r>
              <w:rPr>
                <w:noProof/>
              </w:rPr>
              <w:fldChar w:fldCharType="end"/>
            </w:r>
          </w:p>
        </w:tc>
        <w:tc>
          <w:tcPr>
            <w:tcW w:w="0" w:type="auto"/>
            <w:tcBorders>
              <w:top w:val="single" w:sz="8" w:space="0" w:color="auto"/>
            </w:tcBorders>
            <w:hideMark/>
          </w:tcPr>
          <w:p w14:paraId="050CF110" w14:textId="77777777" w:rsidR="00B47535" w:rsidRPr="005C7CD8" w:rsidRDefault="00B47535" w:rsidP="00C37219">
            <w:pPr>
              <w:pStyle w:val="TableContents"/>
            </w:pPr>
            <w:r w:rsidRPr="005C7CD8">
              <w:t>Cambridge and Peterborough NHS FT</w:t>
            </w:r>
          </w:p>
        </w:tc>
        <w:tc>
          <w:tcPr>
            <w:tcW w:w="2773" w:type="dxa"/>
            <w:tcBorders>
              <w:top w:val="single" w:sz="8" w:space="0" w:color="auto"/>
            </w:tcBorders>
            <w:hideMark/>
          </w:tcPr>
          <w:p w14:paraId="5C88955A" w14:textId="77777777" w:rsidR="00B47535" w:rsidRPr="005C7CD8" w:rsidRDefault="00B47535" w:rsidP="00C37219">
            <w:pPr>
              <w:pStyle w:val="TableContents"/>
            </w:pPr>
            <w:r w:rsidRPr="005C7CD8">
              <w:t>Witness statement of Stephen Grange re facilities and services offered by the Trust</w:t>
            </w:r>
          </w:p>
        </w:tc>
        <w:tc>
          <w:tcPr>
            <w:tcW w:w="0" w:type="auto"/>
            <w:tcBorders>
              <w:top w:val="single" w:sz="8" w:space="0" w:color="auto"/>
            </w:tcBorders>
            <w:hideMark/>
          </w:tcPr>
          <w:p w14:paraId="7ED693C7" w14:textId="77777777" w:rsidR="00B47535" w:rsidRPr="005C7CD8" w:rsidRDefault="00B47535" w:rsidP="00C37219">
            <w:pPr>
              <w:pStyle w:val="TableContents"/>
            </w:pPr>
            <w:r w:rsidRPr="005C7CD8">
              <w:t>24.03.25</w:t>
            </w:r>
          </w:p>
        </w:tc>
        <w:tc>
          <w:tcPr>
            <w:tcW w:w="2633" w:type="dxa"/>
            <w:tcBorders>
              <w:top w:val="single" w:sz="8" w:space="0" w:color="auto"/>
            </w:tcBorders>
          </w:tcPr>
          <w:p w14:paraId="08F043B0" w14:textId="77777777" w:rsidR="00B47535" w:rsidRPr="005C7CD8" w:rsidRDefault="00B47535" w:rsidP="00815A2A">
            <w:pPr>
              <w:pStyle w:val="Tablebullets"/>
            </w:pPr>
            <w:r w:rsidRPr="005C7CD8">
              <w:t>SG/001: Wards List</w:t>
            </w:r>
          </w:p>
          <w:p w14:paraId="04617D4D" w14:textId="77777777" w:rsidR="00B47535" w:rsidRPr="005C7CD8" w:rsidRDefault="00B47535" w:rsidP="00815A2A">
            <w:pPr>
              <w:pStyle w:val="Tablebullets"/>
            </w:pPr>
            <w:r w:rsidRPr="005C7CD8">
              <w:t>SG/002: Admission, Transfer and Discharge Policy</w:t>
            </w:r>
          </w:p>
        </w:tc>
      </w:tr>
      <w:tr w:rsidR="005C7CD8" w:rsidRPr="005C7CD8" w14:paraId="35EBB566" w14:textId="77777777" w:rsidTr="002D6341">
        <w:tc>
          <w:tcPr>
            <w:tcW w:w="0" w:type="auto"/>
            <w:hideMark/>
          </w:tcPr>
          <w:p w14:paraId="3647988C" w14:textId="1528D272"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2</w:t>
            </w:r>
            <w:r>
              <w:rPr>
                <w:noProof/>
              </w:rPr>
              <w:fldChar w:fldCharType="end"/>
            </w:r>
          </w:p>
        </w:tc>
        <w:tc>
          <w:tcPr>
            <w:tcW w:w="0" w:type="auto"/>
            <w:hideMark/>
          </w:tcPr>
          <w:p w14:paraId="73B412C4" w14:textId="77777777" w:rsidR="00B47535" w:rsidRPr="005C7CD8" w:rsidRDefault="00B47535" w:rsidP="00C37219">
            <w:pPr>
              <w:pStyle w:val="TableContents"/>
            </w:pPr>
            <w:r w:rsidRPr="005C7CD8">
              <w:t>Central and Northwest London NHS FT</w:t>
            </w:r>
          </w:p>
        </w:tc>
        <w:tc>
          <w:tcPr>
            <w:tcW w:w="2773" w:type="dxa"/>
            <w:hideMark/>
          </w:tcPr>
          <w:p w14:paraId="5E40D639" w14:textId="77777777" w:rsidR="00B47535" w:rsidRPr="005C7CD8" w:rsidRDefault="00B47535" w:rsidP="00C37219">
            <w:pPr>
              <w:pStyle w:val="TableContents"/>
            </w:pPr>
            <w:r w:rsidRPr="005C7CD8">
              <w:t>Witness statement of Graeme Caul re wards and services offered by CNWL</w:t>
            </w:r>
          </w:p>
        </w:tc>
        <w:tc>
          <w:tcPr>
            <w:tcW w:w="0" w:type="auto"/>
            <w:hideMark/>
          </w:tcPr>
          <w:p w14:paraId="78672DA2" w14:textId="77777777" w:rsidR="00B47535" w:rsidRPr="005C7CD8" w:rsidRDefault="00B47535" w:rsidP="00C37219">
            <w:pPr>
              <w:pStyle w:val="TableContents"/>
            </w:pPr>
            <w:r w:rsidRPr="005C7CD8">
              <w:t>26.03.25</w:t>
            </w:r>
          </w:p>
        </w:tc>
        <w:tc>
          <w:tcPr>
            <w:tcW w:w="2633" w:type="dxa"/>
          </w:tcPr>
          <w:p w14:paraId="294E9365" w14:textId="77777777" w:rsidR="00B47535" w:rsidRPr="005C7CD8" w:rsidRDefault="00B47535" w:rsidP="00815A2A">
            <w:pPr>
              <w:pStyle w:val="Tablebullets"/>
            </w:pPr>
            <w:r w:rsidRPr="005C7CD8">
              <w:t>GLC/1: Wards List</w:t>
            </w:r>
          </w:p>
          <w:p w14:paraId="467940C3" w14:textId="77777777" w:rsidR="00B47535" w:rsidRPr="005C7CD8" w:rsidRDefault="00B47535" w:rsidP="00815A2A">
            <w:pPr>
              <w:pStyle w:val="Tablebullets"/>
            </w:pPr>
            <w:r w:rsidRPr="005C7CD8">
              <w:t>GLC/2: St Charles Hospital Bed Management Protocol</w:t>
            </w:r>
          </w:p>
          <w:p w14:paraId="34B66616" w14:textId="77777777" w:rsidR="00B47535" w:rsidRPr="005C7CD8" w:rsidRDefault="00B47535" w:rsidP="00815A2A">
            <w:pPr>
              <w:pStyle w:val="Tablebullets"/>
            </w:pPr>
            <w:r w:rsidRPr="005C7CD8">
              <w:t>GLC/3: Bed Management Protocol</w:t>
            </w:r>
          </w:p>
          <w:p w14:paraId="54772D63" w14:textId="77777777" w:rsidR="00B47535" w:rsidRPr="005C7CD8" w:rsidRDefault="00B47535" w:rsidP="00815A2A">
            <w:pPr>
              <w:pStyle w:val="Tablebullets"/>
            </w:pPr>
            <w:r w:rsidRPr="005C7CD8">
              <w:t>GLC/4: CNWL internal escalation protocol for patients awaiting admission</w:t>
            </w:r>
          </w:p>
          <w:p w14:paraId="7B150F2B" w14:textId="77777777" w:rsidR="00B47535" w:rsidRPr="005C7CD8" w:rsidRDefault="00B47535" w:rsidP="00815A2A">
            <w:pPr>
              <w:pStyle w:val="Tablebullets"/>
            </w:pPr>
            <w:r w:rsidRPr="005C7CD8">
              <w:t>GLC/5: Bed Management Protocol</w:t>
            </w:r>
          </w:p>
          <w:p w14:paraId="71F3ED83" w14:textId="77777777" w:rsidR="00B47535" w:rsidRPr="005C7CD8" w:rsidRDefault="00B47535" w:rsidP="00815A2A">
            <w:pPr>
              <w:pStyle w:val="Tablebullets"/>
            </w:pPr>
            <w:r w:rsidRPr="005C7CD8">
              <w:t>GLC/6: Mental Health Compact</w:t>
            </w:r>
          </w:p>
        </w:tc>
      </w:tr>
      <w:tr w:rsidR="005C7CD8" w:rsidRPr="005C7CD8" w14:paraId="28C4912B" w14:textId="77777777" w:rsidTr="002D6341">
        <w:tc>
          <w:tcPr>
            <w:tcW w:w="0" w:type="auto"/>
            <w:hideMark/>
          </w:tcPr>
          <w:p w14:paraId="2E9AD8CE" w14:textId="69405131"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3</w:t>
            </w:r>
            <w:r>
              <w:rPr>
                <w:noProof/>
              </w:rPr>
              <w:fldChar w:fldCharType="end"/>
            </w:r>
          </w:p>
        </w:tc>
        <w:tc>
          <w:tcPr>
            <w:tcW w:w="0" w:type="auto"/>
            <w:hideMark/>
          </w:tcPr>
          <w:p w14:paraId="057C2D02" w14:textId="77777777" w:rsidR="00B47535" w:rsidRPr="005C7CD8" w:rsidRDefault="00B47535" w:rsidP="00C37219">
            <w:pPr>
              <w:pStyle w:val="TableContents"/>
            </w:pPr>
            <w:r w:rsidRPr="005C7CD8">
              <w:t>Cygnet Health Care</w:t>
            </w:r>
          </w:p>
        </w:tc>
        <w:tc>
          <w:tcPr>
            <w:tcW w:w="2773" w:type="dxa"/>
            <w:hideMark/>
          </w:tcPr>
          <w:p w14:paraId="07D754DC" w14:textId="77777777" w:rsidR="00B47535" w:rsidRPr="005C7CD8" w:rsidRDefault="00B47535" w:rsidP="00C37219">
            <w:pPr>
              <w:pStyle w:val="TableContents"/>
            </w:pPr>
            <w:r w:rsidRPr="005C7CD8">
              <w:t>Witness statement of Christian Joseph Young re wards and services offered by Cygnet</w:t>
            </w:r>
          </w:p>
        </w:tc>
        <w:tc>
          <w:tcPr>
            <w:tcW w:w="0" w:type="auto"/>
            <w:hideMark/>
          </w:tcPr>
          <w:p w14:paraId="6ADF3910" w14:textId="77777777" w:rsidR="00B47535" w:rsidRPr="005C7CD8" w:rsidRDefault="00B47535" w:rsidP="00C37219">
            <w:pPr>
              <w:pStyle w:val="TableContents"/>
            </w:pPr>
            <w:r w:rsidRPr="005C7CD8">
              <w:t>26.03.25</w:t>
            </w:r>
          </w:p>
        </w:tc>
        <w:tc>
          <w:tcPr>
            <w:tcW w:w="2633" w:type="dxa"/>
          </w:tcPr>
          <w:p w14:paraId="109CFD0C" w14:textId="553DC6D5" w:rsidR="00B47535" w:rsidRPr="005C7CD8" w:rsidRDefault="00B47535" w:rsidP="00687A72">
            <w:pPr>
              <w:pStyle w:val="Tablebullets"/>
            </w:pPr>
            <w:r w:rsidRPr="005C7CD8">
              <w:t xml:space="preserve">CY1: Wards and services </w:t>
            </w:r>
            <w:r w:rsidR="00266865" w:rsidRPr="005C7CD8">
              <w:t>schedule</w:t>
            </w:r>
          </w:p>
          <w:p w14:paraId="71A46DED" w14:textId="77777777" w:rsidR="00B47535" w:rsidRPr="005C7CD8" w:rsidRDefault="00B47535" w:rsidP="00687A72">
            <w:pPr>
              <w:pStyle w:val="Tablebullets"/>
            </w:pPr>
            <w:r w:rsidRPr="005C7CD8">
              <w:t>CY2: Records management and data quality policy with records retention schedule</w:t>
            </w:r>
          </w:p>
          <w:p w14:paraId="4C1A229F" w14:textId="77777777" w:rsidR="00B47535" w:rsidRPr="005C7CD8" w:rsidRDefault="00B47535" w:rsidP="00687A72">
            <w:pPr>
              <w:pStyle w:val="Tablebullets"/>
            </w:pPr>
            <w:r w:rsidRPr="005C7CD8">
              <w:t>CY3: Referral form</w:t>
            </w:r>
          </w:p>
          <w:p w14:paraId="21AEFB9D" w14:textId="77777777" w:rsidR="00B47535" w:rsidRPr="005C7CD8" w:rsidRDefault="00B47535" w:rsidP="00687A72">
            <w:pPr>
              <w:pStyle w:val="Tablebullets"/>
            </w:pPr>
            <w:r w:rsidRPr="005C7CD8">
              <w:lastRenderedPageBreak/>
              <w:t>CY4: Referrals policy for adult services</w:t>
            </w:r>
          </w:p>
          <w:p w14:paraId="50F7854F" w14:textId="77777777" w:rsidR="00B47535" w:rsidRPr="005C7CD8" w:rsidRDefault="00B47535" w:rsidP="00687A72">
            <w:pPr>
              <w:pStyle w:val="Tablebullets"/>
            </w:pPr>
            <w:r w:rsidRPr="005C7CD8">
              <w:t>CY5: NHSE referrals policy</w:t>
            </w:r>
          </w:p>
          <w:p w14:paraId="42C20848" w14:textId="77777777" w:rsidR="00B47535" w:rsidRPr="005C7CD8" w:rsidRDefault="00B47535" w:rsidP="00687A72">
            <w:pPr>
              <w:pStyle w:val="Tablebullets"/>
            </w:pPr>
            <w:r w:rsidRPr="005C7CD8">
              <w:t>CY6: Admissions policy</w:t>
            </w:r>
          </w:p>
        </w:tc>
      </w:tr>
      <w:tr w:rsidR="005C7CD8" w:rsidRPr="005C7CD8" w14:paraId="74D6AECD" w14:textId="77777777" w:rsidTr="002D6341">
        <w:tc>
          <w:tcPr>
            <w:tcW w:w="0" w:type="auto"/>
            <w:hideMark/>
          </w:tcPr>
          <w:p w14:paraId="1801DE63" w14:textId="7282410B" w:rsidR="00B47535" w:rsidRPr="005C7CD8" w:rsidRDefault="00D4119B" w:rsidP="00C37219">
            <w:pPr>
              <w:pStyle w:val="TableContents"/>
            </w:pPr>
            <w:r>
              <w:lastRenderedPageBreak/>
              <w:fldChar w:fldCharType="begin"/>
            </w:r>
            <w:r>
              <w:instrText xml:space="preserve"> SEQ annexlist \* Arabic \n  \* MERGEFORMAT </w:instrText>
            </w:r>
            <w:r>
              <w:fldChar w:fldCharType="separate"/>
            </w:r>
            <w:r w:rsidR="00304933">
              <w:rPr>
                <w:noProof/>
              </w:rPr>
              <w:t>4</w:t>
            </w:r>
            <w:r>
              <w:rPr>
                <w:noProof/>
              </w:rPr>
              <w:fldChar w:fldCharType="end"/>
            </w:r>
          </w:p>
        </w:tc>
        <w:tc>
          <w:tcPr>
            <w:tcW w:w="0" w:type="auto"/>
            <w:hideMark/>
          </w:tcPr>
          <w:p w14:paraId="1ABD458C" w14:textId="77777777" w:rsidR="00B47535" w:rsidRPr="005C7CD8" w:rsidRDefault="00B47535" w:rsidP="00C37219">
            <w:pPr>
              <w:pStyle w:val="TableContents"/>
            </w:pPr>
            <w:r w:rsidRPr="005C7CD8">
              <w:t>East London NHS FT</w:t>
            </w:r>
          </w:p>
        </w:tc>
        <w:tc>
          <w:tcPr>
            <w:tcW w:w="2773" w:type="dxa"/>
            <w:hideMark/>
          </w:tcPr>
          <w:p w14:paraId="6A21CD92" w14:textId="77777777" w:rsidR="00B47535" w:rsidRPr="005C7CD8" w:rsidRDefault="00B47535" w:rsidP="00C37219">
            <w:pPr>
              <w:pStyle w:val="TableContents"/>
            </w:pPr>
            <w:r w:rsidRPr="005C7CD8">
              <w:t>Witness statement of Dr David Bridle re wards and services provided by ELFT</w:t>
            </w:r>
          </w:p>
        </w:tc>
        <w:tc>
          <w:tcPr>
            <w:tcW w:w="0" w:type="auto"/>
            <w:hideMark/>
          </w:tcPr>
          <w:p w14:paraId="2DD83F58" w14:textId="77777777" w:rsidR="00B47535" w:rsidRPr="005C7CD8" w:rsidRDefault="00B47535" w:rsidP="00C37219">
            <w:pPr>
              <w:pStyle w:val="TableContents"/>
            </w:pPr>
            <w:r w:rsidRPr="005C7CD8">
              <w:t>26.03.25</w:t>
            </w:r>
          </w:p>
        </w:tc>
        <w:tc>
          <w:tcPr>
            <w:tcW w:w="2633" w:type="dxa"/>
          </w:tcPr>
          <w:p w14:paraId="5C02DC9F" w14:textId="77777777" w:rsidR="00B47535" w:rsidRPr="005C7CD8" w:rsidRDefault="00B47535" w:rsidP="00815A2A">
            <w:pPr>
              <w:pStyle w:val="Tablebullets"/>
            </w:pPr>
            <w:r w:rsidRPr="005C7CD8">
              <w:t>Exhibit 1: Wards List</w:t>
            </w:r>
          </w:p>
        </w:tc>
      </w:tr>
      <w:tr w:rsidR="005C7CD8" w:rsidRPr="005C7CD8" w14:paraId="1074BB92" w14:textId="77777777" w:rsidTr="002D6341">
        <w:tc>
          <w:tcPr>
            <w:tcW w:w="0" w:type="auto"/>
            <w:hideMark/>
          </w:tcPr>
          <w:p w14:paraId="6AFCF604" w14:textId="21022B9E"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5</w:t>
            </w:r>
            <w:r>
              <w:rPr>
                <w:noProof/>
              </w:rPr>
              <w:fldChar w:fldCharType="end"/>
            </w:r>
          </w:p>
        </w:tc>
        <w:tc>
          <w:tcPr>
            <w:tcW w:w="0" w:type="auto"/>
            <w:hideMark/>
          </w:tcPr>
          <w:p w14:paraId="0576E7ED" w14:textId="77777777" w:rsidR="00B47535" w:rsidRPr="005C7CD8" w:rsidRDefault="00B47535" w:rsidP="00C37219">
            <w:pPr>
              <w:pStyle w:val="TableContents"/>
            </w:pPr>
            <w:r w:rsidRPr="005C7CD8">
              <w:t>East Suffolk and North Essex NHS FT</w:t>
            </w:r>
          </w:p>
        </w:tc>
        <w:tc>
          <w:tcPr>
            <w:tcW w:w="2773" w:type="dxa"/>
            <w:hideMark/>
          </w:tcPr>
          <w:p w14:paraId="3DAC14F0" w14:textId="77777777" w:rsidR="00B47535" w:rsidRPr="005C7CD8" w:rsidRDefault="00B47535" w:rsidP="00C37219">
            <w:pPr>
              <w:pStyle w:val="TableContents"/>
            </w:pPr>
            <w:r w:rsidRPr="005C7CD8">
              <w:t>Witness statement of Nicolas Hulme re services provided by ESNEFT</w:t>
            </w:r>
          </w:p>
        </w:tc>
        <w:tc>
          <w:tcPr>
            <w:tcW w:w="0" w:type="auto"/>
            <w:hideMark/>
          </w:tcPr>
          <w:p w14:paraId="0DAC0A9D" w14:textId="77777777" w:rsidR="00B47535" w:rsidRPr="005C7CD8" w:rsidRDefault="00B47535" w:rsidP="00C37219">
            <w:pPr>
              <w:pStyle w:val="TableContents"/>
            </w:pPr>
            <w:r w:rsidRPr="005C7CD8">
              <w:t>25.03.25</w:t>
            </w:r>
          </w:p>
        </w:tc>
        <w:tc>
          <w:tcPr>
            <w:tcW w:w="2633" w:type="dxa"/>
          </w:tcPr>
          <w:p w14:paraId="1C1FF132" w14:textId="77777777" w:rsidR="00B47535" w:rsidRPr="005C7CD8" w:rsidRDefault="00B47535" w:rsidP="00815A2A">
            <w:pPr>
              <w:pStyle w:val="Tablebullets"/>
            </w:pPr>
            <w:r w:rsidRPr="005C7CD8">
              <w:t>n/a</w:t>
            </w:r>
          </w:p>
        </w:tc>
      </w:tr>
      <w:tr w:rsidR="005C7CD8" w:rsidRPr="005C7CD8" w14:paraId="4AD89AF5" w14:textId="77777777" w:rsidTr="002D6341">
        <w:tc>
          <w:tcPr>
            <w:tcW w:w="0" w:type="auto"/>
            <w:hideMark/>
          </w:tcPr>
          <w:p w14:paraId="694C908D" w14:textId="48F681D5"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6</w:t>
            </w:r>
            <w:r>
              <w:rPr>
                <w:noProof/>
              </w:rPr>
              <w:fldChar w:fldCharType="end"/>
            </w:r>
          </w:p>
        </w:tc>
        <w:tc>
          <w:tcPr>
            <w:tcW w:w="0" w:type="auto"/>
            <w:hideMark/>
          </w:tcPr>
          <w:p w14:paraId="39525A1F" w14:textId="77777777" w:rsidR="00B47535" w:rsidRPr="005C7CD8" w:rsidRDefault="00B47535" w:rsidP="00C37219">
            <w:pPr>
              <w:pStyle w:val="TableContents"/>
            </w:pPr>
            <w:proofErr w:type="spellStart"/>
            <w:r w:rsidRPr="005C7CD8">
              <w:t>Ellern</w:t>
            </w:r>
            <w:proofErr w:type="spellEnd"/>
            <w:r w:rsidRPr="005C7CD8">
              <w:t xml:space="preserve"> Mede</w:t>
            </w:r>
          </w:p>
        </w:tc>
        <w:tc>
          <w:tcPr>
            <w:tcW w:w="2773" w:type="dxa"/>
            <w:hideMark/>
          </w:tcPr>
          <w:p w14:paraId="27583C7E" w14:textId="77777777" w:rsidR="00B47535" w:rsidRPr="005C7CD8" w:rsidRDefault="00B47535" w:rsidP="00C37219">
            <w:pPr>
              <w:pStyle w:val="TableContents"/>
            </w:pPr>
            <w:r w:rsidRPr="005C7CD8">
              <w:t xml:space="preserve">Witness statement of Aanika Patel re facilities provided by </w:t>
            </w:r>
            <w:proofErr w:type="spellStart"/>
            <w:r w:rsidRPr="005C7CD8">
              <w:t>Ellern</w:t>
            </w:r>
            <w:proofErr w:type="spellEnd"/>
            <w:r w:rsidRPr="005C7CD8">
              <w:t xml:space="preserve"> Mede</w:t>
            </w:r>
          </w:p>
        </w:tc>
        <w:tc>
          <w:tcPr>
            <w:tcW w:w="0" w:type="auto"/>
            <w:hideMark/>
          </w:tcPr>
          <w:p w14:paraId="7F157075" w14:textId="77777777" w:rsidR="00B47535" w:rsidRPr="005C7CD8" w:rsidRDefault="00B47535" w:rsidP="00C37219">
            <w:pPr>
              <w:pStyle w:val="TableContents"/>
            </w:pPr>
            <w:r w:rsidRPr="005C7CD8">
              <w:t>24.03.25</w:t>
            </w:r>
          </w:p>
        </w:tc>
        <w:tc>
          <w:tcPr>
            <w:tcW w:w="2633" w:type="dxa"/>
          </w:tcPr>
          <w:p w14:paraId="74882BAA" w14:textId="77777777" w:rsidR="00B47535" w:rsidRPr="005C7CD8" w:rsidRDefault="00B47535" w:rsidP="00815A2A">
            <w:pPr>
              <w:pStyle w:val="Tablebullets"/>
            </w:pPr>
            <w:r w:rsidRPr="005C7CD8">
              <w:t>Exhibit: Wards List</w:t>
            </w:r>
          </w:p>
          <w:p w14:paraId="27002001" w14:textId="77777777" w:rsidR="00B47535" w:rsidRPr="005C7CD8" w:rsidRDefault="00B47535" w:rsidP="00815A2A">
            <w:pPr>
              <w:pStyle w:val="Tablebullets"/>
            </w:pPr>
            <w:r w:rsidRPr="005C7CD8">
              <w:t>AP/01: Referrals Policy</w:t>
            </w:r>
          </w:p>
        </w:tc>
      </w:tr>
      <w:tr w:rsidR="005C7CD8" w:rsidRPr="005C7CD8" w14:paraId="2FB4B7AB" w14:textId="77777777" w:rsidTr="002D6341">
        <w:tc>
          <w:tcPr>
            <w:tcW w:w="0" w:type="auto"/>
            <w:hideMark/>
          </w:tcPr>
          <w:p w14:paraId="72BD859D" w14:textId="1868B95F"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7</w:t>
            </w:r>
            <w:r>
              <w:rPr>
                <w:noProof/>
              </w:rPr>
              <w:fldChar w:fldCharType="end"/>
            </w:r>
          </w:p>
        </w:tc>
        <w:tc>
          <w:tcPr>
            <w:tcW w:w="0" w:type="auto"/>
            <w:hideMark/>
          </w:tcPr>
          <w:p w14:paraId="6BBBC55A" w14:textId="77777777" w:rsidR="00B47535" w:rsidRPr="005C7CD8" w:rsidRDefault="00B47535" w:rsidP="00C37219">
            <w:pPr>
              <w:pStyle w:val="TableContents"/>
            </w:pPr>
            <w:r w:rsidRPr="005C7CD8">
              <w:t>EPUT</w:t>
            </w:r>
          </w:p>
        </w:tc>
        <w:tc>
          <w:tcPr>
            <w:tcW w:w="2773" w:type="dxa"/>
            <w:hideMark/>
          </w:tcPr>
          <w:p w14:paraId="1D8F0E80" w14:textId="77777777" w:rsidR="00B47535" w:rsidRPr="005C7CD8" w:rsidRDefault="00B47535" w:rsidP="00C37219">
            <w:pPr>
              <w:pStyle w:val="TableContents"/>
            </w:pPr>
            <w:r w:rsidRPr="005C7CD8">
              <w:t>Witness statement of Alexandra Green re wards within EPUT, SEPT, NEP, out of area placements and non- inpatient services</w:t>
            </w:r>
          </w:p>
        </w:tc>
        <w:tc>
          <w:tcPr>
            <w:tcW w:w="1245" w:type="dxa"/>
            <w:hideMark/>
          </w:tcPr>
          <w:p w14:paraId="142C0145" w14:textId="77777777" w:rsidR="00B47535" w:rsidRPr="005C7CD8" w:rsidRDefault="00B47535" w:rsidP="00C37219">
            <w:pPr>
              <w:pStyle w:val="TableContents"/>
            </w:pPr>
            <w:r w:rsidRPr="005C7CD8">
              <w:t>26.03.25</w:t>
            </w:r>
          </w:p>
        </w:tc>
        <w:tc>
          <w:tcPr>
            <w:tcW w:w="2633" w:type="dxa"/>
          </w:tcPr>
          <w:p w14:paraId="77397374" w14:textId="77777777" w:rsidR="00B47535" w:rsidRPr="005C7CD8" w:rsidRDefault="00B47535" w:rsidP="00815A2A">
            <w:pPr>
              <w:pStyle w:val="Tablebullets"/>
            </w:pPr>
            <w:r w:rsidRPr="005C7CD8">
              <w:t xml:space="preserve">AG2-001:  Wards and Services List </w:t>
            </w:r>
          </w:p>
          <w:p w14:paraId="720F1C9A" w14:textId="77777777" w:rsidR="00B47535" w:rsidRPr="005C7CD8" w:rsidRDefault="00B47535" w:rsidP="00815A2A">
            <w:pPr>
              <w:pStyle w:val="Tablebullets"/>
            </w:pPr>
            <w:r w:rsidRPr="005C7CD8">
              <w:t>AG2-002:  Wards by Trust</w:t>
            </w:r>
          </w:p>
          <w:p w14:paraId="48C93CB3" w14:textId="77777777" w:rsidR="00B47535" w:rsidRPr="005C7CD8" w:rsidRDefault="00B47535" w:rsidP="00815A2A">
            <w:pPr>
              <w:pStyle w:val="Tablebullets"/>
            </w:pPr>
            <w:r w:rsidRPr="005C7CD8">
              <w:t>AG2-003:  Statutory Instrument 2017 - Essex Partnership University NHS Foundation Trust</w:t>
            </w:r>
          </w:p>
          <w:p w14:paraId="6B2A8980" w14:textId="77777777" w:rsidR="00B47535" w:rsidRPr="005C7CD8" w:rsidRDefault="00B47535" w:rsidP="00815A2A">
            <w:pPr>
              <w:pStyle w:val="Tablebullets"/>
            </w:pPr>
            <w:r w:rsidRPr="005C7CD8">
              <w:t>AG2-004:  Statutory Instrument 2002 - South Essex Partnership NHS Trust</w:t>
            </w:r>
          </w:p>
          <w:p w14:paraId="59E9D19C" w14:textId="77777777" w:rsidR="00B47535" w:rsidRPr="005C7CD8" w:rsidRDefault="00B47535" w:rsidP="00815A2A">
            <w:pPr>
              <w:pStyle w:val="Tablebullets"/>
            </w:pPr>
            <w:r w:rsidRPr="005C7CD8">
              <w:t>AG2-005:  2006 SEPT Foundation Status</w:t>
            </w:r>
          </w:p>
          <w:p w14:paraId="7A1B2CE7" w14:textId="77777777" w:rsidR="00B47535" w:rsidRPr="005C7CD8" w:rsidRDefault="00B47535" w:rsidP="00815A2A">
            <w:pPr>
              <w:pStyle w:val="Tablebullets"/>
            </w:pPr>
            <w:r w:rsidRPr="005C7CD8">
              <w:t>AG2-006:  Statutory Instrument 2000 - South Essex Mental Health and Community Care NHS Trust</w:t>
            </w:r>
          </w:p>
          <w:p w14:paraId="7F9694F2" w14:textId="77777777" w:rsidR="00B47535" w:rsidRPr="005C7CD8" w:rsidRDefault="00B47535" w:rsidP="00815A2A">
            <w:pPr>
              <w:pStyle w:val="Tablebullets"/>
            </w:pPr>
            <w:r w:rsidRPr="005C7CD8">
              <w:lastRenderedPageBreak/>
              <w:t>AG2-007:  Statutory Instrument 2000 - Southend and Thameside dissolution</w:t>
            </w:r>
          </w:p>
          <w:p w14:paraId="4EDD1202" w14:textId="77777777" w:rsidR="00B47535" w:rsidRPr="005C7CD8" w:rsidRDefault="00B47535" w:rsidP="00815A2A">
            <w:pPr>
              <w:pStyle w:val="Tablebullets"/>
            </w:pPr>
            <w:r w:rsidRPr="005C7CD8">
              <w:t>AG2-008:  Statutory Instrument 1999 Southend Community Care Services NHS Trust</w:t>
            </w:r>
          </w:p>
          <w:p w14:paraId="1208A794" w14:textId="77777777" w:rsidR="00B47535" w:rsidRPr="005C7CD8" w:rsidRDefault="00B47535" w:rsidP="00815A2A">
            <w:pPr>
              <w:pStyle w:val="Tablebullets"/>
            </w:pPr>
            <w:r w:rsidRPr="005C7CD8">
              <w:t>AG2-009:  Statutory Instrument 1996 Thameside Community Healthcare NHS Trust</w:t>
            </w:r>
          </w:p>
          <w:p w14:paraId="71118BDD" w14:textId="77777777" w:rsidR="00B47535" w:rsidRPr="005C7CD8" w:rsidRDefault="00B47535" w:rsidP="00815A2A">
            <w:pPr>
              <w:pStyle w:val="Tablebullets"/>
            </w:pPr>
            <w:r w:rsidRPr="005C7CD8">
              <w:t>AG2-0010:  Statutory Instrument 2001 - 3 North Trusts dissolution</w:t>
            </w:r>
          </w:p>
          <w:p w14:paraId="492F98D7" w14:textId="77777777" w:rsidR="00B47535" w:rsidRPr="005C7CD8" w:rsidRDefault="00B47535" w:rsidP="00815A2A">
            <w:pPr>
              <w:pStyle w:val="Tablebullets"/>
            </w:pPr>
            <w:r w:rsidRPr="005C7CD8">
              <w:t>AG2-0011:  Statutory Instrument 2001 - North Essex Mental Health Partnership NHS Trust</w:t>
            </w:r>
          </w:p>
          <w:p w14:paraId="2C0DA811" w14:textId="77777777" w:rsidR="00B47535" w:rsidRPr="005C7CD8" w:rsidRDefault="00B47535" w:rsidP="00815A2A">
            <w:pPr>
              <w:pStyle w:val="Tablebullets"/>
            </w:pPr>
            <w:r w:rsidRPr="005C7CD8">
              <w:t>AG2-0012:  Statutory Instrument 1994 - Essex and Herts Community NHS Trust</w:t>
            </w:r>
          </w:p>
          <w:p w14:paraId="5AA0E448" w14:textId="54A536A7" w:rsidR="00C95C4C" w:rsidRPr="005C7CD8" w:rsidRDefault="00C95C4C" w:rsidP="000A415E">
            <w:pPr>
              <w:pStyle w:val="Tablebullets"/>
            </w:pPr>
            <w:r w:rsidRPr="005C7CD8">
              <w:t xml:space="preserve">AG2-0013: </w:t>
            </w:r>
            <w:r w:rsidR="00E9586F" w:rsidRPr="005C7CD8">
              <w:t>Statutory Instrument 1993 - Mid Essex Community and Mental Health NHS Trust</w:t>
            </w:r>
          </w:p>
          <w:p w14:paraId="6A891BB5" w14:textId="5CBCFD14" w:rsidR="00C95C4C" w:rsidRPr="005C7CD8" w:rsidRDefault="00C95C4C" w:rsidP="007B56CD">
            <w:pPr>
              <w:pStyle w:val="Tablebullets"/>
            </w:pPr>
            <w:r w:rsidRPr="005C7CD8">
              <w:t xml:space="preserve">AG2-0014: </w:t>
            </w:r>
            <w:r w:rsidR="0036011A" w:rsidRPr="005C7CD8">
              <w:t xml:space="preserve">Statutory Instrument 1991 - </w:t>
            </w:r>
            <w:proofErr w:type="gramStart"/>
            <w:r w:rsidR="0036011A" w:rsidRPr="005C7CD8">
              <w:t>North East</w:t>
            </w:r>
            <w:proofErr w:type="gramEnd"/>
            <w:r w:rsidR="0036011A" w:rsidRPr="005C7CD8">
              <w:t xml:space="preserve"> Essex Mental Health NHS Trust</w:t>
            </w:r>
          </w:p>
          <w:p w14:paraId="1E2F2125" w14:textId="57476918" w:rsidR="00C95C4C" w:rsidRPr="005C7CD8" w:rsidRDefault="00C95C4C" w:rsidP="00184858">
            <w:pPr>
              <w:pStyle w:val="Tablebullets"/>
            </w:pPr>
            <w:r w:rsidRPr="005C7CD8">
              <w:t xml:space="preserve">AG2-0015: </w:t>
            </w:r>
            <w:r w:rsidR="009D231F" w:rsidRPr="005C7CD8">
              <w:t>Therapeutic Engagement and Supportive Observation Policy. Version 4.2</w:t>
            </w:r>
          </w:p>
          <w:p w14:paraId="42075E2D" w14:textId="0603CD2F" w:rsidR="00C95C4C" w:rsidRPr="005C7CD8" w:rsidRDefault="00C95C4C" w:rsidP="00815A2A">
            <w:pPr>
              <w:pStyle w:val="Tablebullets"/>
            </w:pPr>
            <w:r w:rsidRPr="005C7CD8">
              <w:lastRenderedPageBreak/>
              <w:t xml:space="preserve">AG2-0016: </w:t>
            </w:r>
            <w:r w:rsidR="00586392" w:rsidRPr="005C7CD8">
              <w:t>Bed Occupancy</w:t>
            </w:r>
          </w:p>
        </w:tc>
      </w:tr>
      <w:tr w:rsidR="005C7CD8" w:rsidRPr="005C7CD8" w14:paraId="164CC834" w14:textId="77777777" w:rsidTr="002D6341">
        <w:tc>
          <w:tcPr>
            <w:tcW w:w="0" w:type="auto"/>
            <w:hideMark/>
          </w:tcPr>
          <w:p w14:paraId="42F6F45C" w14:textId="591C9620" w:rsidR="00B47535" w:rsidRPr="005C7CD8" w:rsidRDefault="00D4119B" w:rsidP="00C37219">
            <w:pPr>
              <w:pStyle w:val="TableContents"/>
            </w:pPr>
            <w:r>
              <w:lastRenderedPageBreak/>
              <w:fldChar w:fldCharType="begin"/>
            </w:r>
            <w:r>
              <w:instrText xml:space="preserve"> SEQ annexlist \* Arabic \n  \* MERGEFORMAT </w:instrText>
            </w:r>
            <w:r>
              <w:fldChar w:fldCharType="separate"/>
            </w:r>
            <w:r w:rsidR="00304933">
              <w:rPr>
                <w:noProof/>
              </w:rPr>
              <w:t>8</w:t>
            </w:r>
            <w:r>
              <w:rPr>
                <w:noProof/>
              </w:rPr>
              <w:fldChar w:fldCharType="end"/>
            </w:r>
          </w:p>
        </w:tc>
        <w:tc>
          <w:tcPr>
            <w:tcW w:w="0" w:type="auto"/>
            <w:hideMark/>
          </w:tcPr>
          <w:p w14:paraId="17095414" w14:textId="77777777" w:rsidR="00B47535" w:rsidRPr="005C7CD8" w:rsidRDefault="00B47535" w:rsidP="00C37219">
            <w:pPr>
              <w:pStyle w:val="TableContents"/>
            </w:pPr>
            <w:r w:rsidRPr="005C7CD8">
              <w:t>Great Ormond Street Hospital</w:t>
            </w:r>
          </w:p>
        </w:tc>
        <w:tc>
          <w:tcPr>
            <w:tcW w:w="2773" w:type="dxa"/>
            <w:hideMark/>
          </w:tcPr>
          <w:p w14:paraId="5BEB30E5" w14:textId="77777777" w:rsidR="00B47535" w:rsidRPr="005C7CD8" w:rsidRDefault="00B47535" w:rsidP="00C37219">
            <w:pPr>
              <w:pStyle w:val="TableContents"/>
            </w:pPr>
            <w:r w:rsidRPr="005C7CD8">
              <w:t>Witness statement of Carly Vassar re facilities provided by GOSH</w:t>
            </w:r>
          </w:p>
        </w:tc>
        <w:tc>
          <w:tcPr>
            <w:tcW w:w="0" w:type="auto"/>
            <w:hideMark/>
          </w:tcPr>
          <w:p w14:paraId="68BFB2C8" w14:textId="77777777" w:rsidR="00B47535" w:rsidRPr="005C7CD8" w:rsidRDefault="00B47535" w:rsidP="00C37219">
            <w:pPr>
              <w:pStyle w:val="TableContents"/>
            </w:pPr>
            <w:r w:rsidRPr="005C7CD8">
              <w:t>25.03.25</w:t>
            </w:r>
          </w:p>
        </w:tc>
        <w:tc>
          <w:tcPr>
            <w:tcW w:w="2633" w:type="dxa"/>
          </w:tcPr>
          <w:p w14:paraId="1D3A8A96" w14:textId="77777777" w:rsidR="00B47535" w:rsidRPr="005C7CD8" w:rsidRDefault="00B47535" w:rsidP="00815A2A">
            <w:pPr>
              <w:pStyle w:val="Tablebullets"/>
            </w:pPr>
            <w:r w:rsidRPr="005C7CD8">
              <w:t>Exhibit: Wards List</w:t>
            </w:r>
          </w:p>
          <w:p w14:paraId="69E34D7E" w14:textId="77777777" w:rsidR="00B47535" w:rsidRPr="005C7CD8" w:rsidRDefault="00B47535" w:rsidP="00815A2A">
            <w:pPr>
              <w:pStyle w:val="Tablebullets"/>
            </w:pPr>
            <w:r w:rsidRPr="005C7CD8">
              <w:t>CV01: MCU info for referrers</w:t>
            </w:r>
          </w:p>
          <w:p w14:paraId="5020D308" w14:textId="05BC55DE" w:rsidR="00B47535" w:rsidRPr="005C7CD8" w:rsidRDefault="00B47535" w:rsidP="00815A2A">
            <w:pPr>
              <w:pStyle w:val="Tablebullets"/>
            </w:pPr>
            <w:r w:rsidRPr="005C7CD8">
              <w:t>CV0</w:t>
            </w:r>
            <w:r w:rsidR="00F26932" w:rsidRPr="005C7CD8">
              <w:t>2</w:t>
            </w:r>
            <w:r w:rsidRPr="005C7CD8">
              <w:t>:</w:t>
            </w:r>
            <w:r w:rsidR="00312739" w:rsidRPr="005C7CD8">
              <w:t xml:space="preserve"> </w:t>
            </w:r>
            <w:r w:rsidRPr="005C7CD8">
              <w:t>Operational SOP</w:t>
            </w:r>
          </w:p>
        </w:tc>
      </w:tr>
      <w:tr w:rsidR="005C7CD8" w:rsidRPr="005C7CD8" w14:paraId="02B7B012" w14:textId="77777777" w:rsidTr="002D6341">
        <w:tc>
          <w:tcPr>
            <w:tcW w:w="0" w:type="auto"/>
            <w:hideMark/>
          </w:tcPr>
          <w:p w14:paraId="1AA934C1" w14:textId="15A0D332"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9</w:t>
            </w:r>
            <w:r>
              <w:rPr>
                <w:noProof/>
              </w:rPr>
              <w:fldChar w:fldCharType="end"/>
            </w:r>
          </w:p>
        </w:tc>
        <w:tc>
          <w:tcPr>
            <w:tcW w:w="0" w:type="auto"/>
            <w:hideMark/>
          </w:tcPr>
          <w:p w14:paraId="68599CFD" w14:textId="77777777" w:rsidR="00B47535" w:rsidRPr="005C7CD8" w:rsidRDefault="00B47535" w:rsidP="00C37219">
            <w:pPr>
              <w:pStyle w:val="TableContents"/>
            </w:pPr>
            <w:r w:rsidRPr="005C7CD8">
              <w:t>Grove Park Healthcare Group</w:t>
            </w:r>
          </w:p>
        </w:tc>
        <w:tc>
          <w:tcPr>
            <w:tcW w:w="2773" w:type="dxa"/>
            <w:hideMark/>
          </w:tcPr>
          <w:p w14:paraId="50E87DAF" w14:textId="77777777" w:rsidR="00B47535" w:rsidRPr="005C7CD8" w:rsidRDefault="00B47535" w:rsidP="00C37219">
            <w:pPr>
              <w:pStyle w:val="TableContents"/>
            </w:pPr>
            <w:r w:rsidRPr="005C7CD8">
              <w:t>Witness statement from Grove Park’s Business Services and Support Manager re service run by GPHG</w:t>
            </w:r>
          </w:p>
        </w:tc>
        <w:tc>
          <w:tcPr>
            <w:tcW w:w="0" w:type="auto"/>
            <w:hideMark/>
          </w:tcPr>
          <w:p w14:paraId="022A925F" w14:textId="77777777" w:rsidR="00B47535" w:rsidRPr="005C7CD8" w:rsidRDefault="00B47535" w:rsidP="00C37219">
            <w:pPr>
              <w:pStyle w:val="TableContents"/>
            </w:pPr>
            <w:r w:rsidRPr="005C7CD8">
              <w:t>24.03.25</w:t>
            </w:r>
          </w:p>
        </w:tc>
        <w:tc>
          <w:tcPr>
            <w:tcW w:w="2633" w:type="dxa"/>
          </w:tcPr>
          <w:p w14:paraId="363DFA4A" w14:textId="78D94CCF" w:rsidR="00B47535" w:rsidRPr="005C7CD8" w:rsidRDefault="00B47535" w:rsidP="004D1ADE">
            <w:pPr>
              <w:pStyle w:val="Tablebullets"/>
            </w:pPr>
            <w:r w:rsidRPr="005C7CD8">
              <w:t>Exhibit: Grove Park Mental Health</w:t>
            </w:r>
            <w:r w:rsidR="002223F3" w:rsidRPr="005C7CD8">
              <w:t xml:space="preserve"> Unit</w:t>
            </w:r>
            <w:r w:rsidRPr="005C7CD8">
              <w:t xml:space="preserve"> Policies</w:t>
            </w:r>
          </w:p>
        </w:tc>
      </w:tr>
      <w:tr w:rsidR="005C7CD8" w:rsidRPr="005C7CD8" w14:paraId="640FE060" w14:textId="77777777" w:rsidTr="002D6341">
        <w:tc>
          <w:tcPr>
            <w:tcW w:w="0" w:type="auto"/>
            <w:hideMark/>
          </w:tcPr>
          <w:p w14:paraId="5BEA5C15" w14:textId="4C1F8B7C"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10</w:t>
            </w:r>
            <w:r>
              <w:rPr>
                <w:noProof/>
              </w:rPr>
              <w:fldChar w:fldCharType="end"/>
            </w:r>
          </w:p>
        </w:tc>
        <w:tc>
          <w:tcPr>
            <w:tcW w:w="0" w:type="auto"/>
            <w:hideMark/>
          </w:tcPr>
          <w:p w14:paraId="48DB7EA7" w14:textId="77777777" w:rsidR="00B47535" w:rsidRPr="005C7CD8" w:rsidRDefault="00B47535" w:rsidP="00C37219">
            <w:pPr>
              <w:pStyle w:val="TableContents"/>
            </w:pPr>
            <w:r w:rsidRPr="005C7CD8">
              <w:t>Hampshire and Isle of Wight Healthcare NHS Foundation Trust (formerly Southern Health)</w:t>
            </w:r>
          </w:p>
        </w:tc>
        <w:tc>
          <w:tcPr>
            <w:tcW w:w="2773" w:type="dxa"/>
            <w:hideMark/>
          </w:tcPr>
          <w:p w14:paraId="2796A22A" w14:textId="77777777" w:rsidR="00B47535" w:rsidRPr="005C7CD8" w:rsidRDefault="00B47535" w:rsidP="00C37219">
            <w:pPr>
              <w:pStyle w:val="TableContents"/>
            </w:pPr>
            <w:r w:rsidRPr="005C7CD8">
              <w:t>Witness statement of Louisa Felice re wards and services run by the Trust, formerly Southern Health</w:t>
            </w:r>
          </w:p>
        </w:tc>
        <w:tc>
          <w:tcPr>
            <w:tcW w:w="0" w:type="auto"/>
            <w:hideMark/>
          </w:tcPr>
          <w:p w14:paraId="58D7E266" w14:textId="77777777" w:rsidR="00B47535" w:rsidRPr="005C7CD8" w:rsidRDefault="00B47535" w:rsidP="00C37219">
            <w:pPr>
              <w:pStyle w:val="TableContents"/>
            </w:pPr>
            <w:r w:rsidRPr="005C7CD8">
              <w:t>27.03.25</w:t>
            </w:r>
          </w:p>
        </w:tc>
        <w:tc>
          <w:tcPr>
            <w:tcW w:w="2633" w:type="dxa"/>
          </w:tcPr>
          <w:p w14:paraId="6D154549" w14:textId="77777777" w:rsidR="00B47535" w:rsidRPr="005C7CD8" w:rsidRDefault="00B47535" w:rsidP="00815A2A">
            <w:pPr>
              <w:pStyle w:val="Tablebullets"/>
            </w:pPr>
            <w:r w:rsidRPr="005C7CD8">
              <w:t>Exhibit: Wards List</w:t>
            </w:r>
          </w:p>
        </w:tc>
      </w:tr>
      <w:tr w:rsidR="005C7CD8" w:rsidRPr="005C7CD8" w14:paraId="4FE76E48" w14:textId="77777777" w:rsidTr="002D6341">
        <w:tc>
          <w:tcPr>
            <w:tcW w:w="0" w:type="auto"/>
            <w:hideMark/>
          </w:tcPr>
          <w:p w14:paraId="501FC194" w14:textId="73557503"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11</w:t>
            </w:r>
            <w:r>
              <w:rPr>
                <w:noProof/>
              </w:rPr>
              <w:fldChar w:fldCharType="end"/>
            </w:r>
          </w:p>
        </w:tc>
        <w:tc>
          <w:tcPr>
            <w:tcW w:w="0" w:type="auto"/>
            <w:hideMark/>
          </w:tcPr>
          <w:p w14:paraId="6D522A86" w14:textId="77777777" w:rsidR="00B47535" w:rsidRPr="005C7CD8" w:rsidRDefault="00B47535" w:rsidP="00C37219">
            <w:pPr>
              <w:pStyle w:val="TableContents"/>
            </w:pPr>
            <w:r w:rsidRPr="005C7CD8">
              <w:t>Hertfordshire Partnership University NHS FT</w:t>
            </w:r>
          </w:p>
        </w:tc>
        <w:tc>
          <w:tcPr>
            <w:tcW w:w="2773" w:type="dxa"/>
            <w:hideMark/>
          </w:tcPr>
          <w:p w14:paraId="043635C5" w14:textId="77777777" w:rsidR="00B47535" w:rsidRPr="005C7CD8" w:rsidRDefault="00B47535" w:rsidP="00C37219">
            <w:pPr>
              <w:pStyle w:val="TableContents"/>
            </w:pPr>
            <w:r w:rsidRPr="005C7CD8">
              <w:t>Witness statement of Helen Jill Edmondson re services run by the Trust</w:t>
            </w:r>
          </w:p>
        </w:tc>
        <w:tc>
          <w:tcPr>
            <w:tcW w:w="0" w:type="auto"/>
            <w:hideMark/>
          </w:tcPr>
          <w:p w14:paraId="2EB96703" w14:textId="77777777" w:rsidR="00B47535" w:rsidRPr="005C7CD8" w:rsidRDefault="00B47535" w:rsidP="00C37219">
            <w:pPr>
              <w:pStyle w:val="TableContents"/>
            </w:pPr>
            <w:r w:rsidRPr="005C7CD8">
              <w:t>26.03.25</w:t>
            </w:r>
          </w:p>
        </w:tc>
        <w:tc>
          <w:tcPr>
            <w:tcW w:w="2633" w:type="dxa"/>
          </w:tcPr>
          <w:p w14:paraId="19B1AA85" w14:textId="77777777" w:rsidR="00B47535" w:rsidRPr="005C7CD8" w:rsidRDefault="00B47535" w:rsidP="00815A2A">
            <w:pPr>
              <w:pStyle w:val="Tablebullets"/>
            </w:pPr>
            <w:r w:rsidRPr="005C7CD8">
              <w:t>Exhibit: Wards List</w:t>
            </w:r>
          </w:p>
        </w:tc>
      </w:tr>
      <w:tr w:rsidR="005C7CD8" w:rsidRPr="005C7CD8" w14:paraId="312C41D0" w14:textId="77777777" w:rsidTr="002D6341">
        <w:tc>
          <w:tcPr>
            <w:tcW w:w="0" w:type="auto"/>
            <w:hideMark/>
          </w:tcPr>
          <w:p w14:paraId="7C7EA24F" w14:textId="48145F4E"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12</w:t>
            </w:r>
            <w:r>
              <w:rPr>
                <w:noProof/>
              </w:rPr>
              <w:fldChar w:fldCharType="end"/>
            </w:r>
          </w:p>
        </w:tc>
        <w:tc>
          <w:tcPr>
            <w:tcW w:w="0" w:type="auto"/>
            <w:hideMark/>
          </w:tcPr>
          <w:p w14:paraId="2125AEF5" w14:textId="77777777" w:rsidR="00B47535" w:rsidRPr="005C7CD8" w:rsidRDefault="00B47535" w:rsidP="00C37219">
            <w:pPr>
              <w:pStyle w:val="TableContents"/>
            </w:pPr>
            <w:r w:rsidRPr="005C7CD8">
              <w:t>Humber Teaching NHS FT</w:t>
            </w:r>
          </w:p>
        </w:tc>
        <w:tc>
          <w:tcPr>
            <w:tcW w:w="2773" w:type="dxa"/>
            <w:hideMark/>
          </w:tcPr>
          <w:p w14:paraId="3DB5A307" w14:textId="77777777" w:rsidR="00B47535" w:rsidRPr="005C7CD8" w:rsidRDefault="00B47535" w:rsidP="00C37219">
            <w:pPr>
              <w:pStyle w:val="TableContents"/>
            </w:pPr>
            <w:r w:rsidRPr="005C7CD8">
              <w:t>Witness statement of Lisa Marie Davies re wards run by the Trust</w:t>
            </w:r>
          </w:p>
        </w:tc>
        <w:tc>
          <w:tcPr>
            <w:tcW w:w="0" w:type="auto"/>
            <w:hideMark/>
          </w:tcPr>
          <w:p w14:paraId="7C3C1BF4" w14:textId="77777777" w:rsidR="00B47535" w:rsidRPr="005C7CD8" w:rsidRDefault="00B47535" w:rsidP="00C37219">
            <w:pPr>
              <w:pStyle w:val="TableContents"/>
            </w:pPr>
            <w:r w:rsidRPr="005C7CD8">
              <w:t>24.03.25</w:t>
            </w:r>
          </w:p>
        </w:tc>
        <w:tc>
          <w:tcPr>
            <w:tcW w:w="2633" w:type="dxa"/>
          </w:tcPr>
          <w:p w14:paraId="40799BD8" w14:textId="29B14047" w:rsidR="00E81C39" w:rsidRPr="005C7CD8" w:rsidRDefault="00E81C39" w:rsidP="00815A2A">
            <w:pPr>
              <w:pStyle w:val="Tablebullets"/>
            </w:pPr>
            <w:r w:rsidRPr="005C7CD8">
              <w:t>Exhibit: Wards List</w:t>
            </w:r>
          </w:p>
          <w:p w14:paraId="29096CBB" w14:textId="647A3CC1" w:rsidR="00B47535" w:rsidRPr="005C7CD8" w:rsidRDefault="00B47535" w:rsidP="00815A2A">
            <w:pPr>
              <w:pStyle w:val="Tablebullets"/>
            </w:pPr>
            <w:r w:rsidRPr="005C7CD8">
              <w:t>LD1: Standard operating procedure adult and older adults bed management</w:t>
            </w:r>
          </w:p>
          <w:p w14:paraId="699D1CF8" w14:textId="77777777" w:rsidR="00B47535" w:rsidRPr="005C7CD8" w:rsidRDefault="00B47535" w:rsidP="00815A2A">
            <w:pPr>
              <w:pStyle w:val="Tablebullets"/>
            </w:pPr>
            <w:r w:rsidRPr="005C7CD8">
              <w:t>LD2: Standard operating procedure adult mental health inpatient treatment units</w:t>
            </w:r>
          </w:p>
          <w:p w14:paraId="4B6D4A88" w14:textId="77777777" w:rsidR="00B47535" w:rsidRPr="005C7CD8" w:rsidRDefault="00B47535" w:rsidP="00815A2A">
            <w:pPr>
              <w:pStyle w:val="Tablebullets"/>
            </w:pPr>
            <w:r w:rsidRPr="005C7CD8">
              <w:t>LD3: Discharge and Transfer Principles of Good Practice Policy and Procedure (Inpatient)</w:t>
            </w:r>
          </w:p>
          <w:p w14:paraId="3AD12796" w14:textId="77777777" w:rsidR="00B47535" w:rsidRPr="005C7CD8" w:rsidRDefault="00B47535" w:rsidP="00815A2A">
            <w:pPr>
              <w:pStyle w:val="Tablebullets"/>
            </w:pPr>
            <w:r w:rsidRPr="005C7CD8">
              <w:t xml:space="preserve">LD4: Standard operating procedure discharge and </w:t>
            </w:r>
            <w:r w:rsidRPr="005C7CD8">
              <w:lastRenderedPageBreak/>
              <w:t>transfer (adult and older adult mental health inpatients)</w:t>
            </w:r>
          </w:p>
          <w:p w14:paraId="04E879B7" w14:textId="77777777" w:rsidR="00B47535" w:rsidRPr="005C7CD8" w:rsidRDefault="00B47535" w:rsidP="00815A2A">
            <w:pPr>
              <w:pStyle w:val="Tablebullets"/>
            </w:pPr>
            <w:r w:rsidRPr="005C7CD8">
              <w:t>LD5: Referral Form to Access Tier 4 (including Inpatient) CAMHS Services</w:t>
            </w:r>
          </w:p>
          <w:p w14:paraId="65921B40" w14:textId="77777777" w:rsidR="00B47535" w:rsidRPr="005C7CD8" w:rsidRDefault="00B47535" w:rsidP="00815A2A">
            <w:pPr>
              <w:pStyle w:val="Tablebullets"/>
            </w:pPr>
            <w:r w:rsidRPr="005C7CD8">
              <w:t>LD6: Essex patients who have had an inpatient admission to Humber Teaching NHS Foundation Trust inpatient wards</w:t>
            </w:r>
          </w:p>
        </w:tc>
      </w:tr>
      <w:tr w:rsidR="005C7CD8" w:rsidRPr="005C7CD8" w14:paraId="0E03C7F4" w14:textId="77777777" w:rsidTr="002D6341">
        <w:tc>
          <w:tcPr>
            <w:tcW w:w="0" w:type="auto"/>
            <w:hideMark/>
          </w:tcPr>
          <w:p w14:paraId="09E5A10E" w14:textId="658FF418" w:rsidR="00B47535" w:rsidRPr="005C7CD8" w:rsidRDefault="00D4119B" w:rsidP="00C37219">
            <w:pPr>
              <w:pStyle w:val="TableContents"/>
            </w:pPr>
            <w:r>
              <w:lastRenderedPageBreak/>
              <w:fldChar w:fldCharType="begin"/>
            </w:r>
            <w:r>
              <w:instrText xml:space="preserve"> SEQ annexlist \* Arabic \n  \* MERGEFORMAT </w:instrText>
            </w:r>
            <w:r>
              <w:fldChar w:fldCharType="separate"/>
            </w:r>
            <w:r w:rsidR="00304933">
              <w:rPr>
                <w:noProof/>
              </w:rPr>
              <w:t>13</w:t>
            </w:r>
            <w:r>
              <w:rPr>
                <w:noProof/>
              </w:rPr>
              <w:fldChar w:fldCharType="end"/>
            </w:r>
          </w:p>
        </w:tc>
        <w:tc>
          <w:tcPr>
            <w:tcW w:w="0" w:type="auto"/>
            <w:hideMark/>
          </w:tcPr>
          <w:p w14:paraId="49605D6B" w14:textId="77777777" w:rsidR="00B47535" w:rsidRPr="005C7CD8" w:rsidRDefault="00B47535" w:rsidP="00C37219">
            <w:pPr>
              <w:pStyle w:val="TableContents"/>
            </w:pPr>
            <w:r w:rsidRPr="005C7CD8">
              <w:t>Integrated Care Boards (ICBs)</w:t>
            </w:r>
          </w:p>
        </w:tc>
        <w:tc>
          <w:tcPr>
            <w:tcW w:w="2773" w:type="dxa"/>
            <w:hideMark/>
          </w:tcPr>
          <w:p w14:paraId="10ECA8B7" w14:textId="77777777" w:rsidR="00B47535" w:rsidRPr="005C7CD8" w:rsidRDefault="00B47535" w:rsidP="00C37219">
            <w:pPr>
              <w:pStyle w:val="TableContents"/>
            </w:pPr>
            <w:r w:rsidRPr="005C7CD8">
              <w:t xml:space="preserve">Witness statement of Matthew Sweeting re commissioning of out of area services on behalf of Hertfordshire and West Essex, Mid and South Essex and Suffolk and </w:t>
            </w:r>
            <w:proofErr w:type="gramStart"/>
            <w:r w:rsidRPr="005C7CD8">
              <w:t>North East</w:t>
            </w:r>
            <w:proofErr w:type="gramEnd"/>
            <w:r w:rsidRPr="005C7CD8">
              <w:t xml:space="preserve"> Essex ICBs</w:t>
            </w:r>
          </w:p>
        </w:tc>
        <w:tc>
          <w:tcPr>
            <w:tcW w:w="0" w:type="auto"/>
            <w:hideMark/>
          </w:tcPr>
          <w:p w14:paraId="62113BF6" w14:textId="77777777" w:rsidR="00B47535" w:rsidRPr="005C7CD8" w:rsidRDefault="00B47535" w:rsidP="00C37219">
            <w:pPr>
              <w:pStyle w:val="TableContents"/>
            </w:pPr>
            <w:r w:rsidRPr="005C7CD8">
              <w:t>26.03.25</w:t>
            </w:r>
          </w:p>
        </w:tc>
        <w:tc>
          <w:tcPr>
            <w:tcW w:w="2633" w:type="dxa"/>
          </w:tcPr>
          <w:p w14:paraId="1C083E0C" w14:textId="00358439" w:rsidR="00B47535" w:rsidRPr="005C7CD8" w:rsidRDefault="00B47535" w:rsidP="00543FCD">
            <w:pPr>
              <w:pStyle w:val="Tablebullets"/>
            </w:pPr>
            <w:r w:rsidRPr="005C7CD8">
              <w:t>MAS01:</w:t>
            </w:r>
            <w:r w:rsidR="00FF687D">
              <w:t xml:space="preserve"> </w:t>
            </w:r>
            <w:r w:rsidRPr="005C7CD8">
              <w:t xml:space="preserve">CV008 ITU psychology provision signed by EPUT </w:t>
            </w:r>
          </w:p>
          <w:p w14:paraId="03411187" w14:textId="68BE44B8" w:rsidR="00B47535" w:rsidRPr="005C7CD8" w:rsidRDefault="00B47535" w:rsidP="005D58D2">
            <w:pPr>
              <w:pStyle w:val="Tablebullets"/>
            </w:pPr>
            <w:r w:rsidRPr="005C7CD8">
              <w:t>MAS0</w:t>
            </w:r>
            <w:r w:rsidR="008C14CB" w:rsidRPr="005C7CD8">
              <w:t>2</w:t>
            </w:r>
            <w:r w:rsidRPr="005C7CD8">
              <w:t xml:space="preserve"> EPUT 2022-24 MH contract-final signed by EPUT &amp; HWEICB</w:t>
            </w:r>
          </w:p>
          <w:p w14:paraId="724A203D" w14:textId="6D780896" w:rsidR="00B47535" w:rsidRPr="005C7CD8" w:rsidRDefault="00B47535" w:rsidP="005D58D2">
            <w:pPr>
              <w:pStyle w:val="Tablebullets"/>
            </w:pPr>
            <w:r w:rsidRPr="005C7CD8">
              <w:t>MAS0</w:t>
            </w:r>
            <w:r w:rsidR="008C14CB" w:rsidRPr="005C7CD8">
              <w:t>3</w:t>
            </w:r>
            <w:r w:rsidRPr="005C7CD8">
              <w:t xml:space="preserve">:  All-age Mental Health Crisis Service and Home First </w:t>
            </w:r>
          </w:p>
          <w:p w14:paraId="20C3A6D8" w14:textId="3FB28D6F" w:rsidR="00B47535" w:rsidRPr="005C7CD8" w:rsidRDefault="00B47535" w:rsidP="005D58D2">
            <w:pPr>
              <w:pStyle w:val="Tablebullets"/>
            </w:pPr>
            <w:r w:rsidRPr="005C7CD8">
              <w:t>MAS0</w:t>
            </w:r>
            <w:r w:rsidR="008C14CB" w:rsidRPr="005C7CD8">
              <w:t>4</w:t>
            </w:r>
            <w:r w:rsidRPr="005C7CD8">
              <w:t xml:space="preserve">: Draft EPUT 21-22 contract V6 </w:t>
            </w:r>
          </w:p>
          <w:p w14:paraId="0CE47F6B" w14:textId="5EB42FD5" w:rsidR="00B47535" w:rsidRPr="005C7CD8" w:rsidRDefault="00B47535" w:rsidP="005D58D2">
            <w:pPr>
              <w:pStyle w:val="Tablebullets"/>
            </w:pPr>
            <w:r w:rsidRPr="005C7CD8">
              <w:t>MAS0</w:t>
            </w:r>
            <w:r w:rsidR="008C14CB" w:rsidRPr="005C7CD8">
              <w:t>5</w:t>
            </w:r>
            <w:r w:rsidRPr="005C7CD8">
              <w:t xml:space="preserve">: 19-20 Contract Particulars final (1) </w:t>
            </w:r>
          </w:p>
          <w:p w14:paraId="34F8E245" w14:textId="145DBB86" w:rsidR="00B47535" w:rsidRPr="005C7CD8" w:rsidRDefault="00B47535" w:rsidP="005D58D2">
            <w:pPr>
              <w:pStyle w:val="Tablebullets"/>
            </w:pPr>
            <w:r w:rsidRPr="005C7CD8">
              <w:t>MAS0</w:t>
            </w:r>
            <w:r w:rsidR="008C14CB" w:rsidRPr="005C7CD8">
              <w:t>6</w:t>
            </w:r>
            <w:r w:rsidRPr="005C7CD8">
              <w:t xml:space="preserve">: EPUT Service Spec 19-20 </w:t>
            </w:r>
          </w:p>
          <w:p w14:paraId="4B0D45F6" w14:textId="0CED01B1" w:rsidR="00B47535" w:rsidRPr="005C7CD8" w:rsidRDefault="00B47535" w:rsidP="005D58D2">
            <w:pPr>
              <w:pStyle w:val="Tablebullets"/>
            </w:pPr>
            <w:r w:rsidRPr="005C7CD8">
              <w:t>MAS0</w:t>
            </w:r>
            <w:r w:rsidR="008C14CB" w:rsidRPr="005C7CD8">
              <w:t>7</w:t>
            </w:r>
            <w:r w:rsidRPr="005C7CD8">
              <w:t>: CV34-NEE April 22 fully signed</w:t>
            </w:r>
          </w:p>
          <w:p w14:paraId="5741C07D" w14:textId="2C9E8057" w:rsidR="00B47535" w:rsidRPr="005C7CD8" w:rsidRDefault="00B47535" w:rsidP="005D58D2">
            <w:pPr>
              <w:pStyle w:val="Tablebullets"/>
            </w:pPr>
            <w:r w:rsidRPr="005C7CD8">
              <w:t>MAS0</w:t>
            </w:r>
            <w:r w:rsidR="008C14CB" w:rsidRPr="005C7CD8">
              <w:t>8</w:t>
            </w:r>
            <w:r w:rsidRPr="005C7CD8">
              <w:t>: NELFT Full length standard contract particulars v6 final 200422 SIGNED ALAN POND</w:t>
            </w:r>
          </w:p>
          <w:p w14:paraId="10825840" w14:textId="02C64352" w:rsidR="00B47535" w:rsidRPr="005C7CD8" w:rsidRDefault="00B47535" w:rsidP="005D58D2">
            <w:pPr>
              <w:pStyle w:val="Tablebullets"/>
            </w:pPr>
            <w:r w:rsidRPr="005C7CD8">
              <w:t>MAS</w:t>
            </w:r>
            <w:r w:rsidR="008C14CB" w:rsidRPr="005C7CD8">
              <w:t>09</w:t>
            </w:r>
            <w:r w:rsidRPr="005C7CD8">
              <w:t xml:space="preserve">: Covid 19 NHS Contracting and Payment 26 March </w:t>
            </w:r>
          </w:p>
          <w:p w14:paraId="738044BF" w14:textId="13FF28A1" w:rsidR="00B47535" w:rsidRPr="005C7CD8" w:rsidRDefault="00B47535" w:rsidP="005D58D2">
            <w:pPr>
              <w:pStyle w:val="Tablebullets"/>
            </w:pPr>
            <w:r w:rsidRPr="005C7CD8">
              <w:t>MAS</w:t>
            </w:r>
            <w:r w:rsidR="008C14CB" w:rsidRPr="005C7CD8">
              <w:t>10</w:t>
            </w:r>
            <w:r w:rsidRPr="005C7CD8">
              <w:t>: ITP Policy and Procedure Reviewed and Amended Nov 2021 FINA</w:t>
            </w:r>
            <w:r w:rsidR="0061253D">
              <w:t>L</w:t>
            </w:r>
          </w:p>
          <w:p w14:paraId="1ADA47C1" w14:textId="3F68C148" w:rsidR="00B47535" w:rsidRPr="005C7CD8" w:rsidRDefault="00B47535" w:rsidP="005D58D2">
            <w:pPr>
              <w:pStyle w:val="Tablebullets"/>
            </w:pPr>
            <w:r w:rsidRPr="005C7CD8">
              <w:lastRenderedPageBreak/>
              <w:t>MAS1</w:t>
            </w:r>
            <w:r w:rsidR="008C14CB" w:rsidRPr="005C7CD8">
              <w:t xml:space="preserve">1: </w:t>
            </w:r>
            <w:r w:rsidRPr="005C7CD8">
              <w:t>ITP List</w:t>
            </w:r>
          </w:p>
          <w:p w14:paraId="42FF6E09" w14:textId="128CD5C3" w:rsidR="00B47535" w:rsidRPr="005C7CD8" w:rsidRDefault="00B47535" w:rsidP="005D58D2">
            <w:pPr>
              <w:pStyle w:val="Tablebullets"/>
            </w:pPr>
            <w:r w:rsidRPr="005C7CD8">
              <w:t>MAS1</w:t>
            </w:r>
            <w:r w:rsidR="008C14CB" w:rsidRPr="005C7CD8">
              <w:t>2</w:t>
            </w:r>
            <w:r w:rsidRPr="005C7CD8">
              <w:t xml:space="preserve">: MH List </w:t>
            </w:r>
          </w:p>
          <w:p w14:paraId="5C2D2E94" w14:textId="281BA37F" w:rsidR="00B47535" w:rsidRPr="005C7CD8" w:rsidRDefault="00B47535" w:rsidP="005D58D2">
            <w:pPr>
              <w:pStyle w:val="Tablebullets"/>
            </w:pPr>
            <w:r w:rsidRPr="005C7CD8">
              <w:t>MAS1</w:t>
            </w:r>
            <w:r w:rsidR="008C14CB" w:rsidRPr="005C7CD8">
              <w:t>3</w:t>
            </w:r>
            <w:r w:rsidRPr="005C7CD8">
              <w:t xml:space="preserve">: Out of Area Wards List </w:t>
            </w:r>
            <w:proofErr w:type="spellStart"/>
            <w:r w:rsidRPr="005C7CD8">
              <w:t>Template_GR</w:t>
            </w:r>
            <w:proofErr w:type="spellEnd"/>
            <w:r w:rsidRPr="005C7CD8">
              <w:t xml:space="preserve"> version_100325_final</w:t>
            </w:r>
          </w:p>
          <w:p w14:paraId="4C60BF67" w14:textId="2E7FB6CF" w:rsidR="00B47535" w:rsidRPr="005C7CD8" w:rsidRDefault="00B47535" w:rsidP="005D58D2">
            <w:pPr>
              <w:pStyle w:val="Tablebullets"/>
            </w:pPr>
            <w:r w:rsidRPr="005C7CD8">
              <w:t>MAS1</w:t>
            </w:r>
            <w:r w:rsidR="008C14CB" w:rsidRPr="005C7CD8">
              <w:t>4</w:t>
            </w:r>
            <w:r w:rsidRPr="005C7CD8">
              <w:t>: List of providers - result of ledger searches</w:t>
            </w:r>
          </w:p>
          <w:p w14:paraId="369BB1E1" w14:textId="02C3834D" w:rsidR="00B47535" w:rsidRPr="005C7CD8" w:rsidRDefault="00B47535" w:rsidP="005D58D2">
            <w:pPr>
              <w:pStyle w:val="Tablebullets"/>
            </w:pPr>
            <w:r w:rsidRPr="005C7CD8">
              <w:t>MAS</w:t>
            </w:r>
            <w:r w:rsidR="008C14CB" w:rsidRPr="005C7CD8">
              <w:t>1</w:t>
            </w:r>
            <w:r w:rsidR="00AF2740" w:rsidRPr="005C7CD8">
              <w:t>5</w:t>
            </w:r>
            <w:r w:rsidRPr="005C7CD8">
              <w:t xml:space="preserve">: Final EPUT Collaboration Agreement 2022-23 v6 03.08.22 </w:t>
            </w:r>
          </w:p>
        </w:tc>
      </w:tr>
      <w:tr w:rsidR="005C7CD8" w:rsidRPr="005C7CD8" w14:paraId="0F75560E" w14:textId="77777777" w:rsidTr="002D6341">
        <w:tc>
          <w:tcPr>
            <w:tcW w:w="0" w:type="auto"/>
            <w:hideMark/>
          </w:tcPr>
          <w:p w14:paraId="421A8C7E" w14:textId="434E247C" w:rsidR="00B47535" w:rsidRPr="005C7CD8" w:rsidRDefault="00D4119B" w:rsidP="00C37219">
            <w:pPr>
              <w:pStyle w:val="TableContents"/>
            </w:pPr>
            <w:r>
              <w:lastRenderedPageBreak/>
              <w:fldChar w:fldCharType="begin"/>
            </w:r>
            <w:r>
              <w:instrText xml:space="preserve"> SEQ annexlist \* Arabic \n  \* MERGEFORMAT </w:instrText>
            </w:r>
            <w:r>
              <w:fldChar w:fldCharType="separate"/>
            </w:r>
            <w:r w:rsidR="00304933">
              <w:rPr>
                <w:noProof/>
              </w:rPr>
              <w:t>14</w:t>
            </w:r>
            <w:r>
              <w:rPr>
                <w:noProof/>
              </w:rPr>
              <w:fldChar w:fldCharType="end"/>
            </w:r>
          </w:p>
        </w:tc>
        <w:tc>
          <w:tcPr>
            <w:tcW w:w="0" w:type="auto"/>
            <w:hideMark/>
          </w:tcPr>
          <w:p w14:paraId="0F8CA81A" w14:textId="77777777" w:rsidR="00B47535" w:rsidRPr="005C7CD8" w:rsidRDefault="00B47535" w:rsidP="00C37219">
            <w:pPr>
              <w:pStyle w:val="TableContents"/>
            </w:pPr>
            <w:r w:rsidRPr="005C7CD8">
              <w:t>Kent and Medway NHS and Social Care Partnership Trust</w:t>
            </w:r>
          </w:p>
        </w:tc>
        <w:tc>
          <w:tcPr>
            <w:tcW w:w="2773" w:type="dxa"/>
            <w:hideMark/>
          </w:tcPr>
          <w:p w14:paraId="22199742" w14:textId="77777777" w:rsidR="00B47535" w:rsidRPr="005C7CD8" w:rsidRDefault="00B47535" w:rsidP="00C37219">
            <w:pPr>
              <w:pStyle w:val="TableContents"/>
            </w:pPr>
            <w:r w:rsidRPr="005C7CD8">
              <w:t>Witness statement of Sheila Stenson re services run by the Trust</w:t>
            </w:r>
          </w:p>
        </w:tc>
        <w:tc>
          <w:tcPr>
            <w:tcW w:w="0" w:type="auto"/>
            <w:hideMark/>
          </w:tcPr>
          <w:p w14:paraId="4ACC8017" w14:textId="77777777" w:rsidR="00B47535" w:rsidRPr="005C7CD8" w:rsidRDefault="00B47535" w:rsidP="00C37219">
            <w:pPr>
              <w:pStyle w:val="TableContents"/>
            </w:pPr>
            <w:r w:rsidRPr="005C7CD8">
              <w:t>25.03.25</w:t>
            </w:r>
          </w:p>
        </w:tc>
        <w:tc>
          <w:tcPr>
            <w:tcW w:w="2633" w:type="dxa"/>
          </w:tcPr>
          <w:p w14:paraId="225AC647" w14:textId="77777777" w:rsidR="00B47535" w:rsidRPr="005C7CD8" w:rsidRDefault="00B47535" w:rsidP="00815A2A">
            <w:pPr>
              <w:pStyle w:val="Tablebullets"/>
            </w:pPr>
            <w:r w:rsidRPr="005C7CD8">
              <w:t>Exhibit: Wards List</w:t>
            </w:r>
          </w:p>
        </w:tc>
      </w:tr>
      <w:tr w:rsidR="005C7CD8" w:rsidRPr="005C7CD8" w14:paraId="2192DE88" w14:textId="77777777" w:rsidTr="002D6341">
        <w:tc>
          <w:tcPr>
            <w:tcW w:w="0" w:type="auto"/>
            <w:hideMark/>
          </w:tcPr>
          <w:p w14:paraId="23731CC5" w14:textId="4EBBF8C3" w:rsidR="00B47535" w:rsidRPr="005C7CD8" w:rsidRDefault="00D4119B" w:rsidP="00C37219">
            <w:pPr>
              <w:pStyle w:val="TableContents"/>
            </w:pPr>
            <w:r>
              <w:fldChar w:fldCharType="begin"/>
            </w:r>
            <w:r>
              <w:instrText xml:space="preserve"> SEQ annexlist \* Arabic \n  \* MERGEFORMAT </w:instrText>
            </w:r>
            <w:r>
              <w:fldChar w:fldCharType="separate"/>
            </w:r>
            <w:r w:rsidR="00304933">
              <w:rPr>
                <w:noProof/>
              </w:rPr>
              <w:t>15</w:t>
            </w:r>
            <w:r>
              <w:rPr>
                <w:noProof/>
              </w:rPr>
              <w:fldChar w:fldCharType="end"/>
            </w:r>
          </w:p>
        </w:tc>
        <w:tc>
          <w:tcPr>
            <w:tcW w:w="0" w:type="auto"/>
            <w:hideMark/>
          </w:tcPr>
          <w:p w14:paraId="12238890" w14:textId="77777777" w:rsidR="00B47535" w:rsidRPr="005C7CD8" w:rsidRDefault="00B47535" w:rsidP="00C37219">
            <w:pPr>
              <w:pStyle w:val="TableContents"/>
            </w:pPr>
            <w:r w:rsidRPr="005C7CD8">
              <w:t>Midlands Partnership University NHS FT</w:t>
            </w:r>
          </w:p>
        </w:tc>
        <w:tc>
          <w:tcPr>
            <w:tcW w:w="2773" w:type="dxa"/>
            <w:hideMark/>
          </w:tcPr>
          <w:p w14:paraId="783AAB5D" w14:textId="77777777" w:rsidR="00B47535" w:rsidRPr="005C7CD8" w:rsidRDefault="00B47535" w:rsidP="00C37219">
            <w:pPr>
              <w:pStyle w:val="TableContents"/>
            </w:pPr>
            <w:r w:rsidRPr="005C7CD8">
              <w:t>Witness statement of Dr Abid Khan re wards and services provided by the Trust</w:t>
            </w:r>
          </w:p>
        </w:tc>
        <w:tc>
          <w:tcPr>
            <w:tcW w:w="0" w:type="auto"/>
            <w:hideMark/>
          </w:tcPr>
          <w:p w14:paraId="7DCD11AE" w14:textId="77777777" w:rsidR="00B47535" w:rsidRPr="005C7CD8" w:rsidRDefault="00B47535" w:rsidP="00C37219">
            <w:pPr>
              <w:pStyle w:val="TableContents"/>
            </w:pPr>
            <w:r w:rsidRPr="005C7CD8">
              <w:t>25.03.25</w:t>
            </w:r>
          </w:p>
        </w:tc>
        <w:tc>
          <w:tcPr>
            <w:tcW w:w="2633" w:type="dxa"/>
          </w:tcPr>
          <w:p w14:paraId="3F2C4D00" w14:textId="77777777" w:rsidR="00B47535" w:rsidRPr="005C7CD8" w:rsidRDefault="00B47535" w:rsidP="00815A2A">
            <w:pPr>
              <w:pStyle w:val="Tablebullets"/>
            </w:pPr>
            <w:r w:rsidRPr="005C7CD8">
              <w:t>AK1: Wards List</w:t>
            </w:r>
          </w:p>
        </w:tc>
      </w:tr>
      <w:tr w:rsidR="005C7CD8" w:rsidRPr="005C7CD8" w14:paraId="1CD06757" w14:textId="77777777" w:rsidTr="002D6341">
        <w:tc>
          <w:tcPr>
            <w:tcW w:w="0" w:type="auto"/>
            <w:hideMark/>
          </w:tcPr>
          <w:p w14:paraId="1A6FBF9B" w14:textId="5A72FB57"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16</w:t>
            </w:r>
            <w:r>
              <w:rPr>
                <w:noProof/>
              </w:rPr>
              <w:fldChar w:fldCharType="end"/>
            </w:r>
          </w:p>
        </w:tc>
        <w:tc>
          <w:tcPr>
            <w:tcW w:w="0" w:type="auto"/>
            <w:hideMark/>
          </w:tcPr>
          <w:p w14:paraId="4C1659A0" w14:textId="77777777" w:rsidR="002D6341" w:rsidRPr="005C7CD8" w:rsidRDefault="002D6341" w:rsidP="002D6341">
            <w:pPr>
              <w:pStyle w:val="TableContents"/>
            </w:pPr>
            <w:r w:rsidRPr="005C7CD8">
              <w:t>MSEFT</w:t>
            </w:r>
          </w:p>
        </w:tc>
        <w:tc>
          <w:tcPr>
            <w:tcW w:w="2773" w:type="dxa"/>
            <w:hideMark/>
          </w:tcPr>
          <w:p w14:paraId="1079316F" w14:textId="4842104E" w:rsidR="002D6341" w:rsidRPr="005C7CD8" w:rsidRDefault="008935E7" w:rsidP="002D6341">
            <w:pPr>
              <w:pStyle w:val="TableContents"/>
            </w:pPr>
            <w:r w:rsidRPr="005C7CD8">
              <w:t>W</w:t>
            </w:r>
            <w:r w:rsidR="002D6341" w:rsidRPr="005C7CD8">
              <w:t>itness statement of Dr Christine Blanshard re wards and services offered by MSEFT</w:t>
            </w:r>
          </w:p>
        </w:tc>
        <w:tc>
          <w:tcPr>
            <w:tcW w:w="0" w:type="auto"/>
            <w:hideMark/>
          </w:tcPr>
          <w:p w14:paraId="146A2ECB" w14:textId="77777777" w:rsidR="002D6341" w:rsidRPr="005C7CD8" w:rsidRDefault="002D6341" w:rsidP="002D6341">
            <w:pPr>
              <w:pStyle w:val="TableContents"/>
            </w:pPr>
            <w:r w:rsidRPr="005C7CD8">
              <w:t>28.03.25</w:t>
            </w:r>
          </w:p>
        </w:tc>
        <w:tc>
          <w:tcPr>
            <w:tcW w:w="2633" w:type="dxa"/>
          </w:tcPr>
          <w:p w14:paraId="4891CF74" w14:textId="786E7206" w:rsidR="002D6341" w:rsidRPr="005C7CD8" w:rsidRDefault="0074260F" w:rsidP="007E764B">
            <w:pPr>
              <w:pStyle w:val="Tablebullets"/>
            </w:pPr>
            <w:r w:rsidRPr="005C7CD8">
              <w:t>CB2</w:t>
            </w:r>
            <w:r w:rsidR="00696DEF" w:rsidRPr="005C7CD8">
              <w:t>:</w:t>
            </w:r>
            <w:r w:rsidR="00477D9D" w:rsidRPr="005C7CD8">
              <w:t xml:space="preserve"> MH letter Lampard Inquiry 241224</w:t>
            </w:r>
          </w:p>
        </w:tc>
      </w:tr>
      <w:tr w:rsidR="00DD6F7B" w:rsidRPr="005C7CD8" w14:paraId="4B6E24CD" w14:textId="77777777" w:rsidTr="007F60F3">
        <w:tc>
          <w:tcPr>
            <w:tcW w:w="0" w:type="auto"/>
            <w:hideMark/>
          </w:tcPr>
          <w:p w14:paraId="0219320D" w14:textId="0EBDD2C3" w:rsidR="00DD6F7B" w:rsidRPr="005C7CD8" w:rsidRDefault="00D4119B" w:rsidP="002D6341">
            <w:pPr>
              <w:pStyle w:val="TableContents"/>
            </w:pPr>
            <w:r>
              <w:fldChar w:fldCharType="begin"/>
            </w:r>
            <w:r>
              <w:instrText xml:space="preserve"> SEQ annexlist \* Arabic \n  \* MERGEFORMAT </w:instrText>
            </w:r>
            <w:r>
              <w:fldChar w:fldCharType="separate"/>
            </w:r>
            <w:r w:rsidR="00DD6F7B">
              <w:rPr>
                <w:noProof/>
              </w:rPr>
              <w:t>17</w:t>
            </w:r>
            <w:r>
              <w:rPr>
                <w:noProof/>
              </w:rPr>
              <w:fldChar w:fldCharType="end"/>
            </w:r>
          </w:p>
        </w:tc>
        <w:tc>
          <w:tcPr>
            <w:tcW w:w="0" w:type="auto"/>
            <w:hideMark/>
          </w:tcPr>
          <w:p w14:paraId="1BA1CE1A" w14:textId="77777777" w:rsidR="00DD6F7B" w:rsidRPr="005C7CD8" w:rsidRDefault="00DD6F7B" w:rsidP="002D6341">
            <w:pPr>
              <w:pStyle w:val="TableContents"/>
            </w:pPr>
            <w:r w:rsidRPr="005C7CD8">
              <w:t>NELFT</w:t>
            </w:r>
          </w:p>
        </w:tc>
        <w:tc>
          <w:tcPr>
            <w:tcW w:w="6651" w:type="dxa"/>
            <w:gridSpan w:val="3"/>
            <w:hideMark/>
          </w:tcPr>
          <w:p w14:paraId="2085B38B" w14:textId="77777777" w:rsidR="00DD6F7B" w:rsidRPr="005C7CD8" w:rsidRDefault="00DD6F7B" w:rsidP="00DD6F7B">
            <w:pPr>
              <w:pStyle w:val="TableContents"/>
            </w:pPr>
            <w:r>
              <w:t>[</w:t>
            </w:r>
            <w:r w:rsidRPr="00DD6F7B">
              <w:rPr>
                <w:i/>
                <w:iCs/>
              </w:rPr>
              <w:t>Content to follow</w:t>
            </w:r>
            <w:r>
              <w:t>].</w:t>
            </w:r>
          </w:p>
          <w:p w14:paraId="22EBCEED" w14:textId="1832BCB1" w:rsidR="00DD6F7B" w:rsidRPr="005C7CD8" w:rsidRDefault="00DD6F7B" w:rsidP="00DD6F7B">
            <w:pPr>
              <w:pStyle w:val="Tablebullets"/>
              <w:numPr>
                <w:ilvl w:val="0"/>
                <w:numId w:val="0"/>
              </w:numPr>
              <w:ind w:left="170"/>
            </w:pPr>
          </w:p>
        </w:tc>
      </w:tr>
      <w:tr w:rsidR="005C7CD8" w:rsidRPr="005C7CD8" w14:paraId="31197B7C" w14:textId="77777777" w:rsidTr="002D6341">
        <w:tc>
          <w:tcPr>
            <w:tcW w:w="0" w:type="auto"/>
            <w:hideMark/>
          </w:tcPr>
          <w:p w14:paraId="5B86A9FB" w14:textId="5FCFFBAE"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18</w:t>
            </w:r>
            <w:r>
              <w:rPr>
                <w:noProof/>
              </w:rPr>
              <w:fldChar w:fldCharType="end"/>
            </w:r>
          </w:p>
        </w:tc>
        <w:tc>
          <w:tcPr>
            <w:tcW w:w="0" w:type="auto"/>
            <w:hideMark/>
          </w:tcPr>
          <w:p w14:paraId="5833F665" w14:textId="77777777" w:rsidR="002D6341" w:rsidRPr="005C7CD8" w:rsidRDefault="002D6341" w:rsidP="002D6341">
            <w:pPr>
              <w:pStyle w:val="TableContents"/>
            </w:pPr>
            <w:r w:rsidRPr="005C7CD8">
              <w:t>Newmarket House Healthcare</w:t>
            </w:r>
          </w:p>
        </w:tc>
        <w:tc>
          <w:tcPr>
            <w:tcW w:w="2773" w:type="dxa"/>
            <w:hideMark/>
          </w:tcPr>
          <w:p w14:paraId="5C807654" w14:textId="77777777" w:rsidR="002D6341" w:rsidRPr="005C7CD8" w:rsidRDefault="002D6341" w:rsidP="002D6341">
            <w:pPr>
              <w:pStyle w:val="TableContents"/>
            </w:pPr>
            <w:r w:rsidRPr="005C7CD8">
              <w:t>Witness statement of Andrea Ramsden re wards and services provided by NHH</w:t>
            </w:r>
          </w:p>
        </w:tc>
        <w:tc>
          <w:tcPr>
            <w:tcW w:w="0" w:type="auto"/>
            <w:hideMark/>
          </w:tcPr>
          <w:p w14:paraId="47485519" w14:textId="77777777" w:rsidR="002D6341" w:rsidRPr="005C7CD8" w:rsidRDefault="002D6341" w:rsidP="002D6341">
            <w:pPr>
              <w:pStyle w:val="TableContents"/>
            </w:pPr>
            <w:r w:rsidRPr="005C7CD8">
              <w:t>24.03.25</w:t>
            </w:r>
          </w:p>
        </w:tc>
        <w:tc>
          <w:tcPr>
            <w:tcW w:w="2633" w:type="dxa"/>
          </w:tcPr>
          <w:p w14:paraId="3CF57F17" w14:textId="77777777" w:rsidR="002D6341" w:rsidRPr="005C7CD8" w:rsidRDefault="002D6341" w:rsidP="002D6341">
            <w:pPr>
              <w:pStyle w:val="Tablebullets"/>
            </w:pPr>
            <w:r w:rsidRPr="005C7CD8">
              <w:t>Exhibit: Wards List</w:t>
            </w:r>
          </w:p>
        </w:tc>
      </w:tr>
      <w:tr w:rsidR="005C7CD8" w:rsidRPr="005C7CD8" w14:paraId="16C119B7" w14:textId="77777777" w:rsidTr="002D6341">
        <w:tc>
          <w:tcPr>
            <w:tcW w:w="0" w:type="auto"/>
            <w:hideMark/>
          </w:tcPr>
          <w:p w14:paraId="39A30DA1" w14:textId="3D1AA2E5"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19</w:t>
            </w:r>
            <w:r>
              <w:rPr>
                <w:noProof/>
              </w:rPr>
              <w:fldChar w:fldCharType="end"/>
            </w:r>
          </w:p>
        </w:tc>
        <w:tc>
          <w:tcPr>
            <w:tcW w:w="0" w:type="auto"/>
            <w:hideMark/>
          </w:tcPr>
          <w:p w14:paraId="3F4E9B33" w14:textId="77777777" w:rsidR="002D6341" w:rsidRPr="005C7CD8" w:rsidRDefault="002D6341" w:rsidP="002D6341">
            <w:pPr>
              <w:pStyle w:val="TableContents"/>
            </w:pPr>
            <w:r w:rsidRPr="005C7CD8">
              <w:t>NHS England</w:t>
            </w:r>
          </w:p>
        </w:tc>
        <w:tc>
          <w:tcPr>
            <w:tcW w:w="2773" w:type="dxa"/>
            <w:hideMark/>
          </w:tcPr>
          <w:p w14:paraId="45A4D8D5" w14:textId="77777777" w:rsidR="002D6341" w:rsidRPr="005C7CD8" w:rsidRDefault="002D6341" w:rsidP="002D6341">
            <w:pPr>
              <w:pStyle w:val="TableContents"/>
            </w:pPr>
            <w:r w:rsidRPr="005C7CD8">
              <w:t xml:space="preserve">Written statement of Clare </w:t>
            </w:r>
            <w:proofErr w:type="spellStart"/>
            <w:r w:rsidRPr="005C7CD8">
              <w:t>Panniker</w:t>
            </w:r>
            <w:proofErr w:type="spellEnd"/>
            <w:r w:rsidRPr="005C7CD8">
              <w:t xml:space="preserve"> re specialised services, out of area placements, data systems and </w:t>
            </w:r>
            <w:r w:rsidRPr="005C7CD8">
              <w:lastRenderedPageBreak/>
              <w:t>inpatient mental health data</w:t>
            </w:r>
          </w:p>
        </w:tc>
        <w:tc>
          <w:tcPr>
            <w:tcW w:w="0" w:type="auto"/>
            <w:hideMark/>
          </w:tcPr>
          <w:p w14:paraId="601F2D08" w14:textId="77777777" w:rsidR="002D6341" w:rsidRPr="005C7CD8" w:rsidRDefault="002D6341" w:rsidP="002D6341">
            <w:pPr>
              <w:pStyle w:val="TableContents"/>
            </w:pPr>
            <w:r w:rsidRPr="005C7CD8">
              <w:lastRenderedPageBreak/>
              <w:t>24.03.25</w:t>
            </w:r>
          </w:p>
        </w:tc>
        <w:tc>
          <w:tcPr>
            <w:tcW w:w="2633" w:type="dxa"/>
          </w:tcPr>
          <w:p w14:paraId="270F7AF4" w14:textId="77777777" w:rsidR="002D6341" w:rsidRPr="005C7CD8" w:rsidRDefault="002D6341" w:rsidP="002D6341">
            <w:pPr>
              <w:pStyle w:val="Tablebullets"/>
            </w:pPr>
            <w:r w:rsidRPr="005C7CD8">
              <w:t>CP/001: Out of Area data spreadsheet.xlsx</w:t>
            </w:r>
          </w:p>
          <w:p w14:paraId="17EC9D76" w14:textId="77777777" w:rsidR="002D6341" w:rsidRPr="005C7CD8" w:rsidRDefault="002D6341" w:rsidP="002D6341">
            <w:pPr>
              <w:pStyle w:val="Tablebullets"/>
            </w:pPr>
            <w:r w:rsidRPr="005C7CD8">
              <w:t>CP/002: SOP for Placing Patients Outside NCF Final v1.4.pdf</w:t>
            </w:r>
          </w:p>
          <w:p w14:paraId="6B6181E5" w14:textId="77777777" w:rsidR="002D6341" w:rsidRPr="005C7CD8" w:rsidRDefault="002D6341" w:rsidP="002D6341">
            <w:pPr>
              <w:pStyle w:val="Tablebullets"/>
            </w:pPr>
            <w:r w:rsidRPr="005C7CD8">
              <w:lastRenderedPageBreak/>
              <w:t xml:space="preserve">CP/003: NHSE </w:t>
            </w:r>
            <w:proofErr w:type="spellStart"/>
            <w:r w:rsidRPr="005C7CD8">
              <w:t>EoE</w:t>
            </w:r>
            <w:proofErr w:type="spellEnd"/>
            <w:r w:rsidRPr="005C7CD8">
              <w:t xml:space="preserve"> commissioned beds - as at June 2021.csv</w:t>
            </w:r>
          </w:p>
        </w:tc>
      </w:tr>
      <w:tr w:rsidR="005C7CD8" w:rsidRPr="005C7CD8" w14:paraId="1FB8D669" w14:textId="77777777" w:rsidTr="002D6341">
        <w:tc>
          <w:tcPr>
            <w:tcW w:w="0" w:type="auto"/>
            <w:hideMark/>
          </w:tcPr>
          <w:p w14:paraId="09044E23" w14:textId="19489F52" w:rsidR="002D6341" w:rsidRPr="005C7CD8" w:rsidRDefault="00D4119B" w:rsidP="002D6341">
            <w:pPr>
              <w:pStyle w:val="TableContents"/>
            </w:pPr>
            <w:r>
              <w:lastRenderedPageBreak/>
              <w:fldChar w:fldCharType="begin"/>
            </w:r>
            <w:r>
              <w:instrText xml:space="preserve"> SEQ annexlist \* Arabic \n  \* MERGEFORMAT </w:instrText>
            </w:r>
            <w:r>
              <w:fldChar w:fldCharType="separate"/>
            </w:r>
            <w:r w:rsidR="00304933">
              <w:rPr>
                <w:noProof/>
              </w:rPr>
              <w:t>20</w:t>
            </w:r>
            <w:r>
              <w:rPr>
                <w:noProof/>
              </w:rPr>
              <w:fldChar w:fldCharType="end"/>
            </w:r>
          </w:p>
        </w:tc>
        <w:tc>
          <w:tcPr>
            <w:tcW w:w="0" w:type="auto"/>
            <w:hideMark/>
          </w:tcPr>
          <w:p w14:paraId="0536413A" w14:textId="77777777" w:rsidR="002D6341" w:rsidRPr="005C7CD8" w:rsidRDefault="002D6341" w:rsidP="002D6341">
            <w:pPr>
              <w:pStyle w:val="TableContents"/>
            </w:pPr>
            <w:r w:rsidRPr="005C7CD8">
              <w:t>Norfolk &amp; Suffolk NHS FT</w:t>
            </w:r>
          </w:p>
        </w:tc>
        <w:tc>
          <w:tcPr>
            <w:tcW w:w="2773" w:type="dxa"/>
            <w:hideMark/>
          </w:tcPr>
          <w:p w14:paraId="0D70FD81" w14:textId="77777777" w:rsidR="002D6341" w:rsidRPr="005C7CD8" w:rsidRDefault="002D6341" w:rsidP="002D6341">
            <w:pPr>
              <w:pStyle w:val="TableContents"/>
            </w:pPr>
            <w:r w:rsidRPr="005C7CD8">
              <w:t>Witness statement of Anthony Deery re services provided by NSFT</w:t>
            </w:r>
          </w:p>
        </w:tc>
        <w:tc>
          <w:tcPr>
            <w:tcW w:w="0" w:type="auto"/>
            <w:hideMark/>
          </w:tcPr>
          <w:p w14:paraId="42B9F084" w14:textId="77777777" w:rsidR="002D6341" w:rsidRPr="005C7CD8" w:rsidRDefault="002D6341" w:rsidP="002D6341">
            <w:pPr>
              <w:pStyle w:val="TableContents"/>
            </w:pPr>
            <w:r w:rsidRPr="005C7CD8">
              <w:t>21.03.25</w:t>
            </w:r>
          </w:p>
        </w:tc>
        <w:tc>
          <w:tcPr>
            <w:tcW w:w="2633" w:type="dxa"/>
          </w:tcPr>
          <w:p w14:paraId="724CC9B2" w14:textId="77777777" w:rsidR="002D6341" w:rsidRPr="005C7CD8" w:rsidRDefault="002D6341" w:rsidP="002D6341">
            <w:pPr>
              <w:pStyle w:val="Tablebullets"/>
            </w:pPr>
            <w:r w:rsidRPr="005C7CD8">
              <w:t>Exhibit: Wards List</w:t>
            </w:r>
          </w:p>
          <w:p w14:paraId="06E2B864" w14:textId="77777777" w:rsidR="002D6341" w:rsidRPr="005C7CD8" w:rsidRDefault="002D6341" w:rsidP="002D6341">
            <w:pPr>
              <w:pStyle w:val="Tablebullets"/>
            </w:pPr>
            <w:r w:rsidRPr="005C7CD8">
              <w:t>Exhibit: Diagnosis Table</w:t>
            </w:r>
          </w:p>
          <w:p w14:paraId="42C87838" w14:textId="77777777" w:rsidR="002D6341" w:rsidRPr="005C7CD8" w:rsidRDefault="002D6341" w:rsidP="002D6341">
            <w:pPr>
              <w:pStyle w:val="Tablebullets"/>
            </w:pPr>
            <w:r w:rsidRPr="005C7CD8">
              <w:t>Exhibit: List of Policies</w:t>
            </w:r>
          </w:p>
        </w:tc>
      </w:tr>
      <w:tr w:rsidR="005C7CD8" w:rsidRPr="005C7CD8" w14:paraId="1E8F634D" w14:textId="77777777" w:rsidTr="002D6341">
        <w:tc>
          <w:tcPr>
            <w:tcW w:w="0" w:type="auto"/>
            <w:hideMark/>
          </w:tcPr>
          <w:p w14:paraId="11063A5C" w14:textId="108B8BFE"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21</w:t>
            </w:r>
            <w:r>
              <w:rPr>
                <w:noProof/>
              </w:rPr>
              <w:fldChar w:fldCharType="end"/>
            </w:r>
          </w:p>
        </w:tc>
        <w:tc>
          <w:tcPr>
            <w:tcW w:w="0" w:type="auto"/>
            <w:hideMark/>
          </w:tcPr>
          <w:p w14:paraId="36F9A873" w14:textId="77777777" w:rsidR="002D6341" w:rsidRPr="005C7CD8" w:rsidRDefault="002D6341" w:rsidP="002D6341">
            <w:pPr>
              <w:pStyle w:val="TableContents"/>
            </w:pPr>
            <w:r w:rsidRPr="005C7CD8">
              <w:t>Nottinghamshire Healthcare NHS Foundation Trust</w:t>
            </w:r>
          </w:p>
        </w:tc>
        <w:tc>
          <w:tcPr>
            <w:tcW w:w="2773" w:type="dxa"/>
            <w:hideMark/>
          </w:tcPr>
          <w:p w14:paraId="22C01321" w14:textId="77777777" w:rsidR="002D6341" w:rsidRPr="005C7CD8" w:rsidRDefault="002D6341" w:rsidP="002D6341">
            <w:pPr>
              <w:pStyle w:val="TableContents"/>
            </w:pPr>
            <w:r w:rsidRPr="005C7CD8">
              <w:t>Witness statement of Ifti Majid re wards and services run by the Trust</w:t>
            </w:r>
          </w:p>
        </w:tc>
        <w:tc>
          <w:tcPr>
            <w:tcW w:w="0" w:type="auto"/>
            <w:hideMark/>
          </w:tcPr>
          <w:p w14:paraId="3DAA9A2D" w14:textId="77777777" w:rsidR="002D6341" w:rsidRPr="005C7CD8" w:rsidRDefault="002D6341" w:rsidP="002D6341">
            <w:pPr>
              <w:pStyle w:val="TableContents"/>
            </w:pPr>
            <w:r w:rsidRPr="005C7CD8">
              <w:t>28.03.25</w:t>
            </w:r>
          </w:p>
        </w:tc>
        <w:tc>
          <w:tcPr>
            <w:tcW w:w="2633" w:type="dxa"/>
          </w:tcPr>
          <w:p w14:paraId="54E98B3C" w14:textId="77777777" w:rsidR="002D6341" w:rsidRPr="005C7CD8" w:rsidRDefault="002D6341" w:rsidP="002D6341">
            <w:pPr>
              <w:pStyle w:val="Tablebullets"/>
            </w:pPr>
            <w:r w:rsidRPr="005C7CD8">
              <w:t>Exhibit: Wards List [DRAFT]</w:t>
            </w:r>
          </w:p>
        </w:tc>
      </w:tr>
      <w:tr w:rsidR="005C7CD8" w:rsidRPr="005C7CD8" w14:paraId="4C3168AC" w14:textId="77777777" w:rsidTr="002D6341">
        <w:tc>
          <w:tcPr>
            <w:tcW w:w="0" w:type="auto"/>
            <w:hideMark/>
          </w:tcPr>
          <w:p w14:paraId="7DE14707" w14:textId="73040211"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22</w:t>
            </w:r>
            <w:r>
              <w:rPr>
                <w:noProof/>
              </w:rPr>
              <w:fldChar w:fldCharType="end"/>
            </w:r>
          </w:p>
        </w:tc>
        <w:tc>
          <w:tcPr>
            <w:tcW w:w="0" w:type="auto"/>
            <w:hideMark/>
          </w:tcPr>
          <w:p w14:paraId="466ED160" w14:textId="77777777" w:rsidR="002D6341" w:rsidRPr="005C7CD8" w:rsidRDefault="002D6341" w:rsidP="002D6341">
            <w:pPr>
              <w:pStyle w:val="TableContents"/>
            </w:pPr>
            <w:proofErr w:type="spellStart"/>
            <w:r w:rsidRPr="005C7CD8">
              <w:t>Oldercare</w:t>
            </w:r>
            <w:proofErr w:type="spellEnd"/>
            <w:r w:rsidRPr="005C7CD8">
              <w:t xml:space="preserve"> (</w:t>
            </w:r>
            <w:proofErr w:type="spellStart"/>
            <w:r w:rsidRPr="005C7CD8">
              <w:t>Haslemere</w:t>
            </w:r>
            <w:proofErr w:type="spellEnd"/>
            <w:r w:rsidRPr="005C7CD8">
              <w:t>) Ltd</w:t>
            </w:r>
          </w:p>
        </w:tc>
        <w:tc>
          <w:tcPr>
            <w:tcW w:w="2773" w:type="dxa"/>
            <w:hideMark/>
          </w:tcPr>
          <w:p w14:paraId="24633734" w14:textId="77777777" w:rsidR="002D6341" w:rsidRPr="005C7CD8" w:rsidRDefault="002D6341" w:rsidP="002D6341">
            <w:pPr>
              <w:pStyle w:val="TableContents"/>
            </w:pPr>
            <w:r w:rsidRPr="005C7CD8">
              <w:t xml:space="preserve">Witness statement of Terry </w:t>
            </w:r>
            <w:proofErr w:type="spellStart"/>
            <w:r w:rsidRPr="005C7CD8">
              <w:t>Stoodley</w:t>
            </w:r>
            <w:proofErr w:type="spellEnd"/>
            <w:r w:rsidRPr="005C7CD8">
              <w:t xml:space="preserve"> re services provided by </w:t>
            </w:r>
            <w:proofErr w:type="spellStart"/>
            <w:r w:rsidRPr="005C7CD8">
              <w:t>Oldercare</w:t>
            </w:r>
            <w:proofErr w:type="spellEnd"/>
          </w:p>
        </w:tc>
        <w:tc>
          <w:tcPr>
            <w:tcW w:w="0" w:type="auto"/>
            <w:hideMark/>
          </w:tcPr>
          <w:p w14:paraId="0D498BE1" w14:textId="77777777" w:rsidR="002D6341" w:rsidRPr="005C7CD8" w:rsidRDefault="002D6341" w:rsidP="002D6341">
            <w:pPr>
              <w:pStyle w:val="TableContents"/>
            </w:pPr>
            <w:r w:rsidRPr="005C7CD8">
              <w:t>26.03.25</w:t>
            </w:r>
          </w:p>
        </w:tc>
        <w:tc>
          <w:tcPr>
            <w:tcW w:w="2633" w:type="dxa"/>
          </w:tcPr>
          <w:p w14:paraId="5987DCE0" w14:textId="77777777" w:rsidR="002D6341" w:rsidRPr="005C7CD8" w:rsidRDefault="002D6341" w:rsidP="002D6341">
            <w:pPr>
              <w:pStyle w:val="Tablebullets"/>
            </w:pPr>
            <w:r w:rsidRPr="005C7CD8">
              <w:t>Exhibit: Wards List</w:t>
            </w:r>
          </w:p>
        </w:tc>
      </w:tr>
      <w:tr w:rsidR="005C7CD8" w:rsidRPr="005C7CD8" w14:paraId="5CF7209B" w14:textId="77777777" w:rsidTr="002D6341">
        <w:tc>
          <w:tcPr>
            <w:tcW w:w="0" w:type="auto"/>
            <w:hideMark/>
          </w:tcPr>
          <w:p w14:paraId="1E896C86" w14:textId="4FBEA693"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23</w:t>
            </w:r>
            <w:r>
              <w:rPr>
                <w:noProof/>
              </w:rPr>
              <w:fldChar w:fldCharType="end"/>
            </w:r>
          </w:p>
        </w:tc>
        <w:tc>
          <w:tcPr>
            <w:tcW w:w="0" w:type="auto"/>
            <w:hideMark/>
          </w:tcPr>
          <w:p w14:paraId="19150296" w14:textId="77777777" w:rsidR="002D6341" w:rsidRPr="005C7CD8" w:rsidRDefault="002D6341" w:rsidP="002D6341">
            <w:pPr>
              <w:pStyle w:val="TableContents"/>
            </w:pPr>
            <w:r w:rsidRPr="005C7CD8">
              <w:t>Priory Group</w:t>
            </w:r>
          </w:p>
        </w:tc>
        <w:tc>
          <w:tcPr>
            <w:tcW w:w="2773" w:type="dxa"/>
            <w:hideMark/>
          </w:tcPr>
          <w:p w14:paraId="5610E6EB" w14:textId="77777777" w:rsidR="002D6341" w:rsidRPr="005C7CD8" w:rsidRDefault="002D6341" w:rsidP="002D6341">
            <w:pPr>
              <w:pStyle w:val="TableContents"/>
            </w:pPr>
            <w:r w:rsidRPr="005C7CD8">
              <w:t>Witness statement of Louise Griffiths re wards and services run by Priory</w:t>
            </w:r>
          </w:p>
        </w:tc>
        <w:tc>
          <w:tcPr>
            <w:tcW w:w="0" w:type="auto"/>
            <w:hideMark/>
          </w:tcPr>
          <w:p w14:paraId="6177A893" w14:textId="77777777" w:rsidR="002D6341" w:rsidRPr="005C7CD8" w:rsidRDefault="002D6341" w:rsidP="002D6341">
            <w:pPr>
              <w:pStyle w:val="TableContents"/>
            </w:pPr>
            <w:r w:rsidRPr="005C7CD8">
              <w:t>26.03.25</w:t>
            </w:r>
          </w:p>
        </w:tc>
        <w:tc>
          <w:tcPr>
            <w:tcW w:w="2633" w:type="dxa"/>
          </w:tcPr>
          <w:p w14:paraId="468AFC20" w14:textId="77777777" w:rsidR="002D6341" w:rsidRPr="005C7CD8" w:rsidRDefault="002D6341" w:rsidP="002D6341">
            <w:pPr>
              <w:pStyle w:val="Tablebullets"/>
            </w:pPr>
            <w:r w:rsidRPr="005C7CD8">
              <w:t>Exhibit: Wards List</w:t>
            </w:r>
          </w:p>
        </w:tc>
      </w:tr>
      <w:tr w:rsidR="005C7CD8" w:rsidRPr="005C7CD8" w14:paraId="71BDAA1C" w14:textId="77777777" w:rsidTr="002D6341">
        <w:tc>
          <w:tcPr>
            <w:tcW w:w="0" w:type="auto"/>
            <w:hideMark/>
          </w:tcPr>
          <w:p w14:paraId="0FAAB101" w14:textId="1192BC55"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24</w:t>
            </w:r>
            <w:r>
              <w:rPr>
                <w:noProof/>
              </w:rPr>
              <w:fldChar w:fldCharType="end"/>
            </w:r>
          </w:p>
        </w:tc>
        <w:tc>
          <w:tcPr>
            <w:tcW w:w="0" w:type="auto"/>
            <w:hideMark/>
          </w:tcPr>
          <w:p w14:paraId="22552CE9" w14:textId="77777777" w:rsidR="002D6341" w:rsidRPr="005C7CD8" w:rsidRDefault="002D6341" w:rsidP="002D6341">
            <w:pPr>
              <w:pStyle w:val="TableContents"/>
            </w:pPr>
            <w:r w:rsidRPr="005C7CD8">
              <w:t>Sheffield Children’s Hospital NHS FT</w:t>
            </w:r>
          </w:p>
        </w:tc>
        <w:tc>
          <w:tcPr>
            <w:tcW w:w="2773" w:type="dxa"/>
            <w:hideMark/>
          </w:tcPr>
          <w:p w14:paraId="38A8AD4D" w14:textId="77777777" w:rsidR="002D6341" w:rsidRPr="005C7CD8" w:rsidRDefault="002D6341" w:rsidP="002D6341">
            <w:pPr>
              <w:pStyle w:val="TableContents"/>
            </w:pPr>
            <w:r w:rsidRPr="005C7CD8">
              <w:t>Witness statement of Dr Jeffrey Perring re wards and services provided by the Trust</w:t>
            </w:r>
          </w:p>
        </w:tc>
        <w:tc>
          <w:tcPr>
            <w:tcW w:w="0" w:type="auto"/>
            <w:hideMark/>
          </w:tcPr>
          <w:p w14:paraId="3A0D47D4" w14:textId="77777777" w:rsidR="002D6341" w:rsidRPr="005C7CD8" w:rsidRDefault="002D6341" w:rsidP="002D6341">
            <w:pPr>
              <w:pStyle w:val="TableContents"/>
            </w:pPr>
            <w:r w:rsidRPr="005C7CD8">
              <w:t>24.03.25</w:t>
            </w:r>
          </w:p>
        </w:tc>
        <w:tc>
          <w:tcPr>
            <w:tcW w:w="2633" w:type="dxa"/>
          </w:tcPr>
          <w:p w14:paraId="2A89563A" w14:textId="77777777" w:rsidR="002D6341" w:rsidRPr="005C7CD8" w:rsidRDefault="002D6341" w:rsidP="002D6341">
            <w:pPr>
              <w:pStyle w:val="Tablebullets"/>
            </w:pPr>
            <w:r w:rsidRPr="005C7CD8">
              <w:t>Exhibit: Wards List</w:t>
            </w:r>
          </w:p>
        </w:tc>
      </w:tr>
      <w:tr w:rsidR="005C7CD8" w:rsidRPr="005C7CD8" w14:paraId="73F64EE2" w14:textId="77777777" w:rsidTr="002D6341">
        <w:tc>
          <w:tcPr>
            <w:tcW w:w="0" w:type="auto"/>
          </w:tcPr>
          <w:p w14:paraId="1433F979" w14:textId="0E212294"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25</w:t>
            </w:r>
            <w:r>
              <w:rPr>
                <w:noProof/>
              </w:rPr>
              <w:fldChar w:fldCharType="end"/>
            </w:r>
          </w:p>
        </w:tc>
        <w:tc>
          <w:tcPr>
            <w:tcW w:w="0" w:type="auto"/>
          </w:tcPr>
          <w:p w14:paraId="28F64FD4" w14:textId="77777777" w:rsidR="002D6341" w:rsidRPr="005C7CD8" w:rsidRDefault="002D6341" w:rsidP="002D6341">
            <w:pPr>
              <w:pStyle w:val="TableContents"/>
            </w:pPr>
            <w:r w:rsidRPr="005C7CD8">
              <w:t>South London &amp; Maudsley NHS FT</w:t>
            </w:r>
          </w:p>
        </w:tc>
        <w:tc>
          <w:tcPr>
            <w:tcW w:w="2773" w:type="dxa"/>
          </w:tcPr>
          <w:p w14:paraId="0C614CB0" w14:textId="77777777" w:rsidR="002D6341" w:rsidRPr="005C7CD8" w:rsidRDefault="002D6341" w:rsidP="002D6341">
            <w:pPr>
              <w:pStyle w:val="TableContents"/>
            </w:pPr>
            <w:r w:rsidRPr="005C7CD8">
              <w:t>n/a</w:t>
            </w:r>
          </w:p>
        </w:tc>
        <w:tc>
          <w:tcPr>
            <w:tcW w:w="0" w:type="auto"/>
          </w:tcPr>
          <w:p w14:paraId="0BC7B928" w14:textId="77777777" w:rsidR="002D6341" w:rsidRPr="005C7CD8" w:rsidRDefault="002D6341" w:rsidP="002D6341">
            <w:pPr>
              <w:pStyle w:val="TableContents"/>
            </w:pPr>
          </w:p>
        </w:tc>
        <w:tc>
          <w:tcPr>
            <w:tcW w:w="2633" w:type="dxa"/>
          </w:tcPr>
          <w:p w14:paraId="0816F65F" w14:textId="77777777" w:rsidR="002D6341" w:rsidRPr="005C7CD8" w:rsidRDefault="002D6341" w:rsidP="002D6341">
            <w:pPr>
              <w:pStyle w:val="Tablebullets"/>
            </w:pPr>
            <w:r w:rsidRPr="005C7CD8">
              <w:t>Wards List [draft]</w:t>
            </w:r>
          </w:p>
        </w:tc>
      </w:tr>
      <w:tr w:rsidR="005C7CD8" w:rsidRPr="005C7CD8" w14:paraId="10E9E68C" w14:textId="77777777" w:rsidTr="002D6341">
        <w:tc>
          <w:tcPr>
            <w:tcW w:w="0" w:type="auto"/>
            <w:hideMark/>
          </w:tcPr>
          <w:p w14:paraId="4B3D3308" w14:textId="00EEB6B1"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26</w:t>
            </w:r>
            <w:r>
              <w:rPr>
                <w:noProof/>
              </w:rPr>
              <w:fldChar w:fldCharType="end"/>
            </w:r>
          </w:p>
        </w:tc>
        <w:tc>
          <w:tcPr>
            <w:tcW w:w="0" w:type="auto"/>
            <w:hideMark/>
          </w:tcPr>
          <w:p w14:paraId="05DB885C" w14:textId="77777777" w:rsidR="002D6341" w:rsidRPr="005C7CD8" w:rsidRDefault="002D6341" w:rsidP="002D6341">
            <w:pPr>
              <w:pStyle w:val="TableContents"/>
            </w:pPr>
            <w:proofErr w:type="gramStart"/>
            <w:r w:rsidRPr="005C7CD8">
              <w:t>South West</w:t>
            </w:r>
            <w:proofErr w:type="gramEnd"/>
            <w:r w:rsidRPr="005C7CD8">
              <w:t xml:space="preserve"> London and St George’s Mental Health NHS Trust</w:t>
            </w:r>
          </w:p>
        </w:tc>
        <w:tc>
          <w:tcPr>
            <w:tcW w:w="2773" w:type="dxa"/>
            <w:hideMark/>
          </w:tcPr>
          <w:p w14:paraId="520AEBB7" w14:textId="77777777" w:rsidR="002D6341" w:rsidRPr="005C7CD8" w:rsidRDefault="002D6341" w:rsidP="002D6341">
            <w:pPr>
              <w:pStyle w:val="TableContents"/>
            </w:pPr>
            <w:r w:rsidRPr="005C7CD8">
              <w:t>Witness statement of Ryan Taylor re wards and services run by the Trust</w:t>
            </w:r>
          </w:p>
        </w:tc>
        <w:tc>
          <w:tcPr>
            <w:tcW w:w="0" w:type="auto"/>
            <w:hideMark/>
          </w:tcPr>
          <w:p w14:paraId="0801B176" w14:textId="77777777" w:rsidR="002D6341" w:rsidRPr="005C7CD8" w:rsidRDefault="002D6341" w:rsidP="002D6341">
            <w:pPr>
              <w:pStyle w:val="TableContents"/>
            </w:pPr>
            <w:r w:rsidRPr="005C7CD8">
              <w:t>25.03.25</w:t>
            </w:r>
          </w:p>
        </w:tc>
        <w:tc>
          <w:tcPr>
            <w:tcW w:w="2633" w:type="dxa"/>
          </w:tcPr>
          <w:p w14:paraId="4401B783" w14:textId="77777777" w:rsidR="002D6341" w:rsidRPr="005C7CD8" w:rsidRDefault="002D6341" w:rsidP="002D6341">
            <w:pPr>
              <w:pStyle w:val="Tablebullets"/>
            </w:pPr>
            <w:r w:rsidRPr="005C7CD8">
              <w:t>Exhibit: Wards List</w:t>
            </w:r>
          </w:p>
        </w:tc>
      </w:tr>
      <w:tr w:rsidR="005C7CD8" w:rsidRPr="005C7CD8" w14:paraId="3028A872" w14:textId="77777777" w:rsidTr="002D6341">
        <w:tc>
          <w:tcPr>
            <w:tcW w:w="0" w:type="auto"/>
          </w:tcPr>
          <w:p w14:paraId="783E470C" w14:textId="7E15267A"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27</w:t>
            </w:r>
            <w:r>
              <w:rPr>
                <w:noProof/>
              </w:rPr>
              <w:fldChar w:fldCharType="end"/>
            </w:r>
          </w:p>
        </w:tc>
        <w:tc>
          <w:tcPr>
            <w:tcW w:w="0" w:type="auto"/>
          </w:tcPr>
          <w:p w14:paraId="08388E6D" w14:textId="77777777" w:rsidR="002D6341" w:rsidRPr="005C7CD8" w:rsidRDefault="002D6341" w:rsidP="002D6341">
            <w:pPr>
              <w:pStyle w:val="TableContents"/>
            </w:pPr>
            <w:r w:rsidRPr="005C7CD8">
              <w:t>St Andrew’s Healthcare</w:t>
            </w:r>
          </w:p>
        </w:tc>
        <w:tc>
          <w:tcPr>
            <w:tcW w:w="2773" w:type="dxa"/>
          </w:tcPr>
          <w:p w14:paraId="7CBC90D5" w14:textId="68087883" w:rsidR="002D6341" w:rsidRPr="005C7CD8" w:rsidRDefault="00171D39" w:rsidP="002D6341">
            <w:pPr>
              <w:pStyle w:val="TableContents"/>
            </w:pPr>
            <w:r w:rsidRPr="005C7CD8">
              <w:t xml:space="preserve">Witness Statement of Tony Miller [not received in time </w:t>
            </w:r>
            <w:r w:rsidR="007A205B" w:rsidRPr="005C7CD8">
              <w:t xml:space="preserve">to be </w:t>
            </w:r>
            <w:r w:rsidR="007A205B" w:rsidRPr="005C7CD8">
              <w:lastRenderedPageBreak/>
              <w:t>included in the hearing bundle]</w:t>
            </w:r>
          </w:p>
        </w:tc>
        <w:tc>
          <w:tcPr>
            <w:tcW w:w="0" w:type="auto"/>
          </w:tcPr>
          <w:p w14:paraId="690D4625" w14:textId="087EDC62" w:rsidR="002D6341" w:rsidRPr="005C7CD8" w:rsidRDefault="00171D39" w:rsidP="002D6341">
            <w:pPr>
              <w:pStyle w:val="TableContents"/>
            </w:pPr>
            <w:r w:rsidRPr="005C7CD8">
              <w:lastRenderedPageBreak/>
              <w:t>28.03.25</w:t>
            </w:r>
          </w:p>
        </w:tc>
        <w:tc>
          <w:tcPr>
            <w:tcW w:w="2633" w:type="dxa"/>
          </w:tcPr>
          <w:p w14:paraId="3D48E291" w14:textId="77777777" w:rsidR="002D6341" w:rsidRPr="005C7CD8" w:rsidRDefault="002D6341" w:rsidP="002D6341">
            <w:pPr>
              <w:pStyle w:val="Tablebullets"/>
            </w:pPr>
            <w:r w:rsidRPr="005C7CD8">
              <w:t>Wards List [draft]</w:t>
            </w:r>
          </w:p>
        </w:tc>
      </w:tr>
      <w:tr w:rsidR="005C7CD8" w:rsidRPr="005C7CD8" w14:paraId="012B8377" w14:textId="77777777" w:rsidTr="002D6341">
        <w:tc>
          <w:tcPr>
            <w:tcW w:w="0" w:type="auto"/>
            <w:hideMark/>
          </w:tcPr>
          <w:p w14:paraId="22D2FA1A" w14:textId="0764BC92"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28</w:t>
            </w:r>
            <w:r>
              <w:rPr>
                <w:noProof/>
              </w:rPr>
              <w:fldChar w:fldCharType="end"/>
            </w:r>
          </w:p>
        </w:tc>
        <w:tc>
          <w:tcPr>
            <w:tcW w:w="0" w:type="auto"/>
            <w:hideMark/>
          </w:tcPr>
          <w:p w14:paraId="12D18560" w14:textId="77777777" w:rsidR="002D6341" w:rsidRPr="005C7CD8" w:rsidRDefault="002D6341" w:rsidP="002D6341">
            <w:pPr>
              <w:pStyle w:val="TableContents"/>
            </w:pPr>
            <w:r w:rsidRPr="005C7CD8">
              <w:t>The Princess Alexandra Hospital NHS Trust</w:t>
            </w:r>
          </w:p>
        </w:tc>
        <w:tc>
          <w:tcPr>
            <w:tcW w:w="2773" w:type="dxa"/>
            <w:hideMark/>
          </w:tcPr>
          <w:p w14:paraId="0AF663C2" w14:textId="77777777" w:rsidR="002D6341" w:rsidRPr="005C7CD8" w:rsidRDefault="002D6341" w:rsidP="002D6341">
            <w:pPr>
              <w:pStyle w:val="TableContents"/>
            </w:pPr>
            <w:r w:rsidRPr="005C7CD8">
              <w:t>Witness statement of Thomas Lafferty re services provided by PAHT</w:t>
            </w:r>
          </w:p>
          <w:p w14:paraId="295DBF94" w14:textId="77777777" w:rsidR="002D6341" w:rsidRPr="005C7CD8" w:rsidRDefault="002D6341" w:rsidP="002D6341">
            <w:pPr>
              <w:pStyle w:val="TableContents"/>
            </w:pPr>
            <w:r w:rsidRPr="005C7CD8">
              <w:t>Second witness statement of Thomas Lafferty re supplementary information regarding services provided by PAHT</w:t>
            </w:r>
          </w:p>
        </w:tc>
        <w:tc>
          <w:tcPr>
            <w:tcW w:w="0" w:type="auto"/>
            <w:hideMark/>
          </w:tcPr>
          <w:p w14:paraId="0C8B49CA" w14:textId="77777777" w:rsidR="002D6341" w:rsidRPr="005C7CD8" w:rsidRDefault="002D6341" w:rsidP="002D6341">
            <w:pPr>
              <w:pStyle w:val="TableContents"/>
            </w:pPr>
            <w:r w:rsidRPr="005C7CD8">
              <w:t>13.03.25</w:t>
            </w:r>
          </w:p>
        </w:tc>
        <w:tc>
          <w:tcPr>
            <w:tcW w:w="2633" w:type="dxa"/>
          </w:tcPr>
          <w:p w14:paraId="569A86A0" w14:textId="77777777" w:rsidR="002D6341" w:rsidRPr="005C7CD8" w:rsidRDefault="002D6341" w:rsidP="002D6341">
            <w:pPr>
              <w:pStyle w:val="Tablebullets"/>
              <w:numPr>
                <w:ilvl w:val="0"/>
                <w:numId w:val="0"/>
              </w:numPr>
              <w:ind w:left="170" w:hanging="170"/>
            </w:pPr>
            <w:r w:rsidRPr="005C7CD8">
              <w:t>n/a</w:t>
            </w:r>
          </w:p>
        </w:tc>
      </w:tr>
      <w:tr w:rsidR="005C7CD8" w:rsidRPr="005C7CD8" w14:paraId="18D1FBF6" w14:textId="77777777" w:rsidTr="002D6341">
        <w:tc>
          <w:tcPr>
            <w:tcW w:w="0" w:type="auto"/>
            <w:hideMark/>
          </w:tcPr>
          <w:p w14:paraId="7D5F2FD0" w14:textId="65DBA377"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29</w:t>
            </w:r>
            <w:r>
              <w:rPr>
                <w:noProof/>
              </w:rPr>
              <w:fldChar w:fldCharType="end"/>
            </w:r>
          </w:p>
        </w:tc>
        <w:tc>
          <w:tcPr>
            <w:tcW w:w="0" w:type="auto"/>
            <w:hideMark/>
          </w:tcPr>
          <w:p w14:paraId="47BA389F" w14:textId="77777777" w:rsidR="002D6341" w:rsidRPr="005C7CD8" w:rsidRDefault="002D6341" w:rsidP="002D6341">
            <w:pPr>
              <w:pStyle w:val="TableContents"/>
            </w:pPr>
            <w:r w:rsidRPr="005C7CD8">
              <w:t>The Salvation Army Social Work Trust</w:t>
            </w:r>
          </w:p>
        </w:tc>
        <w:tc>
          <w:tcPr>
            <w:tcW w:w="2773" w:type="dxa"/>
            <w:hideMark/>
          </w:tcPr>
          <w:p w14:paraId="4E1B0D18" w14:textId="77777777" w:rsidR="002D6341" w:rsidRPr="005C7CD8" w:rsidRDefault="002D6341" w:rsidP="002D6341">
            <w:pPr>
              <w:pStyle w:val="TableContents"/>
            </w:pPr>
            <w:r w:rsidRPr="005C7CD8">
              <w:t xml:space="preserve">Witness statement of Mitch </w:t>
            </w:r>
            <w:proofErr w:type="spellStart"/>
            <w:r w:rsidRPr="005C7CD8">
              <w:t>Menagh</w:t>
            </w:r>
            <w:proofErr w:type="spellEnd"/>
            <w:r w:rsidRPr="005C7CD8">
              <w:t xml:space="preserve"> re support services and programmes</w:t>
            </w:r>
          </w:p>
        </w:tc>
        <w:tc>
          <w:tcPr>
            <w:tcW w:w="0" w:type="auto"/>
            <w:hideMark/>
          </w:tcPr>
          <w:p w14:paraId="7ED229AE" w14:textId="77777777" w:rsidR="002D6341" w:rsidRPr="005C7CD8" w:rsidRDefault="002D6341" w:rsidP="002D6341">
            <w:pPr>
              <w:pStyle w:val="TableContents"/>
            </w:pPr>
            <w:r w:rsidRPr="005C7CD8">
              <w:t>25.03.25</w:t>
            </w:r>
          </w:p>
        </w:tc>
        <w:tc>
          <w:tcPr>
            <w:tcW w:w="2633" w:type="dxa"/>
          </w:tcPr>
          <w:p w14:paraId="5F9601DA" w14:textId="77777777" w:rsidR="002D6341" w:rsidRPr="005C7CD8" w:rsidRDefault="002D6341" w:rsidP="002D6341">
            <w:pPr>
              <w:pStyle w:val="Tablebullets"/>
            </w:pPr>
            <w:r w:rsidRPr="005C7CD8">
              <w:t>Exhibit: Wards List</w:t>
            </w:r>
          </w:p>
        </w:tc>
      </w:tr>
      <w:tr w:rsidR="005C7CD8" w:rsidRPr="005C7CD8" w14:paraId="7EDEA06D" w14:textId="77777777" w:rsidTr="002D6341">
        <w:tc>
          <w:tcPr>
            <w:tcW w:w="0" w:type="auto"/>
            <w:hideMark/>
          </w:tcPr>
          <w:p w14:paraId="4ABBD832" w14:textId="70034128"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30</w:t>
            </w:r>
            <w:r>
              <w:rPr>
                <w:noProof/>
              </w:rPr>
              <w:fldChar w:fldCharType="end"/>
            </w:r>
          </w:p>
        </w:tc>
        <w:tc>
          <w:tcPr>
            <w:tcW w:w="0" w:type="auto"/>
            <w:hideMark/>
          </w:tcPr>
          <w:p w14:paraId="2361C91D" w14:textId="77777777" w:rsidR="002D6341" w:rsidRPr="005C7CD8" w:rsidRDefault="002D6341" w:rsidP="002D6341">
            <w:pPr>
              <w:pStyle w:val="TableContents"/>
            </w:pPr>
            <w:r w:rsidRPr="005C7CD8">
              <w:t>Vivre Care (Elysium Healthcare)</w:t>
            </w:r>
          </w:p>
        </w:tc>
        <w:tc>
          <w:tcPr>
            <w:tcW w:w="2773" w:type="dxa"/>
            <w:hideMark/>
          </w:tcPr>
          <w:p w14:paraId="796D13EE" w14:textId="77777777" w:rsidR="002D6341" w:rsidRPr="005C7CD8" w:rsidRDefault="002D6341" w:rsidP="002D6341">
            <w:pPr>
              <w:pStyle w:val="TableContents"/>
            </w:pPr>
            <w:r w:rsidRPr="005C7CD8">
              <w:t xml:space="preserve">Witness statement of </w:t>
            </w:r>
            <w:proofErr w:type="spellStart"/>
            <w:r w:rsidRPr="005C7CD8">
              <w:t>Quazi</w:t>
            </w:r>
            <w:proofErr w:type="spellEnd"/>
            <w:r w:rsidRPr="005C7CD8">
              <w:t xml:space="preserve"> Haque re wards and services provided by VC</w:t>
            </w:r>
          </w:p>
        </w:tc>
        <w:tc>
          <w:tcPr>
            <w:tcW w:w="0" w:type="auto"/>
            <w:hideMark/>
          </w:tcPr>
          <w:p w14:paraId="68A28CB7" w14:textId="77777777" w:rsidR="002D6341" w:rsidRPr="005C7CD8" w:rsidRDefault="002D6341" w:rsidP="002D6341">
            <w:pPr>
              <w:pStyle w:val="TableContents"/>
            </w:pPr>
            <w:r w:rsidRPr="005C7CD8">
              <w:t>25.03.25</w:t>
            </w:r>
          </w:p>
        </w:tc>
        <w:tc>
          <w:tcPr>
            <w:tcW w:w="2633" w:type="dxa"/>
          </w:tcPr>
          <w:p w14:paraId="3EFD410A" w14:textId="77777777" w:rsidR="002D6341" w:rsidRPr="005C7CD8" w:rsidRDefault="002D6341" w:rsidP="002D6341">
            <w:pPr>
              <w:pStyle w:val="Tablebullets"/>
            </w:pPr>
            <w:r w:rsidRPr="005C7CD8">
              <w:t>Exhibit: Wards List</w:t>
            </w:r>
          </w:p>
          <w:p w14:paraId="14B50071" w14:textId="77777777" w:rsidR="002D6341" w:rsidRPr="005C7CD8" w:rsidRDefault="002D6341" w:rsidP="002D6341">
            <w:pPr>
              <w:pStyle w:val="Tablebullets"/>
            </w:pPr>
            <w:r w:rsidRPr="005C7CD8">
              <w:t>Exhibit: Referral and Admission Policy</w:t>
            </w:r>
          </w:p>
        </w:tc>
      </w:tr>
      <w:tr w:rsidR="002D6341" w:rsidRPr="005C7CD8" w14:paraId="0EBE41D8" w14:textId="77777777" w:rsidTr="002D6341">
        <w:tc>
          <w:tcPr>
            <w:tcW w:w="0" w:type="auto"/>
            <w:hideMark/>
          </w:tcPr>
          <w:p w14:paraId="3DBD6A56" w14:textId="31E226D6" w:rsidR="002D6341" w:rsidRPr="005C7CD8" w:rsidRDefault="00D4119B" w:rsidP="002D6341">
            <w:pPr>
              <w:pStyle w:val="TableContents"/>
            </w:pPr>
            <w:r>
              <w:fldChar w:fldCharType="begin"/>
            </w:r>
            <w:r>
              <w:instrText xml:space="preserve"> SEQ annexlist \* Arabic \n  \* MERGEFORMAT </w:instrText>
            </w:r>
            <w:r>
              <w:fldChar w:fldCharType="separate"/>
            </w:r>
            <w:r w:rsidR="00304933">
              <w:rPr>
                <w:noProof/>
              </w:rPr>
              <w:t>31</w:t>
            </w:r>
            <w:r>
              <w:rPr>
                <w:noProof/>
              </w:rPr>
              <w:fldChar w:fldCharType="end"/>
            </w:r>
          </w:p>
        </w:tc>
        <w:tc>
          <w:tcPr>
            <w:tcW w:w="0" w:type="auto"/>
            <w:hideMark/>
          </w:tcPr>
          <w:p w14:paraId="26A53F15" w14:textId="77777777" w:rsidR="002D6341" w:rsidRPr="005C7CD8" w:rsidRDefault="002D6341" w:rsidP="002D6341">
            <w:pPr>
              <w:pStyle w:val="TableContents"/>
            </w:pPr>
            <w:r w:rsidRPr="005C7CD8">
              <w:t>West London NHS Trust</w:t>
            </w:r>
          </w:p>
        </w:tc>
        <w:tc>
          <w:tcPr>
            <w:tcW w:w="2773" w:type="dxa"/>
            <w:hideMark/>
          </w:tcPr>
          <w:p w14:paraId="2C71DA4D" w14:textId="77777777" w:rsidR="002D6341" w:rsidRPr="005C7CD8" w:rsidRDefault="002D6341" w:rsidP="002D6341">
            <w:pPr>
              <w:pStyle w:val="TableContents"/>
            </w:pPr>
            <w:r w:rsidRPr="005C7CD8">
              <w:t>Witness statement of Maria O’Brien re facilities and services provided by the Trust</w:t>
            </w:r>
          </w:p>
        </w:tc>
        <w:tc>
          <w:tcPr>
            <w:tcW w:w="0" w:type="auto"/>
            <w:hideMark/>
          </w:tcPr>
          <w:p w14:paraId="26D0955D" w14:textId="77777777" w:rsidR="002D6341" w:rsidRPr="005C7CD8" w:rsidRDefault="002D6341" w:rsidP="002D6341">
            <w:pPr>
              <w:pStyle w:val="TableContents"/>
            </w:pPr>
            <w:r w:rsidRPr="005C7CD8">
              <w:t>25.03.25</w:t>
            </w:r>
          </w:p>
        </w:tc>
        <w:tc>
          <w:tcPr>
            <w:tcW w:w="2633" w:type="dxa"/>
          </w:tcPr>
          <w:p w14:paraId="2AFEDF03" w14:textId="77777777" w:rsidR="002D6341" w:rsidRPr="005C7CD8" w:rsidRDefault="002D6341" w:rsidP="002D6341">
            <w:pPr>
              <w:pStyle w:val="Tablebullets"/>
            </w:pPr>
            <w:r w:rsidRPr="005C7CD8">
              <w:t>Exhibit: Wards List</w:t>
            </w:r>
          </w:p>
        </w:tc>
      </w:tr>
    </w:tbl>
    <w:p w14:paraId="06A1BC60" w14:textId="77777777" w:rsidR="001E6E9E" w:rsidRPr="005C7CD8" w:rsidRDefault="001E6E9E" w:rsidP="00C04BF2"/>
    <w:sectPr w:rsidR="001E6E9E" w:rsidRPr="005C7CD8" w:rsidSect="006C65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BEF42" w14:textId="77777777" w:rsidR="00D75FB8" w:rsidRDefault="00D75FB8" w:rsidP="004661A8">
      <w:r>
        <w:separator/>
      </w:r>
    </w:p>
  </w:endnote>
  <w:endnote w:type="continuationSeparator" w:id="0">
    <w:p w14:paraId="40553240" w14:textId="77777777" w:rsidR="00D75FB8" w:rsidRDefault="00D75FB8" w:rsidP="00466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sto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3877910"/>
      <w:docPartObj>
        <w:docPartGallery w:val="Page Numbers (Bottom of Page)"/>
        <w:docPartUnique/>
      </w:docPartObj>
    </w:sdtPr>
    <w:sdtEndPr>
      <w:rPr>
        <w:rStyle w:val="PageNumber"/>
      </w:rPr>
    </w:sdtEndPr>
    <w:sdtContent>
      <w:p w14:paraId="5E0D2EA3" w14:textId="67AEDA05" w:rsidR="00F2185D" w:rsidRDefault="00F2185D" w:rsidP="00E725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6E4152" w14:textId="77777777" w:rsidR="00065691" w:rsidRDefault="00065691" w:rsidP="00F218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44FD" w14:textId="1F46267F" w:rsidR="00F00CC7" w:rsidRPr="009A4454" w:rsidRDefault="00F00CC7" w:rsidP="00EA362A">
    <w:pPr>
      <w:pStyle w:val="Footer"/>
      <w:tabs>
        <w:tab w:val="clear" w:pos="4513"/>
        <w:tab w:val="right" w:pos="13940"/>
      </w:tabs>
      <w:rPr>
        <w:rStyle w:val="Emphasis"/>
      </w:rPr>
    </w:pPr>
    <w:r>
      <w:tab/>
    </w:r>
    <w:r w:rsidR="00EA362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7833D" w14:textId="77777777" w:rsidR="00D75FB8" w:rsidRDefault="00D75FB8" w:rsidP="004661A8">
      <w:r>
        <w:separator/>
      </w:r>
    </w:p>
  </w:footnote>
  <w:footnote w:type="continuationSeparator" w:id="0">
    <w:p w14:paraId="73769783" w14:textId="77777777" w:rsidR="00D75FB8" w:rsidRDefault="00D75FB8" w:rsidP="004661A8">
      <w:r>
        <w:continuationSeparator/>
      </w:r>
    </w:p>
  </w:footnote>
  <w:footnote w:id="1">
    <w:p w14:paraId="07880E28" w14:textId="5CE22227" w:rsidR="006616D9" w:rsidRPr="0067261A" w:rsidRDefault="006616D9" w:rsidP="003E660A">
      <w:pPr>
        <w:pStyle w:val="FootnoteText"/>
      </w:pPr>
      <w:r w:rsidRPr="0067261A">
        <w:rPr>
          <w:rStyle w:val="FootnoteReference"/>
        </w:rPr>
        <w:footnoteRef/>
      </w:r>
      <w:r w:rsidRPr="0067261A">
        <w:t xml:space="preserve"> The national picture on the commissioning and </w:t>
      </w:r>
      <w:r w:rsidR="009E3915" w:rsidRPr="0067261A">
        <w:t>provision</w:t>
      </w:r>
      <w:r w:rsidRPr="0067261A">
        <w:t xml:space="preserve"> of mental health services is </w:t>
      </w:r>
      <w:r w:rsidR="00481208" w:rsidRPr="0067261A">
        <w:t>summarised</w:t>
      </w:r>
      <w:r w:rsidRPr="0067261A">
        <w:t xml:space="preserve"> in the presentation by The King’s Fund entitled </w:t>
      </w:r>
      <w:r w:rsidRPr="0067261A">
        <w:rPr>
          <w:i/>
          <w:iCs/>
        </w:rPr>
        <w:t>“</w:t>
      </w:r>
      <w:r w:rsidR="003E660A" w:rsidRPr="0067261A">
        <w:rPr>
          <w:i/>
          <w:iCs/>
        </w:rPr>
        <w:t>The Lampard Inquiry: an overview of NHS structures, policy, legislation, regulation and accountability</w:t>
      </w:r>
      <w:r w:rsidRPr="0067261A">
        <w:rPr>
          <w:i/>
          <w:iCs/>
        </w:rPr>
        <w:t>”</w:t>
      </w:r>
      <w:r w:rsidRPr="0067261A">
        <w:t xml:space="preserve"> and the expert report by Dr Ian Davidson entitled </w:t>
      </w:r>
      <w:r w:rsidRPr="0067261A">
        <w:rPr>
          <w:i/>
          <w:iCs/>
        </w:rPr>
        <w:t>“An overview of good care and minimum standards for delivery of care in mental health inpatients”</w:t>
      </w:r>
      <w:r w:rsidRPr="0067261A">
        <w:t>.</w:t>
      </w:r>
    </w:p>
  </w:footnote>
  <w:footnote w:id="2">
    <w:p w14:paraId="03BD5350" w14:textId="3C091E86" w:rsidR="00155A09" w:rsidRPr="0067261A" w:rsidRDefault="00155A09">
      <w:pPr>
        <w:pStyle w:val="FootnoteText"/>
      </w:pPr>
      <w:r w:rsidRPr="0067261A">
        <w:rPr>
          <w:rStyle w:val="FootnoteReference"/>
        </w:rPr>
        <w:footnoteRef/>
      </w:r>
      <w:r w:rsidRPr="0067261A">
        <w:t xml:space="preserve"> This </w:t>
      </w:r>
      <w:r w:rsidR="00C02501" w:rsidRPr="0067261A">
        <w:t>is</w:t>
      </w:r>
      <w:r w:rsidRPr="0067261A">
        <w:t xml:space="preserve"> the current wording. </w:t>
      </w:r>
      <w:r w:rsidR="00BD388B" w:rsidRPr="0067261A">
        <w:t>It will soon be amended to</w:t>
      </w:r>
      <w:r w:rsidRPr="0067261A">
        <w:t xml:space="preserve"> emphasis</w:t>
      </w:r>
      <w:r w:rsidR="006B605E" w:rsidRPr="0067261A">
        <w:t>e</w:t>
      </w:r>
      <w:r w:rsidR="00F72E4A" w:rsidRPr="0067261A">
        <w:t xml:space="preserve"> that</w:t>
      </w:r>
      <w:r w:rsidRPr="0067261A">
        <w:t xml:space="preserve"> </w:t>
      </w:r>
      <w:r w:rsidR="00BD388B" w:rsidRPr="0067261A">
        <w:t>the Inquiry’s</w:t>
      </w:r>
      <w:r w:rsidRPr="0067261A">
        <w:t xml:space="preserve"> primary focus </w:t>
      </w:r>
      <w:r w:rsidR="00900977" w:rsidRPr="0067261A">
        <w:t xml:space="preserve">is </w:t>
      </w:r>
      <w:r w:rsidRPr="0067261A">
        <w:t>on assessments</w:t>
      </w:r>
      <w:r w:rsidR="006B605E" w:rsidRPr="0067261A">
        <w:t xml:space="preserve"> </w:t>
      </w:r>
      <w:r w:rsidRPr="0067261A">
        <w:t>which are most closely connected to inpatient admissions</w:t>
      </w:r>
      <w:r w:rsidR="006B605E" w:rsidRPr="0067261A">
        <w:t xml:space="preserve">, such as </w:t>
      </w:r>
      <w:r w:rsidR="004F38FE" w:rsidRPr="0067261A">
        <w:t>those</w:t>
      </w:r>
      <w:r w:rsidR="006B605E" w:rsidRPr="0067261A">
        <w:t xml:space="preserve"> by </w:t>
      </w:r>
      <w:r w:rsidR="00712C2C">
        <w:t>c</w:t>
      </w:r>
      <w:r w:rsidR="006B605E" w:rsidRPr="0067261A">
        <w:t xml:space="preserve">risis </w:t>
      </w:r>
      <w:r w:rsidR="00712C2C">
        <w:t>t</w:t>
      </w:r>
      <w:r w:rsidR="00145B53" w:rsidRPr="0067261A">
        <w:t>eam</w:t>
      </w:r>
      <w:r w:rsidR="00B119E2" w:rsidRPr="0067261A">
        <w:t>s</w:t>
      </w:r>
      <w:r w:rsidR="00145B53" w:rsidRPr="0067261A">
        <w:t xml:space="preserve"> </w:t>
      </w:r>
      <w:r w:rsidR="006B605E" w:rsidRPr="0067261A">
        <w:t>and</w:t>
      </w:r>
      <w:r w:rsidR="00145B53" w:rsidRPr="0067261A">
        <w:t xml:space="preserve"> other</w:t>
      </w:r>
      <w:r w:rsidR="006B605E" w:rsidRPr="0067261A">
        <w:t xml:space="preserve"> gatekeeping teams.</w:t>
      </w:r>
    </w:p>
  </w:footnote>
  <w:footnote w:id="3">
    <w:p w14:paraId="250D7F9E" w14:textId="308397B9" w:rsidR="00C14505" w:rsidRPr="0067261A" w:rsidRDefault="00C14505" w:rsidP="004B6D05">
      <w:pPr>
        <w:pStyle w:val="FootnoteText"/>
      </w:pPr>
      <w:r w:rsidRPr="0067261A">
        <w:rPr>
          <w:rStyle w:val="FootnoteReference"/>
        </w:rPr>
        <w:footnoteRef/>
      </w:r>
      <w:r w:rsidRPr="0067261A">
        <w:t xml:space="preserve"> </w:t>
      </w:r>
      <w:r w:rsidR="004B6D05" w:rsidRPr="0067261A">
        <w:t xml:space="preserve">Mid and South Essex ICB, Suffolk and </w:t>
      </w:r>
      <w:proofErr w:type="gramStart"/>
      <w:r w:rsidR="004B6D05" w:rsidRPr="0067261A">
        <w:t>North East</w:t>
      </w:r>
      <w:proofErr w:type="gramEnd"/>
      <w:r w:rsidR="004B6D05" w:rsidRPr="0067261A">
        <w:t xml:space="preserve"> Essex ICB</w:t>
      </w:r>
      <w:r w:rsidR="009F1A79" w:rsidRPr="0067261A">
        <w:t xml:space="preserve">, </w:t>
      </w:r>
      <w:r w:rsidR="004B6D05" w:rsidRPr="0067261A">
        <w:t>and Hertfordshire and West Essex ICB</w:t>
      </w:r>
    </w:p>
  </w:footnote>
  <w:footnote w:id="4">
    <w:p w14:paraId="0A43BEB6" w14:textId="2845454A" w:rsidR="007A6BA2" w:rsidRPr="0067261A" w:rsidRDefault="007A6BA2">
      <w:pPr>
        <w:pStyle w:val="FootnoteText"/>
      </w:pPr>
      <w:r w:rsidRPr="0067261A">
        <w:rPr>
          <w:rStyle w:val="FootnoteReference"/>
        </w:rPr>
        <w:footnoteRef/>
      </w:r>
      <w:r w:rsidRPr="0067261A">
        <w:t xml:space="preserve"> Further steps will be taken </w:t>
      </w:r>
      <w:r w:rsidR="00822C44" w:rsidRPr="0067261A">
        <w:t xml:space="preserve">in due course to ensure all those in breach understand the need for full and </w:t>
      </w:r>
      <w:r w:rsidR="00746A14" w:rsidRPr="0067261A">
        <w:t>proper</w:t>
      </w:r>
      <w:r w:rsidRPr="0067261A">
        <w:t xml:space="preserve"> </w:t>
      </w:r>
      <w:r w:rsidR="00C6579C" w:rsidRPr="0067261A">
        <w:t>engagement</w:t>
      </w:r>
      <w:r w:rsidR="00822C44" w:rsidRPr="0067261A">
        <w:t xml:space="preserve"> with the Inquiry.</w:t>
      </w:r>
    </w:p>
  </w:footnote>
  <w:footnote w:id="5">
    <w:p w14:paraId="524D6240" w14:textId="580686C6" w:rsidR="00BE5CD7" w:rsidRPr="0067261A" w:rsidRDefault="00BE5CD7">
      <w:pPr>
        <w:pStyle w:val="FootnoteText"/>
      </w:pPr>
      <w:r w:rsidRPr="0067261A">
        <w:rPr>
          <w:rStyle w:val="FootnoteReference"/>
        </w:rPr>
        <w:footnoteRef/>
      </w:r>
      <w:r w:rsidRPr="0067261A">
        <w:t xml:space="preserve"> A list of the statements and exhibits that were reviewed for the purpose of this paper is set out in Annex A below</w:t>
      </w:r>
      <w:r w:rsidR="00C655AC" w:rsidRPr="0067261A">
        <w:t>.</w:t>
      </w:r>
    </w:p>
  </w:footnote>
  <w:footnote w:id="6">
    <w:p w14:paraId="1E2441F2" w14:textId="7D0DDEC3" w:rsidR="000400A1" w:rsidRPr="0067261A" w:rsidRDefault="000400A1">
      <w:pPr>
        <w:pStyle w:val="FootnoteText"/>
      </w:pPr>
      <w:r w:rsidRPr="0067261A">
        <w:rPr>
          <w:rStyle w:val="FootnoteReference"/>
        </w:rPr>
        <w:footnoteRef/>
      </w:r>
      <w:r w:rsidRPr="0067261A">
        <w:t xml:space="preserve"> NHS England have informed the Inquiry that foundation status gave </w:t>
      </w:r>
      <w:r w:rsidR="00A745D4" w:rsidRPr="0067261A">
        <w:t>Trust</w:t>
      </w:r>
      <w:r w:rsidRPr="0067261A">
        <w:t xml:space="preserve">s more financial control over their assets and greater freedom from the department of health; </w:t>
      </w:r>
      <w:proofErr w:type="gramStart"/>
      <w:r w:rsidRPr="0067261A">
        <w:t>the  Secretary</w:t>
      </w:r>
      <w:proofErr w:type="gramEnd"/>
      <w:r w:rsidRPr="0067261A">
        <w:t xml:space="preserve"> of State has a general power to direct NHS </w:t>
      </w:r>
      <w:r w:rsidR="00A745D4" w:rsidRPr="0067261A">
        <w:t>Trust</w:t>
      </w:r>
      <w:r w:rsidRPr="0067261A">
        <w:t xml:space="preserve">s about the exercise of any of their functions and foundation </w:t>
      </w:r>
      <w:r w:rsidR="00A745D4" w:rsidRPr="0067261A">
        <w:t>Trust</w:t>
      </w:r>
      <w:r w:rsidRPr="0067261A">
        <w:t>s are not subject to that power of direction.</w:t>
      </w:r>
    </w:p>
  </w:footnote>
  <w:footnote w:id="7">
    <w:p w14:paraId="154D2117" w14:textId="2B69D1E4" w:rsidR="00A303D4" w:rsidRPr="0067261A" w:rsidRDefault="00A303D4">
      <w:pPr>
        <w:pStyle w:val="FootnoteText"/>
      </w:pPr>
      <w:r w:rsidRPr="0067261A">
        <w:rPr>
          <w:rStyle w:val="FootnoteReference"/>
        </w:rPr>
        <w:footnoteRef/>
      </w:r>
      <w:r w:rsidRPr="0067261A">
        <w:t xml:space="preserve"> The operational date is the date on which the </w:t>
      </w:r>
      <w:r w:rsidR="00A745D4" w:rsidRPr="0067261A">
        <w:t>Trust</w:t>
      </w:r>
      <w:r w:rsidRPr="0067261A">
        <w:t xml:space="preserve"> assumed all its functions</w:t>
      </w:r>
    </w:p>
  </w:footnote>
  <w:footnote w:id="8">
    <w:p w14:paraId="45580131" w14:textId="01F9D769" w:rsidR="00543F50" w:rsidRPr="0067261A" w:rsidRDefault="00543F50">
      <w:pPr>
        <w:pStyle w:val="FootnoteText"/>
      </w:pPr>
      <w:r w:rsidRPr="0067261A">
        <w:rPr>
          <w:rStyle w:val="FootnoteReference"/>
        </w:rPr>
        <w:footnoteRef/>
      </w:r>
      <w:r w:rsidRPr="0067261A">
        <w:t xml:space="preserve"> </w:t>
      </w:r>
      <w:r w:rsidR="00B255E4" w:rsidRPr="0067261A">
        <w:t>Some</w:t>
      </w:r>
      <w:r w:rsidRPr="0067261A">
        <w:t xml:space="preserve"> </w:t>
      </w:r>
      <w:r w:rsidR="00B255E4" w:rsidRPr="0067261A">
        <w:t>e</w:t>
      </w:r>
      <w:r w:rsidRPr="0067261A">
        <w:t xml:space="preserve">xhibits </w:t>
      </w:r>
      <w:r w:rsidR="00B255E4" w:rsidRPr="0067261A">
        <w:t xml:space="preserve">were deliberately omitted from the evidence </w:t>
      </w:r>
      <w:r w:rsidRPr="0067261A">
        <w:t>bundle for th</w:t>
      </w:r>
      <w:r w:rsidR="00B255E4" w:rsidRPr="0067261A">
        <w:t>e April-May 2025</w:t>
      </w:r>
      <w:r w:rsidRPr="0067261A">
        <w:t xml:space="preserve"> hearing</w:t>
      </w:r>
      <w:r w:rsidR="00B255E4" w:rsidRPr="0067261A">
        <w:t xml:space="preserve"> because they were not directly relevant to the matters to be addressed. </w:t>
      </w:r>
      <w:r w:rsidRPr="0067261A">
        <w:t xml:space="preserve">Those which are relevant to the Inquiry’s ongoing investigations will be disclosed in due course </w:t>
      </w:r>
      <w:r w:rsidR="00A44AAD" w:rsidRPr="0067261A">
        <w:t>where</w:t>
      </w:r>
      <w:r w:rsidRPr="0067261A">
        <w:t xml:space="preserve"> it is appropriate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95BC" w14:textId="77777777" w:rsidR="00B2389A" w:rsidRDefault="00B2389A" w:rsidP="00B2389A">
    <w:pPr>
      <w:pStyle w:val="Header"/>
      <w:rPr>
        <w:noProof/>
      </w:rPr>
    </w:pPr>
    <w:r>
      <w:rPr>
        <w:noProof/>
      </w:rPr>
      <w:drawing>
        <wp:anchor distT="0" distB="0" distL="114300" distR="114300" simplePos="0" relativeHeight="251658240" behindDoc="1" locked="0" layoutInCell="1" allowOverlap="1" wp14:anchorId="691415C2" wp14:editId="429390C3">
          <wp:simplePos x="0" y="0"/>
          <wp:positionH relativeFrom="margin">
            <wp:posOffset>2382786</wp:posOffset>
          </wp:positionH>
          <wp:positionV relativeFrom="paragraph">
            <wp:posOffset>-78297</wp:posOffset>
          </wp:positionV>
          <wp:extent cx="3605530" cy="787400"/>
          <wp:effectExtent l="0" t="0" r="0" b="0"/>
          <wp:wrapTight wrapText="bothSides">
            <wp:wrapPolygon edited="0">
              <wp:start x="0" y="0"/>
              <wp:lineTo x="0" y="20903"/>
              <wp:lineTo x="21455" y="20903"/>
              <wp:lineTo x="21455" y="0"/>
              <wp:lineTo x="0" y="0"/>
            </wp:wrapPolygon>
          </wp:wrapTight>
          <wp:docPr id="2120360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449" name="Picture 6486449"/>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5530" cy="787400"/>
                  </a:xfrm>
                  <a:prstGeom prst="rect">
                    <a:avLst/>
                  </a:prstGeom>
                </pic:spPr>
              </pic:pic>
            </a:graphicData>
          </a:graphic>
          <wp14:sizeRelH relativeFrom="margin">
            <wp14:pctWidth>0</wp14:pctWidth>
          </wp14:sizeRelH>
          <wp14:sizeRelV relativeFrom="margin">
            <wp14:pctHeight>0</wp14:pctHeight>
          </wp14:sizeRelV>
        </wp:anchor>
      </w:drawing>
    </w:r>
  </w:p>
  <w:p w14:paraId="06291B2B" w14:textId="73CBD97B" w:rsidR="009771B0" w:rsidRDefault="00977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728"/>
    <w:multiLevelType w:val="hybridMultilevel"/>
    <w:tmpl w:val="3EAA4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F4D57"/>
    <w:multiLevelType w:val="hybridMultilevel"/>
    <w:tmpl w:val="8FC05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310BF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50146C8"/>
    <w:multiLevelType w:val="hybridMultilevel"/>
    <w:tmpl w:val="4FE8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62B48"/>
    <w:multiLevelType w:val="hybridMultilevel"/>
    <w:tmpl w:val="8EB2C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C2266"/>
    <w:multiLevelType w:val="hybridMultilevel"/>
    <w:tmpl w:val="B04A7842"/>
    <w:lvl w:ilvl="0" w:tplc="65F6E37A">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B5BE7"/>
    <w:multiLevelType w:val="hybridMultilevel"/>
    <w:tmpl w:val="056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23827"/>
    <w:multiLevelType w:val="hybridMultilevel"/>
    <w:tmpl w:val="E04C4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74080F"/>
    <w:multiLevelType w:val="hybridMultilevel"/>
    <w:tmpl w:val="8752FB24"/>
    <w:lvl w:ilvl="0" w:tplc="08090001">
      <w:start w:val="1"/>
      <w:numFmt w:val="bullet"/>
      <w:pStyle w:val="ListParagraph"/>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794603"/>
    <w:multiLevelType w:val="hybridMultilevel"/>
    <w:tmpl w:val="DD905F62"/>
    <w:lvl w:ilvl="0" w:tplc="E5F0A4F6">
      <w:start w:val="1"/>
      <w:numFmt w:val="bullet"/>
      <w:pStyle w:val="Tablebullets"/>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10047D"/>
    <w:multiLevelType w:val="hybridMultilevel"/>
    <w:tmpl w:val="A500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352E31"/>
    <w:multiLevelType w:val="hybridMultilevel"/>
    <w:tmpl w:val="B1D8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56648"/>
    <w:multiLevelType w:val="hybridMultilevel"/>
    <w:tmpl w:val="4AC4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D75B1D"/>
    <w:multiLevelType w:val="hybridMultilevel"/>
    <w:tmpl w:val="AF225E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C6F1B48"/>
    <w:multiLevelType w:val="multilevel"/>
    <w:tmpl w:val="8D72ECCA"/>
    <w:lvl w:ilvl="0">
      <w:start w:val="1"/>
      <w:numFmt w:val="decimal"/>
      <w:pStyle w:val="BodyText"/>
      <w:lvlText w:val="%1."/>
      <w:lvlJc w:val="left"/>
      <w:pPr>
        <w:ind w:left="567" w:hanging="567"/>
      </w:pPr>
      <w:rPr>
        <w:rFonts w:hint="default"/>
      </w:rPr>
    </w:lvl>
    <w:lvl w:ilvl="1">
      <w:start w:val="1"/>
      <w:numFmt w:val="lowerLetter"/>
      <w:pStyle w:val="BodyText2"/>
      <w:lvlText w:val="%2."/>
      <w:lvlJc w:val="left"/>
      <w:pPr>
        <w:ind w:left="1021" w:hanging="454"/>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6DBB6696"/>
    <w:multiLevelType w:val="hybridMultilevel"/>
    <w:tmpl w:val="8FAE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A9405D"/>
    <w:multiLevelType w:val="hybridMultilevel"/>
    <w:tmpl w:val="A27ABF04"/>
    <w:lvl w:ilvl="0" w:tplc="A04AD65E">
      <w:start w:val="1"/>
      <w:numFmt w:val="bullet"/>
      <w:pStyle w:val="Heading4"/>
      <w:lvlText w:val="-"/>
      <w:lvlJc w:val="left"/>
      <w:pPr>
        <w:ind w:left="360" w:hanging="360"/>
      </w:pPr>
      <w:rPr>
        <w:rFonts w:ascii="Montserrat" w:eastAsiaTheme="minorHAnsi" w:hAnsi="Montserra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660670"/>
    <w:multiLevelType w:val="hybridMultilevel"/>
    <w:tmpl w:val="2F2405A2"/>
    <w:lvl w:ilvl="0" w:tplc="0809000F">
      <w:start w:val="1"/>
      <w:numFmt w:val="decimal"/>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18" w15:restartNumberingAfterBreak="0">
    <w:nsid w:val="7C534A7D"/>
    <w:multiLevelType w:val="hybridMultilevel"/>
    <w:tmpl w:val="C49AE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EE278B2"/>
    <w:multiLevelType w:val="hybridMultilevel"/>
    <w:tmpl w:val="18D4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7F089E"/>
    <w:multiLevelType w:val="hybridMultilevel"/>
    <w:tmpl w:val="13C4A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2680578">
    <w:abstractNumId w:val="19"/>
  </w:num>
  <w:num w:numId="2" w16cid:durableId="361706660">
    <w:abstractNumId w:val="12"/>
  </w:num>
  <w:num w:numId="3" w16cid:durableId="1208647225">
    <w:abstractNumId w:val="20"/>
  </w:num>
  <w:num w:numId="4" w16cid:durableId="1036657268">
    <w:abstractNumId w:val="3"/>
  </w:num>
  <w:num w:numId="5" w16cid:durableId="1598752673">
    <w:abstractNumId w:val="4"/>
  </w:num>
  <w:num w:numId="6" w16cid:durableId="1544907634">
    <w:abstractNumId w:val="6"/>
  </w:num>
  <w:num w:numId="7" w16cid:durableId="1488978394">
    <w:abstractNumId w:val="15"/>
  </w:num>
  <w:num w:numId="8" w16cid:durableId="1702626704">
    <w:abstractNumId w:val="0"/>
  </w:num>
  <w:num w:numId="9" w16cid:durableId="64647308">
    <w:abstractNumId w:val="10"/>
  </w:num>
  <w:num w:numId="10" w16cid:durableId="1101027887">
    <w:abstractNumId w:val="11"/>
  </w:num>
  <w:num w:numId="11" w16cid:durableId="596671301">
    <w:abstractNumId w:val="1"/>
  </w:num>
  <w:num w:numId="12" w16cid:durableId="2016765593">
    <w:abstractNumId w:val="7"/>
  </w:num>
  <w:num w:numId="13" w16cid:durableId="700596180">
    <w:abstractNumId w:val="14"/>
  </w:num>
  <w:num w:numId="14" w16cid:durableId="779566196">
    <w:abstractNumId w:val="13"/>
  </w:num>
  <w:num w:numId="15" w16cid:durableId="741832324">
    <w:abstractNumId w:val="18"/>
  </w:num>
  <w:num w:numId="16" w16cid:durableId="904488392">
    <w:abstractNumId w:val="17"/>
  </w:num>
  <w:num w:numId="17" w16cid:durableId="986586919">
    <w:abstractNumId w:val="8"/>
  </w:num>
  <w:num w:numId="18" w16cid:durableId="1538808028">
    <w:abstractNumId w:val="8"/>
    <w:lvlOverride w:ilvl="0">
      <w:startOverride w:val="1"/>
    </w:lvlOverride>
  </w:num>
  <w:num w:numId="19" w16cid:durableId="776022957">
    <w:abstractNumId w:val="9"/>
  </w:num>
  <w:num w:numId="20" w16cid:durableId="925502324">
    <w:abstractNumId w:val="16"/>
  </w:num>
  <w:num w:numId="21" w16cid:durableId="796412860">
    <w:abstractNumId w:val="5"/>
  </w:num>
  <w:num w:numId="22" w16cid:durableId="742992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9A"/>
    <w:rsid w:val="00001A53"/>
    <w:rsid w:val="00003B48"/>
    <w:rsid w:val="00003D9C"/>
    <w:rsid w:val="00003E0D"/>
    <w:rsid w:val="00003F1D"/>
    <w:rsid w:val="00003F20"/>
    <w:rsid w:val="000048D5"/>
    <w:rsid w:val="0000524F"/>
    <w:rsid w:val="00005390"/>
    <w:rsid w:val="00005835"/>
    <w:rsid w:val="00005A3D"/>
    <w:rsid w:val="00005CC2"/>
    <w:rsid w:val="00006777"/>
    <w:rsid w:val="000069A6"/>
    <w:rsid w:val="00006E27"/>
    <w:rsid w:val="00007F01"/>
    <w:rsid w:val="00010AEA"/>
    <w:rsid w:val="00010B07"/>
    <w:rsid w:val="00012258"/>
    <w:rsid w:val="0001261F"/>
    <w:rsid w:val="0001399A"/>
    <w:rsid w:val="00014020"/>
    <w:rsid w:val="00014219"/>
    <w:rsid w:val="00014A68"/>
    <w:rsid w:val="00014AD4"/>
    <w:rsid w:val="00015D3F"/>
    <w:rsid w:val="00016435"/>
    <w:rsid w:val="00017D30"/>
    <w:rsid w:val="00017E5E"/>
    <w:rsid w:val="00020AE3"/>
    <w:rsid w:val="0002128A"/>
    <w:rsid w:val="00022A18"/>
    <w:rsid w:val="00023812"/>
    <w:rsid w:val="00023BB0"/>
    <w:rsid w:val="00024489"/>
    <w:rsid w:val="00024973"/>
    <w:rsid w:val="00024DE2"/>
    <w:rsid w:val="00025C87"/>
    <w:rsid w:val="000261D1"/>
    <w:rsid w:val="00026476"/>
    <w:rsid w:val="00026C54"/>
    <w:rsid w:val="00027CB8"/>
    <w:rsid w:val="00027E45"/>
    <w:rsid w:val="00027FCA"/>
    <w:rsid w:val="00030A25"/>
    <w:rsid w:val="00031998"/>
    <w:rsid w:val="000322C4"/>
    <w:rsid w:val="00032B24"/>
    <w:rsid w:val="00032FAA"/>
    <w:rsid w:val="00033F89"/>
    <w:rsid w:val="00035353"/>
    <w:rsid w:val="000357C8"/>
    <w:rsid w:val="00036BC9"/>
    <w:rsid w:val="000372FB"/>
    <w:rsid w:val="00037BA5"/>
    <w:rsid w:val="00037EE6"/>
    <w:rsid w:val="000400A1"/>
    <w:rsid w:val="0004125F"/>
    <w:rsid w:val="0004192C"/>
    <w:rsid w:val="00042584"/>
    <w:rsid w:val="000430DD"/>
    <w:rsid w:val="00043945"/>
    <w:rsid w:val="00043CA9"/>
    <w:rsid w:val="00043E6E"/>
    <w:rsid w:val="000451C8"/>
    <w:rsid w:val="000460A7"/>
    <w:rsid w:val="000461E2"/>
    <w:rsid w:val="00047293"/>
    <w:rsid w:val="00050B89"/>
    <w:rsid w:val="000510E7"/>
    <w:rsid w:val="00052064"/>
    <w:rsid w:val="00052773"/>
    <w:rsid w:val="000529A7"/>
    <w:rsid w:val="00052AC1"/>
    <w:rsid w:val="000545BD"/>
    <w:rsid w:val="0005503B"/>
    <w:rsid w:val="000550D8"/>
    <w:rsid w:val="00055B32"/>
    <w:rsid w:val="000560C6"/>
    <w:rsid w:val="000564D2"/>
    <w:rsid w:val="000571F8"/>
    <w:rsid w:val="0005780D"/>
    <w:rsid w:val="00057966"/>
    <w:rsid w:val="00061EAA"/>
    <w:rsid w:val="00062CA2"/>
    <w:rsid w:val="000636AB"/>
    <w:rsid w:val="000638FA"/>
    <w:rsid w:val="00063D90"/>
    <w:rsid w:val="000644BD"/>
    <w:rsid w:val="000645B1"/>
    <w:rsid w:val="00064F7C"/>
    <w:rsid w:val="0006513F"/>
    <w:rsid w:val="000655B0"/>
    <w:rsid w:val="00065691"/>
    <w:rsid w:val="00066275"/>
    <w:rsid w:val="000671E7"/>
    <w:rsid w:val="00067369"/>
    <w:rsid w:val="00067EF7"/>
    <w:rsid w:val="0007046D"/>
    <w:rsid w:val="00071513"/>
    <w:rsid w:val="00071790"/>
    <w:rsid w:val="00072A1D"/>
    <w:rsid w:val="0007402D"/>
    <w:rsid w:val="0007415D"/>
    <w:rsid w:val="00074775"/>
    <w:rsid w:val="000748F7"/>
    <w:rsid w:val="000750D0"/>
    <w:rsid w:val="000754ED"/>
    <w:rsid w:val="00077BB7"/>
    <w:rsid w:val="000800D8"/>
    <w:rsid w:val="00080318"/>
    <w:rsid w:val="000806A0"/>
    <w:rsid w:val="00081030"/>
    <w:rsid w:val="00081203"/>
    <w:rsid w:val="00081789"/>
    <w:rsid w:val="00081812"/>
    <w:rsid w:val="00081B06"/>
    <w:rsid w:val="00081B75"/>
    <w:rsid w:val="00081D94"/>
    <w:rsid w:val="000821F7"/>
    <w:rsid w:val="00083980"/>
    <w:rsid w:val="00083C7D"/>
    <w:rsid w:val="0008474A"/>
    <w:rsid w:val="00084925"/>
    <w:rsid w:val="00084E58"/>
    <w:rsid w:val="0008524D"/>
    <w:rsid w:val="000852CC"/>
    <w:rsid w:val="00085FCC"/>
    <w:rsid w:val="00086B8A"/>
    <w:rsid w:val="000874EE"/>
    <w:rsid w:val="000876D2"/>
    <w:rsid w:val="000878E3"/>
    <w:rsid w:val="00087A27"/>
    <w:rsid w:val="0009012B"/>
    <w:rsid w:val="00090E8F"/>
    <w:rsid w:val="0009145F"/>
    <w:rsid w:val="0009152F"/>
    <w:rsid w:val="00091BD0"/>
    <w:rsid w:val="00093129"/>
    <w:rsid w:val="00093A5A"/>
    <w:rsid w:val="0009405B"/>
    <w:rsid w:val="00094C20"/>
    <w:rsid w:val="00094D55"/>
    <w:rsid w:val="00095418"/>
    <w:rsid w:val="00095D1B"/>
    <w:rsid w:val="00095D5A"/>
    <w:rsid w:val="00097401"/>
    <w:rsid w:val="00097CE4"/>
    <w:rsid w:val="000A0402"/>
    <w:rsid w:val="000A046A"/>
    <w:rsid w:val="000A0592"/>
    <w:rsid w:val="000A1D94"/>
    <w:rsid w:val="000A444A"/>
    <w:rsid w:val="000A5DC5"/>
    <w:rsid w:val="000A5ECE"/>
    <w:rsid w:val="000A74E3"/>
    <w:rsid w:val="000B0271"/>
    <w:rsid w:val="000B12B3"/>
    <w:rsid w:val="000B16F8"/>
    <w:rsid w:val="000B2258"/>
    <w:rsid w:val="000B237B"/>
    <w:rsid w:val="000B2A9F"/>
    <w:rsid w:val="000B4161"/>
    <w:rsid w:val="000B5A79"/>
    <w:rsid w:val="000B65CC"/>
    <w:rsid w:val="000B6EBF"/>
    <w:rsid w:val="000C0C4A"/>
    <w:rsid w:val="000C11AB"/>
    <w:rsid w:val="000C1CA5"/>
    <w:rsid w:val="000C1F12"/>
    <w:rsid w:val="000C2564"/>
    <w:rsid w:val="000C2F11"/>
    <w:rsid w:val="000C3C64"/>
    <w:rsid w:val="000C3F7A"/>
    <w:rsid w:val="000C5613"/>
    <w:rsid w:val="000C6171"/>
    <w:rsid w:val="000C66BC"/>
    <w:rsid w:val="000C6F08"/>
    <w:rsid w:val="000C72B4"/>
    <w:rsid w:val="000C72FD"/>
    <w:rsid w:val="000C7675"/>
    <w:rsid w:val="000C7D41"/>
    <w:rsid w:val="000D07A6"/>
    <w:rsid w:val="000D1341"/>
    <w:rsid w:val="000D1991"/>
    <w:rsid w:val="000D19AE"/>
    <w:rsid w:val="000D27A7"/>
    <w:rsid w:val="000D2E97"/>
    <w:rsid w:val="000D3662"/>
    <w:rsid w:val="000D464F"/>
    <w:rsid w:val="000D4A81"/>
    <w:rsid w:val="000D5764"/>
    <w:rsid w:val="000D60D7"/>
    <w:rsid w:val="000D67B4"/>
    <w:rsid w:val="000D756D"/>
    <w:rsid w:val="000D76D7"/>
    <w:rsid w:val="000D7E29"/>
    <w:rsid w:val="000E2E43"/>
    <w:rsid w:val="000E3160"/>
    <w:rsid w:val="000E345D"/>
    <w:rsid w:val="000E39B1"/>
    <w:rsid w:val="000E539D"/>
    <w:rsid w:val="000E593F"/>
    <w:rsid w:val="000E67F6"/>
    <w:rsid w:val="000E6B01"/>
    <w:rsid w:val="000E7160"/>
    <w:rsid w:val="000E7202"/>
    <w:rsid w:val="000E7C67"/>
    <w:rsid w:val="000F3136"/>
    <w:rsid w:val="000F33B9"/>
    <w:rsid w:val="000F482E"/>
    <w:rsid w:val="000F6C72"/>
    <w:rsid w:val="000F7DA6"/>
    <w:rsid w:val="00100B19"/>
    <w:rsid w:val="00101914"/>
    <w:rsid w:val="00101AE2"/>
    <w:rsid w:val="001026DA"/>
    <w:rsid w:val="00102C2B"/>
    <w:rsid w:val="00102E1D"/>
    <w:rsid w:val="00102FB5"/>
    <w:rsid w:val="0010339C"/>
    <w:rsid w:val="0010413A"/>
    <w:rsid w:val="00105ABE"/>
    <w:rsid w:val="00105E26"/>
    <w:rsid w:val="0010786E"/>
    <w:rsid w:val="001113AC"/>
    <w:rsid w:val="00112BE4"/>
    <w:rsid w:val="0011386A"/>
    <w:rsid w:val="0011398D"/>
    <w:rsid w:val="00113B0F"/>
    <w:rsid w:val="00113EA4"/>
    <w:rsid w:val="001152CF"/>
    <w:rsid w:val="001154B1"/>
    <w:rsid w:val="001155F0"/>
    <w:rsid w:val="00115F54"/>
    <w:rsid w:val="00117F6E"/>
    <w:rsid w:val="0012062F"/>
    <w:rsid w:val="00120E54"/>
    <w:rsid w:val="00121065"/>
    <w:rsid w:val="00121786"/>
    <w:rsid w:val="001226DD"/>
    <w:rsid w:val="00123A5E"/>
    <w:rsid w:val="00123ABC"/>
    <w:rsid w:val="00126DF1"/>
    <w:rsid w:val="00131D59"/>
    <w:rsid w:val="00133293"/>
    <w:rsid w:val="00133EA5"/>
    <w:rsid w:val="001347C6"/>
    <w:rsid w:val="00134E8E"/>
    <w:rsid w:val="0013598C"/>
    <w:rsid w:val="001368C4"/>
    <w:rsid w:val="0013734C"/>
    <w:rsid w:val="00140D1A"/>
    <w:rsid w:val="00141234"/>
    <w:rsid w:val="00143078"/>
    <w:rsid w:val="001432A1"/>
    <w:rsid w:val="00143730"/>
    <w:rsid w:val="00143D5E"/>
    <w:rsid w:val="0014422B"/>
    <w:rsid w:val="001458A7"/>
    <w:rsid w:val="00145B53"/>
    <w:rsid w:val="00145CF7"/>
    <w:rsid w:val="00145EFC"/>
    <w:rsid w:val="0014647B"/>
    <w:rsid w:val="00147D0B"/>
    <w:rsid w:val="001500D6"/>
    <w:rsid w:val="00150D50"/>
    <w:rsid w:val="0015120C"/>
    <w:rsid w:val="001513BB"/>
    <w:rsid w:val="00151D89"/>
    <w:rsid w:val="00152228"/>
    <w:rsid w:val="00152900"/>
    <w:rsid w:val="00153293"/>
    <w:rsid w:val="0015365C"/>
    <w:rsid w:val="001536BD"/>
    <w:rsid w:val="00155A09"/>
    <w:rsid w:val="00155F04"/>
    <w:rsid w:val="001610B6"/>
    <w:rsid w:val="001614F9"/>
    <w:rsid w:val="00161FFA"/>
    <w:rsid w:val="00162192"/>
    <w:rsid w:val="00162727"/>
    <w:rsid w:val="00163729"/>
    <w:rsid w:val="00164196"/>
    <w:rsid w:val="00165B56"/>
    <w:rsid w:val="0016765D"/>
    <w:rsid w:val="00167D55"/>
    <w:rsid w:val="00170308"/>
    <w:rsid w:val="0017035B"/>
    <w:rsid w:val="00170ECA"/>
    <w:rsid w:val="00171309"/>
    <w:rsid w:val="00171D39"/>
    <w:rsid w:val="001739D1"/>
    <w:rsid w:val="001742D6"/>
    <w:rsid w:val="00174BAA"/>
    <w:rsid w:val="00174C66"/>
    <w:rsid w:val="00174EDC"/>
    <w:rsid w:val="00176A7F"/>
    <w:rsid w:val="0017788C"/>
    <w:rsid w:val="00177CD9"/>
    <w:rsid w:val="00180237"/>
    <w:rsid w:val="001812D2"/>
    <w:rsid w:val="00181651"/>
    <w:rsid w:val="00181B02"/>
    <w:rsid w:val="00182125"/>
    <w:rsid w:val="00182EEC"/>
    <w:rsid w:val="00183539"/>
    <w:rsid w:val="00183C40"/>
    <w:rsid w:val="0018486C"/>
    <w:rsid w:val="00184FAE"/>
    <w:rsid w:val="00184FB0"/>
    <w:rsid w:val="00185B62"/>
    <w:rsid w:val="00187826"/>
    <w:rsid w:val="0019160D"/>
    <w:rsid w:val="00191D3F"/>
    <w:rsid w:val="0019217D"/>
    <w:rsid w:val="00192F16"/>
    <w:rsid w:val="001938C5"/>
    <w:rsid w:val="0019433C"/>
    <w:rsid w:val="00195166"/>
    <w:rsid w:val="00196A2E"/>
    <w:rsid w:val="001978EA"/>
    <w:rsid w:val="00197BC2"/>
    <w:rsid w:val="001A1026"/>
    <w:rsid w:val="001A2991"/>
    <w:rsid w:val="001A29F1"/>
    <w:rsid w:val="001A2CB8"/>
    <w:rsid w:val="001A317C"/>
    <w:rsid w:val="001A4181"/>
    <w:rsid w:val="001A48A0"/>
    <w:rsid w:val="001A4B68"/>
    <w:rsid w:val="001A4EF0"/>
    <w:rsid w:val="001A58F7"/>
    <w:rsid w:val="001A5B93"/>
    <w:rsid w:val="001A5F95"/>
    <w:rsid w:val="001A6190"/>
    <w:rsid w:val="001A6EDE"/>
    <w:rsid w:val="001A709B"/>
    <w:rsid w:val="001A716D"/>
    <w:rsid w:val="001A73F6"/>
    <w:rsid w:val="001A7476"/>
    <w:rsid w:val="001B1B59"/>
    <w:rsid w:val="001B1BBD"/>
    <w:rsid w:val="001B1BC1"/>
    <w:rsid w:val="001B24AF"/>
    <w:rsid w:val="001B2CDC"/>
    <w:rsid w:val="001B365E"/>
    <w:rsid w:val="001B4424"/>
    <w:rsid w:val="001B4A8B"/>
    <w:rsid w:val="001B4FD6"/>
    <w:rsid w:val="001B51CB"/>
    <w:rsid w:val="001B59C9"/>
    <w:rsid w:val="001B6149"/>
    <w:rsid w:val="001B6258"/>
    <w:rsid w:val="001B7487"/>
    <w:rsid w:val="001C02F3"/>
    <w:rsid w:val="001C08D1"/>
    <w:rsid w:val="001C0BA7"/>
    <w:rsid w:val="001C15D0"/>
    <w:rsid w:val="001C1CAF"/>
    <w:rsid w:val="001C2234"/>
    <w:rsid w:val="001C2D90"/>
    <w:rsid w:val="001C30F8"/>
    <w:rsid w:val="001C436E"/>
    <w:rsid w:val="001C4543"/>
    <w:rsid w:val="001C457C"/>
    <w:rsid w:val="001C47AF"/>
    <w:rsid w:val="001C4C84"/>
    <w:rsid w:val="001C4F38"/>
    <w:rsid w:val="001C5053"/>
    <w:rsid w:val="001C5908"/>
    <w:rsid w:val="001C5F68"/>
    <w:rsid w:val="001C6BAC"/>
    <w:rsid w:val="001C701C"/>
    <w:rsid w:val="001C71FE"/>
    <w:rsid w:val="001C7A8B"/>
    <w:rsid w:val="001D0C1E"/>
    <w:rsid w:val="001D0E51"/>
    <w:rsid w:val="001D0FF0"/>
    <w:rsid w:val="001D1A6A"/>
    <w:rsid w:val="001D1B47"/>
    <w:rsid w:val="001D21FF"/>
    <w:rsid w:val="001D2492"/>
    <w:rsid w:val="001D2A9B"/>
    <w:rsid w:val="001D2AEA"/>
    <w:rsid w:val="001D3453"/>
    <w:rsid w:val="001D3877"/>
    <w:rsid w:val="001D3C14"/>
    <w:rsid w:val="001D48BF"/>
    <w:rsid w:val="001D5A08"/>
    <w:rsid w:val="001D636E"/>
    <w:rsid w:val="001D66B8"/>
    <w:rsid w:val="001E096E"/>
    <w:rsid w:val="001E0EF8"/>
    <w:rsid w:val="001E2040"/>
    <w:rsid w:val="001E3275"/>
    <w:rsid w:val="001E3E42"/>
    <w:rsid w:val="001E4692"/>
    <w:rsid w:val="001E4DD3"/>
    <w:rsid w:val="001E543E"/>
    <w:rsid w:val="001E5CEA"/>
    <w:rsid w:val="001E6511"/>
    <w:rsid w:val="001E6E9E"/>
    <w:rsid w:val="001F0553"/>
    <w:rsid w:val="001F101E"/>
    <w:rsid w:val="001F16D5"/>
    <w:rsid w:val="001F250B"/>
    <w:rsid w:val="001F3F2E"/>
    <w:rsid w:val="001F50F8"/>
    <w:rsid w:val="001F64BE"/>
    <w:rsid w:val="001F6603"/>
    <w:rsid w:val="001F7A58"/>
    <w:rsid w:val="002000F5"/>
    <w:rsid w:val="00200B26"/>
    <w:rsid w:val="00201ABE"/>
    <w:rsid w:val="00202943"/>
    <w:rsid w:val="00202D7A"/>
    <w:rsid w:val="00203695"/>
    <w:rsid w:val="0020627B"/>
    <w:rsid w:val="00206DC6"/>
    <w:rsid w:val="00206ED1"/>
    <w:rsid w:val="0020747C"/>
    <w:rsid w:val="00207607"/>
    <w:rsid w:val="00210896"/>
    <w:rsid w:val="00210C2A"/>
    <w:rsid w:val="00210CA8"/>
    <w:rsid w:val="00210D4A"/>
    <w:rsid w:val="00210F0A"/>
    <w:rsid w:val="00210F75"/>
    <w:rsid w:val="00211B20"/>
    <w:rsid w:val="00212C1D"/>
    <w:rsid w:val="0021330E"/>
    <w:rsid w:val="002133D7"/>
    <w:rsid w:val="00213698"/>
    <w:rsid w:val="002136A2"/>
    <w:rsid w:val="002160E5"/>
    <w:rsid w:val="00216420"/>
    <w:rsid w:val="00220150"/>
    <w:rsid w:val="00221B5D"/>
    <w:rsid w:val="002223F3"/>
    <w:rsid w:val="00222A5E"/>
    <w:rsid w:val="002233D3"/>
    <w:rsid w:val="00223D8F"/>
    <w:rsid w:val="002244B2"/>
    <w:rsid w:val="00224DD5"/>
    <w:rsid w:val="00226D8A"/>
    <w:rsid w:val="00227175"/>
    <w:rsid w:val="002274A7"/>
    <w:rsid w:val="00227C13"/>
    <w:rsid w:val="00227DD1"/>
    <w:rsid w:val="00230BFB"/>
    <w:rsid w:val="00232065"/>
    <w:rsid w:val="00232A73"/>
    <w:rsid w:val="00232B1F"/>
    <w:rsid w:val="00232B94"/>
    <w:rsid w:val="00232BAA"/>
    <w:rsid w:val="00232E50"/>
    <w:rsid w:val="00233A54"/>
    <w:rsid w:val="00234538"/>
    <w:rsid w:val="00234D6F"/>
    <w:rsid w:val="002357AC"/>
    <w:rsid w:val="00236931"/>
    <w:rsid w:val="00237B8A"/>
    <w:rsid w:val="00240A14"/>
    <w:rsid w:val="00240CAC"/>
    <w:rsid w:val="00241669"/>
    <w:rsid w:val="00241E79"/>
    <w:rsid w:val="00242020"/>
    <w:rsid w:val="00242769"/>
    <w:rsid w:val="00242F92"/>
    <w:rsid w:val="00244428"/>
    <w:rsid w:val="00244501"/>
    <w:rsid w:val="00245990"/>
    <w:rsid w:val="00246681"/>
    <w:rsid w:val="00247398"/>
    <w:rsid w:val="00247727"/>
    <w:rsid w:val="00247A40"/>
    <w:rsid w:val="00247E1B"/>
    <w:rsid w:val="0025126D"/>
    <w:rsid w:val="002514EE"/>
    <w:rsid w:val="00251D6D"/>
    <w:rsid w:val="00251DDD"/>
    <w:rsid w:val="00252592"/>
    <w:rsid w:val="00253244"/>
    <w:rsid w:val="00254146"/>
    <w:rsid w:val="00255E31"/>
    <w:rsid w:val="00255EFD"/>
    <w:rsid w:val="00255F6C"/>
    <w:rsid w:val="0025688A"/>
    <w:rsid w:val="00260600"/>
    <w:rsid w:val="00261C8D"/>
    <w:rsid w:val="00261D99"/>
    <w:rsid w:val="00261E7E"/>
    <w:rsid w:val="0026408B"/>
    <w:rsid w:val="002649F3"/>
    <w:rsid w:val="00264F32"/>
    <w:rsid w:val="00265041"/>
    <w:rsid w:val="002658A1"/>
    <w:rsid w:val="00265AEA"/>
    <w:rsid w:val="00265F3C"/>
    <w:rsid w:val="00266865"/>
    <w:rsid w:val="00266BB8"/>
    <w:rsid w:val="00266CEB"/>
    <w:rsid w:val="0026737C"/>
    <w:rsid w:val="002706F6"/>
    <w:rsid w:val="002711F4"/>
    <w:rsid w:val="00271585"/>
    <w:rsid w:val="00273C5B"/>
    <w:rsid w:val="00274129"/>
    <w:rsid w:val="00275AF0"/>
    <w:rsid w:val="002762BA"/>
    <w:rsid w:val="00276CEE"/>
    <w:rsid w:val="00276F17"/>
    <w:rsid w:val="0028033C"/>
    <w:rsid w:val="00281B54"/>
    <w:rsid w:val="002825BE"/>
    <w:rsid w:val="0028277F"/>
    <w:rsid w:val="0028346F"/>
    <w:rsid w:val="00284F68"/>
    <w:rsid w:val="002853C4"/>
    <w:rsid w:val="0028549B"/>
    <w:rsid w:val="00285E36"/>
    <w:rsid w:val="00287EC5"/>
    <w:rsid w:val="0029039E"/>
    <w:rsid w:val="00290F27"/>
    <w:rsid w:val="002912AC"/>
    <w:rsid w:val="00291612"/>
    <w:rsid w:val="0029179B"/>
    <w:rsid w:val="00291E85"/>
    <w:rsid w:val="0029322C"/>
    <w:rsid w:val="00293EAD"/>
    <w:rsid w:val="00293F4D"/>
    <w:rsid w:val="0029406A"/>
    <w:rsid w:val="0029466D"/>
    <w:rsid w:val="002946B2"/>
    <w:rsid w:val="00294D47"/>
    <w:rsid w:val="0029576C"/>
    <w:rsid w:val="0029592A"/>
    <w:rsid w:val="00295CF1"/>
    <w:rsid w:val="002963EC"/>
    <w:rsid w:val="00297113"/>
    <w:rsid w:val="0029740B"/>
    <w:rsid w:val="002A1458"/>
    <w:rsid w:val="002A1E7A"/>
    <w:rsid w:val="002A1F85"/>
    <w:rsid w:val="002A2C30"/>
    <w:rsid w:val="002A3C10"/>
    <w:rsid w:val="002A43DB"/>
    <w:rsid w:val="002A4BCD"/>
    <w:rsid w:val="002A599A"/>
    <w:rsid w:val="002A5F0C"/>
    <w:rsid w:val="002A78AA"/>
    <w:rsid w:val="002B093B"/>
    <w:rsid w:val="002B1BFA"/>
    <w:rsid w:val="002B2163"/>
    <w:rsid w:val="002B2AA6"/>
    <w:rsid w:val="002B2FA6"/>
    <w:rsid w:val="002B3928"/>
    <w:rsid w:val="002B3C76"/>
    <w:rsid w:val="002B45E5"/>
    <w:rsid w:val="002B5A04"/>
    <w:rsid w:val="002B5D8C"/>
    <w:rsid w:val="002B678B"/>
    <w:rsid w:val="002B691C"/>
    <w:rsid w:val="002B6BE2"/>
    <w:rsid w:val="002B6BFF"/>
    <w:rsid w:val="002B7468"/>
    <w:rsid w:val="002C09DB"/>
    <w:rsid w:val="002C1389"/>
    <w:rsid w:val="002C16A7"/>
    <w:rsid w:val="002C2CF2"/>
    <w:rsid w:val="002C3126"/>
    <w:rsid w:val="002C354A"/>
    <w:rsid w:val="002C3D4E"/>
    <w:rsid w:val="002C3D59"/>
    <w:rsid w:val="002C4D46"/>
    <w:rsid w:val="002C64AF"/>
    <w:rsid w:val="002C730D"/>
    <w:rsid w:val="002C7D43"/>
    <w:rsid w:val="002C7EB2"/>
    <w:rsid w:val="002D094A"/>
    <w:rsid w:val="002D1282"/>
    <w:rsid w:val="002D1DD3"/>
    <w:rsid w:val="002D2178"/>
    <w:rsid w:val="002D22E5"/>
    <w:rsid w:val="002D2973"/>
    <w:rsid w:val="002D3301"/>
    <w:rsid w:val="002D3346"/>
    <w:rsid w:val="002D382B"/>
    <w:rsid w:val="002D3CAA"/>
    <w:rsid w:val="002D3DAA"/>
    <w:rsid w:val="002D43CA"/>
    <w:rsid w:val="002D4938"/>
    <w:rsid w:val="002D54EB"/>
    <w:rsid w:val="002D6341"/>
    <w:rsid w:val="002E0821"/>
    <w:rsid w:val="002E1418"/>
    <w:rsid w:val="002E2630"/>
    <w:rsid w:val="002E3157"/>
    <w:rsid w:val="002E4130"/>
    <w:rsid w:val="002E6DE3"/>
    <w:rsid w:val="002E7C36"/>
    <w:rsid w:val="002E7DBF"/>
    <w:rsid w:val="002F0156"/>
    <w:rsid w:val="002F01A6"/>
    <w:rsid w:val="002F19C8"/>
    <w:rsid w:val="002F1BC5"/>
    <w:rsid w:val="002F1D86"/>
    <w:rsid w:val="002F2A86"/>
    <w:rsid w:val="002F3C04"/>
    <w:rsid w:val="002F3F6E"/>
    <w:rsid w:val="002F456E"/>
    <w:rsid w:val="002F5B70"/>
    <w:rsid w:val="002F5BB0"/>
    <w:rsid w:val="002F5CF5"/>
    <w:rsid w:val="002F65BE"/>
    <w:rsid w:val="002F6845"/>
    <w:rsid w:val="002F6F19"/>
    <w:rsid w:val="00301280"/>
    <w:rsid w:val="00303DDF"/>
    <w:rsid w:val="00304791"/>
    <w:rsid w:val="00304933"/>
    <w:rsid w:val="003051FC"/>
    <w:rsid w:val="00305C76"/>
    <w:rsid w:val="00311A7A"/>
    <w:rsid w:val="0031215A"/>
    <w:rsid w:val="00312739"/>
    <w:rsid w:val="00313789"/>
    <w:rsid w:val="003138F1"/>
    <w:rsid w:val="00313E39"/>
    <w:rsid w:val="00315215"/>
    <w:rsid w:val="00315374"/>
    <w:rsid w:val="00315C28"/>
    <w:rsid w:val="003174F0"/>
    <w:rsid w:val="003205EA"/>
    <w:rsid w:val="0032062C"/>
    <w:rsid w:val="00320833"/>
    <w:rsid w:val="00320BA8"/>
    <w:rsid w:val="00321CFF"/>
    <w:rsid w:val="003223B1"/>
    <w:rsid w:val="003232F8"/>
    <w:rsid w:val="003241D2"/>
    <w:rsid w:val="00324B79"/>
    <w:rsid w:val="00325E88"/>
    <w:rsid w:val="0032635E"/>
    <w:rsid w:val="00326C57"/>
    <w:rsid w:val="0033070F"/>
    <w:rsid w:val="00330E96"/>
    <w:rsid w:val="00332D12"/>
    <w:rsid w:val="0033377D"/>
    <w:rsid w:val="00333F0F"/>
    <w:rsid w:val="00334114"/>
    <w:rsid w:val="003345F2"/>
    <w:rsid w:val="00335291"/>
    <w:rsid w:val="003353A8"/>
    <w:rsid w:val="00335731"/>
    <w:rsid w:val="003362C0"/>
    <w:rsid w:val="00336FFC"/>
    <w:rsid w:val="0033704A"/>
    <w:rsid w:val="003375BA"/>
    <w:rsid w:val="0034039F"/>
    <w:rsid w:val="003403F2"/>
    <w:rsid w:val="003404BF"/>
    <w:rsid w:val="00341AF6"/>
    <w:rsid w:val="00341EA7"/>
    <w:rsid w:val="00343A1D"/>
    <w:rsid w:val="003449D6"/>
    <w:rsid w:val="00345012"/>
    <w:rsid w:val="0034523C"/>
    <w:rsid w:val="003454DF"/>
    <w:rsid w:val="003460FD"/>
    <w:rsid w:val="003466CA"/>
    <w:rsid w:val="00346DAE"/>
    <w:rsid w:val="00346F63"/>
    <w:rsid w:val="003477DD"/>
    <w:rsid w:val="003479DF"/>
    <w:rsid w:val="00351A9E"/>
    <w:rsid w:val="00351B72"/>
    <w:rsid w:val="003528B3"/>
    <w:rsid w:val="00352DF3"/>
    <w:rsid w:val="00352FFD"/>
    <w:rsid w:val="00353FE6"/>
    <w:rsid w:val="00354266"/>
    <w:rsid w:val="00355E25"/>
    <w:rsid w:val="00355E51"/>
    <w:rsid w:val="00355F34"/>
    <w:rsid w:val="00356363"/>
    <w:rsid w:val="00356FFC"/>
    <w:rsid w:val="0035730D"/>
    <w:rsid w:val="00357C1A"/>
    <w:rsid w:val="0036011A"/>
    <w:rsid w:val="00362A5A"/>
    <w:rsid w:val="00363CE3"/>
    <w:rsid w:val="00364032"/>
    <w:rsid w:val="00364BCC"/>
    <w:rsid w:val="00364F25"/>
    <w:rsid w:val="00365050"/>
    <w:rsid w:val="00365C08"/>
    <w:rsid w:val="0036698F"/>
    <w:rsid w:val="00366E41"/>
    <w:rsid w:val="003670D7"/>
    <w:rsid w:val="00367C08"/>
    <w:rsid w:val="00370F48"/>
    <w:rsid w:val="0037111B"/>
    <w:rsid w:val="003725D0"/>
    <w:rsid w:val="00372BFC"/>
    <w:rsid w:val="003737CF"/>
    <w:rsid w:val="0037532E"/>
    <w:rsid w:val="0037546D"/>
    <w:rsid w:val="00376439"/>
    <w:rsid w:val="00376B82"/>
    <w:rsid w:val="00376DC9"/>
    <w:rsid w:val="00377588"/>
    <w:rsid w:val="003775D1"/>
    <w:rsid w:val="00377C0A"/>
    <w:rsid w:val="003800E9"/>
    <w:rsid w:val="00380681"/>
    <w:rsid w:val="00380859"/>
    <w:rsid w:val="00380DA4"/>
    <w:rsid w:val="00381803"/>
    <w:rsid w:val="00382B4F"/>
    <w:rsid w:val="003831B7"/>
    <w:rsid w:val="00383852"/>
    <w:rsid w:val="00384F57"/>
    <w:rsid w:val="003903CE"/>
    <w:rsid w:val="00391657"/>
    <w:rsid w:val="00391C2C"/>
    <w:rsid w:val="0039213C"/>
    <w:rsid w:val="0039238B"/>
    <w:rsid w:val="00393AAE"/>
    <w:rsid w:val="003951A2"/>
    <w:rsid w:val="00397403"/>
    <w:rsid w:val="003978FE"/>
    <w:rsid w:val="00397A1F"/>
    <w:rsid w:val="003A0A44"/>
    <w:rsid w:val="003A287D"/>
    <w:rsid w:val="003A3D73"/>
    <w:rsid w:val="003A4232"/>
    <w:rsid w:val="003A4710"/>
    <w:rsid w:val="003A500B"/>
    <w:rsid w:val="003A5483"/>
    <w:rsid w:val="003A633E"/>
    <w:rsid w:val="003A7A17"/>
    <w:rsid w:val="003B0792"/>
    <w:rsid w:val="003B0B1C"/>
    <w:rsid w:val="003B0F8C"/>
    <w:rsid w:val="003B1DAF"/>
    <w:rsid w:val="003B2DB3"/>
    <w:rsid w:val="003B3E2A"/>
    <w:rsid w:val="003B4140"/>
    <w:rsid w:val="003B5357"/>
    <w:rsid w:val="003B6338"/>
    <w:rsid w:val="003B652C"/>
    <w:rsid w:val="003B6C57"/>
    <w:rsid w:val="003B6EBE"/>
    <w:rsid w:val="003B7798"/>
    <w:rsid w:val="003C078C"/>
    <w:rsid w:val="003C0A7E"/>
    <w:rsid w:val="003C0DEA"/>
    <w:rsid w:val="003C12A2"/>
    <w:rsid w:val="003C1AFE"/>
    <w:rsid w:val="003C202C"/>
    <w:rsid w:val="003C2450"/>
    <w:rsid w:val="003C3181"/>
    <w:rsid w:val="003C3754"/>
    <w:rsid w:val="003C3779"/>
    <w:rsid w:val="003C3CDB"/>
    <w:rsid w:val="003C3D5C"/>
    <w:rsid w:val="003C4048"/>
    <w:rsid w:val="003C43E0"/>
    <w:rsid w:val="003C4894"/>
    <w:rsid w:val="003C5B5E"/>
    <w:rsid w:val="003C6386"/>
    <w:rsid w:val="003C73E5"/>
    <w:rsid w:val="003D0B79"/>
    <w:rsid w:val="003D130A"/>
    <w:rsid w:val="003D2C41"/>
    <w:rsid w:val="003D3C31"/>
    <w:rsid w:val="003D4890"/>
    <w:rsid w:val="003D672D"/>
    <w:rsid w:val="003D79DB"/>
    <w:rsid w:val="003D7E2F"/>
    <w:rsid w:val="003E0177"/>
    <w:rsid w:val="003E0D1C"/>
    <w:rsid w:val="003E169A"/>
    <w:rsid w:val="003E2674"/>
    <w:rsid w:val="003E2B0C"/>
    <w:rsid w:val="003E481E"/>
    <w:rsid w:val="003E660A"/>
    <w:rsid w:val="003E6EAC"/>
    <w:rsid w:val="003E73E5"/>
    <w:rsid w:val="003E78F5"/>
    <w:rsid w:val="003E7C85"/>
    <w:rsid w:val="003F0EE4"/>
    <w:rsid w:val="003F1589"/>
    <w:rsid w:val="003F210A"/>
    <w:rsid w:val="003F27ED"/>
    <w:rsid w:val="003F2844"/>
    <w:rsid w:val="003F5428"/>
    <w:rsid w:val="003F5BD6"/>
    <w:rsid w:val="003F5D6A"/>
    <w:rsid w:val="003F6867"/>
    <w:rsid w:val="003F76C3"/>
    <w:rsid w:val="003F7EFA"/>
    <w:rsid w:val="00400960"/>
    <w:rsid w:val="0040128F"/>
    <w:rsid w:val="00401835"/>
    <w:rsid w:val="00402574"/>
    <w:rsid w:val="0040280D"/>
    <w:rsid w:val="00402FD8"/>
    <w:rsid w:val="00404675"/>
    <w:rsid w:val="00404C18"/>
    <w:rsid w:val="00404DF9"/>
    <w:rsid w:val="00405748"/>
    <w:rsid w:val="004064C2"/>
    <w:rsid w:val="004066D3"/>
    <w:rsid w:val="004078D9"/>
    <w:rsid w:val="004079B4"/>
    <w:rsid w:val="00407C96"/>
    <w:rsid w:val="004100CE"/>
    <w:rsid w:val="004101B2"/>
    <w:rsid w:val="004103C1"/>
    <w:rsid w:val="00412905"/>
    <w:rsid w:val="00412C11"/>
    <w:rsid w:val="004143E9"/>
    <w:rsid w:val="004149BB"/>
    <w:rsid w:val="00415765"/>
    <w:rsid w:val="00415DCB"/>
    <w:rsid w:val="00415F55"/>
    <w:rsid w:val="00415FBF"/>
    <w:rsid w:val="00417369"/>
    <w:rsid w:val="00420329"/>
    <w:rsid w:val="004204D4"/>
    <w:rsid w:val="00420631"/>
    <w:rsid w:val="00420E2D"/>
    <w:rsid w:val="00420E92"/>
    <w:rsid w:val="00420FAE"/>
    <w:rsid w:val="00420FD7"/>
    <w:rsid w:val="00421D31"/>
    <w:rsid w:val="00422077"/>
    <w:rsid w:val="0042225E"/>
    <w:rsid w:val="00422475"/>
    <w:rsid w:val="004226EA"/>
    <w:rsid w:val="00422C56"/>
    <w:rsid w:val="00423796"/>
    <w:rsid w:val="00424C23"/>
    <w:rsid w:val="00424F73"/>
    <w:rsid w:val="00426236"/>
    <w:rsid w:val="00426A12"/>
    <w:rsid w:val="00427A2F"/>
    <w:rsid w:val="00430AE8"/>
    <w:rsid w:val="00431B08"/>
    <w:rsid w:val="00432410"/>
    <w:rsid w:val="004325B0"/>
    <w:rsid w:val="00433403"/>
    <w:rsid w:val="0043347B"/>
    <w:rsid w:val="0043378F"/>
    <w:rsid w:val="004338B8"/>
    <w:rsid w:val="00434002"/>
    <w:rsid w:val="00434666"/>
    <w:rsid w:val="004349CC"/>
    <w:rsid w:val="00434F6A"/>
    <w:rsid w:val="00435673"/>
    <w:rsid w:val="0043580D"/>
    <w:rsid w:val="00435C2E"/>
    <w:rsid w:val="00436047"/>
    <w:rsid w:val="004360CD"/>
    <w:rsid w:val="0043642A"/>
    <w:rsid w:val="00437301"/>
    <w:rsid w:val="00440529"/>
    <w:rsid w:val="0044194B"/>
    <w:rsid w:val="00441B31"/>
    <w:rsid w:val="004425D1"/>
    <w:rsid w:val="0044267C"/>
    <w:rsid w:val="0044300D"/>
    <w:rsid w:val="004433BA"/>
    <w:rsid w:val="004434FB"/>
    <w:rsid w:val="00444127"/>
    <w:rsid w:val="00444FFE"/>
    <w:rsid w:val="004458C9"/>
    <w:rsid w:val="00445939"/>
    <w:rsid w:val="00445ABA"/>
    <w:rsid w:val="00445F52"/>
    <w:rsid w:val="004479CD"/>
    <w:rsid w:val="004505CD"/>
    <w:rsid w:val="0045164E"/>
    <w:rsid w:val="004519AE"/>
    <w:rsid w:val="00455B09"/>
    <w:rsid w:val="00455C73"/>
    <w:rsid w:val="00460309"/>
    <w:rsid w:val="00461281"/>
    <w:rsid w:val="00462A6C"/>
    <w:rsid w:val="00463347"/>
    <w:rsid w:val="00464867"/>
    <w:rsid w:val="004658D3"/>
    <w:rsid w:val="00465906"/>
    <w:rsid w:val="004661A8"/>
    <w:rsid w:val="0046702F"/>
    <w:rsid w:val="00467765"/>
    <w:rsid w:val="004677E1"/>
    <w:rsid w:val="004679B9"/>
    <w:rsid w:val="00467A2C"/>
    <w:rsid w:val="004706CC"/>
    <w:rsid w:val="00470C66"/>
    <w:rsid w:val="00470ED6"/>
    <w:rsid w:val="004711E1"/>
    <w:rsid w:val="004715F1"/>
    <w:rsid w:val="00471AF1"/>
    <w:rsid w:val="004732F3"/>
    <w:rsid w:val="00473A45"/>
    <w:rsid w:val="00473BBA"/>
    <w:rsid w:val="00475092"/>
    <w:rsid w:val="0047509E"/>
    <w:rsid w:val="0047539A"/>
    <w:rsid w:val="00476240"/>
    <w:rsid w:val="00476F4A"/>
    <w:rsid w:val="00476F8D"/>
    <w:rsid w:val="0047754A"/>
    <w:rsid w:val="004777FD"/>
    <w:rsid w:val="00477A12"/>
    <w:rsid w:val="00477A7C"/>
    <w:rsid w:val="00477C6C"/>
    <w:rsid w:val="00477D00"/>
    <w:rsid w:val="00477D9D"/>
    <w:rsid w:val="00480167"/>
    <w:rsid w:val="00480A64"/>
    <w:rsid w:val="004811C8"/>
    <w:rsid w:val="00481208"/>
    <w:rsid w:val="004814E0"/>
    <w:rsid w:val="00481BA8"/>
    <w:rsid w:val="004825B8"/>
    <w:rsid w:val="00482E2C"/>
    <w:rsid w:val="00483408"/>
    <w:rsid w:val="0048367F"/>
    <w:rsid w:val="00484404"/>
    <w:rsid w:val="0048478A"/>
    <w:rsid w:val="004847A9"/>
    <w:rsid w:val="00484D26"/>
    <w:rsid w:val="00486C41"/>
    <w:rsid w:val="0049096D"/>
    <w:rsid w:val="00490A10"/>
    <w:rsid w:val="00490A4A"/>
    <w:rsid w:val="00490B79"/>
    <w:rsid w:val="00490C06"/>
    <w:rsid w:val="00491329"/>
    <w:rsid w:val="004918F8"/>
    <w:rsid w:val="00492147"/>
    <w:rsid w:val="004921D8"/>
    <w:rsid w:val="00493B93"/>
    <w:rsid w:val="00493C5C"/>
    <w:rsid w:val="004942C8"/>
    <w:rsid w:val="00494B41"/>
    <w:rsid w:val="00494E16"/>
    <w:rsid w:val="00497D5E"/>
    <w:rsid w:val="004A0B8B"/>
    <w:rsid w:val="004A0BA7"/>
    <w:rsid w:val="004A0C60"/>
    <w:rsid w:val="004A1021"/>
    <w:rsid w:val="004A128F"/>
    <w:rsid w:val="004A1B41"/>
    <w:rsid w:val="004A2E90"/>
    <w:rsid w:val="004A4705"/>
    <w:rsid w:val="004A548E"/>
    <w:rsid w:val="004A62E6"/>
    <w:rsid w:val="004A7087"/>
    <w:rsid w:val="004A76EA"/>
    <w:rsid w:val="004B0613"/>
    <w:rsid w:val="004B17AA"/>
    <w:rsid w:val="004B35C7"/>
    <w:rsid w:val="004B3A24"/>
    <w:rsid w:val="004B3C96"/>
    <w:rsid w:val="004B5902"/>
    <w:rsid w:val="004B6D05"/>
    <w:rsid w:val="004B6D27"/>
    <w:rsid w:val="004B6F24"/>
    <w:rsid w:val="004B79D7"/>
    <w:rsid w:val="004C097C"/>
    <w:rsid w:val="004C0FE0"/>
    <w:rsid w:val="004C1CB0"/>
    <w:rsid w:val="004C3371"/>
    <w:rsid w:val="004C3ABE"/>
    <w:rsid w:val="004C3B28"/>
    <w:rsid w:val="004C40A4"/>
    <w:rsid w:val="004C42BD"/>
    <w:rsid w:val="004C46DA"/>
    <w:rsid w:val="004C495E"/>
    <w:rsid w:val="004C5247"/>
    <w:rsid w:val="004C544F"/>
    <w:rsid w:val="004C7460"/>
    <w:rsid w:val="004C76B0"/>
    <w:rsid w:val="004C7EA8"/>
    <w:rsid w:val="004D006A"/>
    <w:rsid w:val="004D1604"/>
    <w:rsid w:val="004D1AB7"/>
    <w:rsid w:val="004D1ADE"/>
    <w:rsid w:val="004D255B"/>
    <w:rsid w:val="004D35EF"/>
    <w:rsid w:val="004D36F5"/>
    <w:rsid w:val="004D4BC7"/>
    <w:rsid w:val="004D543A"/>
    <w:rsid w:val="004D61B9"/>
    <w:rsid w:val="004D6E06"/>
    <w:rsid w:val="004E06FA"/>
    <w:rsid w:val="004E08FA"/>
    <w:rsid w:val="004E0AA1"/>
    <w:rsid w:val="004E0AF6"/>
    <w:rsid w:val="004E1C62"/>
    <w:rsid w:val="004E23C4"/>
    <w:rsid w:val="004E25F4"/>
    <w:rsid w:val="004E3240"/>
    <w:rsid w:val="004E3ECE"/>
    <w:rsid w:val="004E56AD"/>
    <w:rsid w:val="004E62CD"/>
    <w:rsid w:val="004E64F0"/>
    <w:rsid w:val="004E69F6"/>
    <w:rsid w:val="004E719C"/>
    <w:rsid w:val="004E7718"/>
    <w:rsid w:val="004F028A"/>
    <w:rsid w:val="004F04D1"/>
    <w:rsid w:val="004F0E47"/>
    <w:rsid w:val="004F1961"/>
    <w:rsid w:val="004F1A66"/>
    <w:rsid w:val="004F1AD0"/>
    <w:rsid w:val="004F20A7"/>
    <w:rsid w:val="004F220F"/>
    <w:rsid w:val="004F2EE3"/>
    <w:rsid w:val="004F3702"/>
    <w:rsid w:val="004F38FE"/>
    <w:rsid w:val="004F3A87"/>
    <w:rsid w:val="004F40D3"/>
    <w:rsid w:val="004F585E"/>
    <w:rsid w:val="004F61E6"/>
    <w:rsid w:val="004F6A14"/>
    <w:rsid w:val="004F6AE4"/>
    <w:rsid w:val="00500781"/>
    <w:rsid w:val="00501462"/>
    <w:rsid w:val="0050262D"/>
    <w:rsid w:val="0050301A"/>
    <w:rsid w:val="0050353E"/>
    <w:rsid w:val="00503540"/>
    <w:rsid w:val="00503AE7"/>
    <w:rsid w:val="00503C5A"/>
    <w:rsid w:val="00503FFE"/>
    <w:rsid w:val="005046C1"/>
    <w:rsid w:val="00504CD1"/>
    <w:rsid w:val="00505FCB"/>
    <w:rsid w:val="00506C21"/>
    <w:rsid w:val="00507298"/>
    <w:rsid w:val="00507BBE"/>
    <w:rsid w:val="0051193C"/>
    <w:rsid w:val="00511C53"/>
    <w:rsid w:val="00511E25"/>
    <w:rsid w:val="00513397"/>
    <w:rsid w:val="0051351C"/>
    <w:rsid w:val="00514667"/>
    <w:rsid w:val="00514985"/>
    <w:rsid w:val="005161BF"/>
    <w:rsid w:val="005161F6"/>
    <w:rsid w:val="00516213"/>
    <w:rsid w:val="00516952"/>
    <w:rsid w:val="00517CF3"/>
    <w:rsid w:val="00520D70"/>
    <w:rsid w:val="00520D77"/>
    <w:rsid w:val="00523837"/>
    <w:rsid w:val="00523A7E"/>
    <w:rsid w:val="00523BDC"/>
    <w:rsid w:val="00523D84"/>
    <w:rsid w:val="00524332"/>
    <w:rsid w:val="00524822"/>
    <w:rsid w:val="00524C05"/>
    <w:rsid w:val="00525261"/>
    <w:rsid w:val="0052561D"/>
    <w:rsid w:val="00525C45"/>
    <w:rsid w:val="005264C2"/>
    <w:rsid w:val="00526B13"/>
    <w:rsid w:val="00526B7B"/>
    <w:rsid w:val="005315B5"/>
    <w:rsid w:val="00532113"/>
    <w:rsid w:val="00532C04"/>
    <w:rsid w:val="00532DD0"/>
    <w:rsid w:val="005331B6"/>
    <w:rsid w:val="00533E48"/>
    <w:rsid w:val="0053402E"/>
    <w:rsid w:val="00534777"/>
    <w:rsid w:val="00534A2B"/>
    <w:rsid w:val="005353AA"/>
    <w:rsid w:val="00535934"/>
    <w:rsid w:val="00536938"/>
    <w:rsid w:val="0054067A"/>
    <w:rsid w:val="005406BF"/>
    <w:rsid w:val="00540727"/>
    <w:rsid w:val="00541636"/>
    <w:rsid w:val="005417D3"/>
    <w:rsid w:val="0054211A"/>
    <w:rsid w:val="00543425"/>
    <w:rsid w:val="005434EF"/>
    <w:rsid w:val="0054355F"/>
    <w:rsid w:val="005439C9"/>
    <w:rsid w:val="00543AF6"/>
    <w:rsid w:val="00543F50"/>
    <w:rsid w:val="0054440E"/>
    <w:rsid w:val="005454A0"/>
    <w:rsid w:val="00545C68"/>
    <w:rsid w:val="005479E3"/>
    <w:rsid w:val="00547AB6"/>
    <w:rsid w:val="005504C3"/>
    <w:rsid w:val="00550CBE"/>
    <w:rsid w:val="005512B0"/>
    <w:rsid w:val="00551C70"/>
    <w:rsid w:val="00551F97"/>
    <w:rsid w:val="005540E9"/>
    <w:rsid w:val="00554533"/>
    <w:rsid w:val="005546D7"/>
    <w:rsid w:val="00554D06"/>
    <w:rsid w:val="0055530A"/>
    <w:rsid w:val="00555A25"/>
    <w:rsid w:val="00555AE2"/>
    <w:rsid w:val="005574E6"/>
    <w:rsid w:val="00560C8A"/>
    <w:rsid w:val="00561868"/>
    <w:rsid w:val="005627FE"/>
    <w:rsid w:val="005629D0"/>
    <w:rsid w:val="005637E5"/>
    <w:rsid w:val="005637F2"/>
    <w:rsid w:val="00563891"/>
    <w:rsid w:val="00566925"/>
    <w:rsid w:val="005669EC"/>
    <w:rsid w:val="00566DC8"/>
    <w:rsid w:val="00567938"/>
    <w:rsid w:val="00570122"/>
    <w:rsid w:val="00570F2F"/>
    <w:rsid w:val="005728A1"/>
    <w:rsid w:val="005731E4"/>
    <w:rsid w:val="00574942"/>
    <w:rsid w:val="00574BB5"/>
    <w:rsid w:val="00575440"/>
    <w:rsid w:val="00575D54"/>
    <w:rsid w:val="00575F97"/>
    <w:rsid w:val="00576BF7"/>
    <w:rsid w:val="0057715D"/>
    <w:rsid w:val="00577B36"/>
    <w:rsid w:val="00582145"/>
    <w:rsid w:val="00582A04"/>
    <w:rsid w:val="00583877"/>
    <w:rsid w:val="005838F8"/>
    <w:rsid w:val="00584340"/>
    <w:rsid w:val="00584409"/>
    <w:rsid w:val="00584DE1"/>
    <w:rsid w:val="00586392"/>
    <w:rsid w:val="00590877"/>
    <w:rsid w:val="005910F0"/>
    <w:rsid w:val="00591536"/>
    <w:rsid w:val="00591BBF"/>
    <w:rsid w:val="00594253"/>
    <w:rsid w:val="00594E48"/>
    <w:rsid w:val="0059557A"/>
    <w:rsid w:val="00595BE4"/>
    <w:rsid w:val="005965D4"/>
    <w:rsid w:val="0059663E"/>
    <w:rsid w:val="00596EC8"/>
    <w:rsid w:val="00597322"/>
    <w:rsid w:val="00597C14"/>
    <w:rsid w:val="005A0BF1"/>
    <w:rsid w:val="005A0F57"/>
    <w:rsid w:val="005A1278"/>
    <w:rsid w:val="005A174C"/>
    <w:rsid w:val="005A26DA"/>
    <w:rsid w:val="005A28B8"/>
    <w:rsid w:val="005A292F"/>
    <w:rsid w:val="005A2B10"/>
    <w:rsid w:val="005A324F"/>
    <w:rsid w:val="005A3BAE"/>
    <w:rsid w:val="005A4A00"/>
    <w:rsid w:val="005A658C"/>
    <w:rsid w:val="005B1BA6"/>
    <w:rsid w:val="005B2C43"/>
    <w:rsid w:val="005B2EFD"/>
    <w:rsid w:val="005B2F1D"/>
    <w:rsid w:val="005B33E3"/>
    <w:rsid w:val="005B345A"/>
    <w:rsid w:val="005B3F3D"/>
    <w:rsid w:val="005B4383"/>
    <w:rsid w:val="005B4BC6"/>
    <w:rsid w:val="005B6449"/>
    <w:rsid w:val="005B6B78"/>
    <w:rsid w:val="005B7551"/>
    <w:rsid w:val="005B78B2"/>
    <w:rsid w:val="005C00CB"/>
    <w:rsid w:val="005C030E"/>
    <w:rsid w:val="005C0801"/>
    <w:rsid w:val="005C0D43"/>
    <w:rsid w:val="005C1621"/>
    <w:rsid w:val="005C35F3"/>
    <w:rsid w:val="005C49F4"/>
    <w:rsid w:val="005C4B24"/>
    <w:rsid w:val="005C5785"/>
    <w:rsid w:val="005C5A80"/>
    <w:rsid w:val="005C6255"/>
    <w:rsid w:val="005C6308"/>
    <w:rsid w:val="005C65DF"/>
    <w:rsid w:val="005C6B61"/>
    <w:rsid w:val="005C6FCA"/>
    <w:rsid w:val="005C72EE"/>
    <w:rsid w:val="005C7AB8"/>
    <w:rsid w:val="005C7C0D"/>
    <w:rsid w:val="005C7CD8"/>
    <w:rsid w:val="005C7ECC"/>
    <w:rsid w:val="005D00A1"/>
    <w:rsid w:val="005D0897"/>
    <w:rsid w:val="005D1024"/>
    <w:rsid w:val="005D18FC"/>
    <w:rsid w:val="005D2B48"/>
    <w:rsid w:val="005D2B97"/>
    <w:rsid w:val="005D58D2"/>
    <w:rsid w:val="005D63A3"/>
    <w:rsid w:val="005E0278"/>
    <w:rsid w:val="005E06B2"/>
    <w:rsid w:val="005E0ACE"/>
    <w:rsid w:val="005E0B4A"/>
    <w:rsid w:val="005E1CF4"/>
    <w:rsid w:val="005E2A1D"/>
    <w:rsid w:val="005E35B5"/>
    <w:rsid w:val="005E35FC"/>
    <w:rsid w:val="005E468B"/>
    <w:rsid w:val="005E4B1C"/>
    <w:rsid w:val="005E4DCC"/>
    <w:rsid w:val="005E53AA"/>
    <w:rsid w:val="005E63C2"/>
    <w:rsid w:val="005E7467"/>
    <w:rsid w:val="005E7E0B"/>
    <w:rsid w:val="005E7F19"/>
    <w:rsid w:val="005F042D"/>
    <w:rsid w:val="005F07BF"/>
    <w:rsid w:val="005F21CB"/>
    <w:rsid w:val="005F3ACC"/>
    <w:rsid w:val="005F4018"/>
    <w:rsid w:val="005F4B91"/>
    <w:rsid w:val="005F4F36"/>
    <w:rsid w:val="005F5A62"/>
    <w:rsid w:val="005F6079"/>
    <w:rsid w:val="005F6311"/>
    <w:rsid w:val="005F6458"/>
    <w:rsid w:val="0060053A"/>
    <w:rsid w:val="00600F26"/>
    <w:rsid w:val="0060159C"/>
    <w:rsid w:val="0060177E"/>
    <w:rsid w:val="00601D91"/>
    <w:rsid w:val="00603931"/>
    <w:rsid w:val="00603D4A"/>
    <w:rsid w:val="00605855"/>
    <w:rsid w:val="006065D9"/>
    <w:rsid w:val="00606FD0"/>
    <w:rsid w:val="00607301"/>
    <w:rsid w:val="0061253D"/>
    <w:rsid w:val="00612B46"/>
    <w:rsid w:val="00612F62"/>
    <w:rsid w:val="00614A03"/>
    <w:rsid w:val="00615D78"/>
    <w:rsid w:val="00616136"/>
    <w:rsid w:val="00616AF8"/>
    <w:rsid w:val="00617150"/>
    <w:rsid w:val="00617B3E"/>
    <w:rsid w:val="006212C2"/>
    <w:rsid w:val="0062472A"/>
    <w:rsid w:val="0062574F"/>
    <w:rsid w:val="0062730B"/>
    <w:rsid w:val="0063006F"/>
    <w:rsid w:val="00630F53"/>
    <w:rsid w:val="0063208C"/>
    <w:rsid w:val="006332E8"/>
    <w:rsid w:val="0063346C"/>
    <w:rsid w:val="00633904"/>
    <w:rsid w:val="006341A7"/>
    <w:rsid w:val="006342E6"/>
    <w:rsid w:val="0063435E"/>
    <w:rsid w:val="00634BB2"/>
    <w:rsid w:val="00634C36"/>
    <w:rsid w:val="00636670"/>
    <w:rsid w:val="0063678A"/>
    <w:rsid w:val="00636980"/>
    <w:rsid w:val="00636CA9"/>
    <w:rsid w:val="00636E8E"/>
    <w:rsid w:val="006377DA"/>
    <w:rsid w:val="00640093"/>
    <w:rsid w:val="0064056D"/>
    <w:rsid w:val="00640A20"/>
    <w:rsid w:val="006413FF"/>
    <w:rsid w:val="00641558"/>
    <w:rsid w:val="0064157F"/>
    <w:rsid w:val="00642238"/>
    <w:rsid w:val="00642A27"/>
    <w:rsid w:val="0064455E"/>
    <w:rsid w:val="00644C6A"/>
    <w:rsid w:val="006450DC"/>
    <w:rsid w:val="00645C10"/>
    <w:rsid w:val="00645C59"/>
    <w:rsid w:val="00646121"/>
    <w:rsid w:val="00647D28"/>
    <w:rsid w:val="00650AA9"/>
    <w:rsid w:val="00650D3A"/>
    <w:rsid w:val="00650FEB"/>
    <w:rsid w:val="00651232"/>
    <w:rsid w:val="00651267"/>
    <w:rsid w:val="006516B5"/>
    <w:rsid w:val="00651D93"/>
    <w:rsid w:val="00652905"/>
    <w:rsid w:val="00652AB7"/>
    <w:rsid w:val="006533A0"/>
    <w:rsid w:val="006546A1"/>
    <w:rsid w:val="006567C6"/>
    <w:rsid w:val="00656856"/>
    <w:rsid w:val="00656A34"/>
    <w:rsid w:val="00656E28"/>
    <w:rsid w:val="0065799D"/>
    <w:rsid w:val="00657BB7"/>
    <w:rsid w:val="00660222"/>
    <w:rsid w:val="00660698"/>
    <w:rsid w:val="00661582"/>
    <w:rsid w:val="006616D9"/>
    <w:rsid w:val="00661B65"/>
    <w:rsid w:val="00663001"/>
    <w:rsid w:val="00663208"/>
    <w:rsid w:val="006635B0"/>
    <w:rsid w:val="00665775"/>
    <w:rsid w:val="00666600"/>
    <w:rsid w:val="006667E9"/>
    <w:rsid w:val="00670A07"/>
    <w:rsid w:val="00670A29"/>
    <w:rsid w:val="00670BC4"/>
    <w:rsid w:val="00671632"/>
    <w:rsid w:val="00671793"/>
    <w:rsid w:val="00671BB7"/>
    <w:rsid w:val="0067261A"/>
    <w:rsid w:val="0067277E"/>
    <w:rsid w:val="00672FC3"/>
    <w:rsid w:val="00673126"/>
    <w:rsid w:val="006734AA"/>
    <w:rsid w:val="006750AA"/>
    <w:rsid w:val="00676A34"/>
    <w:rsid w:val="006825F1"/>
    <w:rsid w:val="0068330F"/>
    <w:rsid w:val="0068365A"/>
    <w:rsid w:val="006841FE"/>
    <w:rsid w:val="00684E21"/>
    <w:rsid w:val="00685A2E"/>
    <w:rsid w:val="00685E22"/>
    <w:rsid w:val="00686D48"/>
    <w:rsid w:val="00687A72"/>
    <w:rsid w:val="00687D25"/>
    <w:rsid w:val="00690A8F"/>
    <w:rsid w:val="00690B34"/>
    <w:rsid w:val="006947BE"/>
    <w:rsid w:val="006956F4"/>
    <w:rsid w:val="00695977"/>
    <w:rsid w:val="00695C1F"/>
    <w:rsid w:val="006965B9"/>
    <w:rsid w:val="00696ABB"/>
    <w:rsid w:val="00696DEF"/>
    <w:rsid w:val="006A035F"/>
    <w:rsid w:val="006A0D12"/>
    <w:rsid w:val="006A2C6E"/>
    <w:rsid w:val="006A2F9E"/>
    <w:rsid w:val="006A3C0F"/>
    <w:rsid w:val="006A4666"/>
    <w:rsid w:val="006A4730"/>
    <w:rsid w:val="006A55EF"/>
    <w:rsid w:val="006A570D"/>
    <w:rsid w:val="006A59D3"/>
    <w:rsid w:val="006A5A21"/>
    <w:rsid w:val="006A7B24"/>
    <w:rsid w:val="006B19E5"/>
    <w:rsid w:val="006B255F"/>
    <w:rsid w:val="006B2ADB"/>
    <w:rsid w:val="006B2B5F"/>
    <w:rsid w:val="006B35C3"/>
    <w:rsid w:val="006B3CD9"/>
    <w:rsid w:val="006B3F39"/>
    <w:rsid w:val="006B3F6E"/>
    <w:rsid w:val="006B46EE"/>
    <w:rsid w:val="006B5DEF"/>
    <w:rsid w:val="006B605E"/>
    <w:rsid w:val="006B6638"/>
    <w:rsid w:val="006B789F"/>
    <w:rsid w:val="006B7A36"/>
    <w:rsid w:val="006C01BA"/>
    <w:rsid w:val="006C0FCB"/>
    <w:rsid w:val="006C1154"/>
    <w:rsid w:val="006C153C"/>
    <w:rsid w:val="006C1688"/>
    <w:rsid w:val="006C181E"/>
    <w:rsid w:val="006C1C23"/>
    <w:rsid w:val="006C280E"/>
    <w:rsid w:val="006C2F55"/>
    <w:rsid w:val="006C308C"/>
    <w:rsid w:val="006C3E28"/>
    <w:rsid w:val="006C4E95"/>
    <w:rsid w:val="006C4FEF"/>
    <w:rsid w:val="006C50A2"/>
    <w:rsid w:val="006C52CE"/>
    <w:rsid w:val="006C650E"/>
    <w:rsid w:val="006C6C27"/>
    <w:rsid w:val="006C7198"/>
    <w:rsid w:val="006C772D"/>
    <w:rsid w:val="006C7A5C"/>
    <w:rsid w:val="006D066C"/>
    <w:rsid w:val="006D0BA4"/>
    <w:rsid w:val="006D0DF8"/>
    <w:rsid w:val="006D2385"/>
    <w:rsid w:val="006D271F"/>
    <w:rsid w:val="006D2978"/>
    <w:rsid w:val="006D2C6E"/>
    <w:rsid w:val="006D3059"/>
    <w:rsid w:val="006D32B7"/>
    <w:rsid w:val="006D3D94"/>
    <w:rsid w:val="006D4BDC"/>
    <w:rsid w:val="006D56CC"/>
    <w:rsid w:val="006D5AAF"/>
    <w:rsid w:val="006D7563"/>
    <w:rsid w:val="006D7B8A"/>
    <w:rsid w:val="006E08CF"/>
    <w:rsid w:val="006E189E"/>
    <w:rsid w:val="006E1945"/>
    <w:rsid w:val="006E2E63"/>
    <w:rsid w:val="006E3F80"/>
    <w:rsid w:val="006E46C3"/>
    <w:rsid w:val="006E47B0"/>
    <w:rsid w:val="006E4BDF"/>
    <w:rsid w:val="006E5556"/>
    <w:rsid w:val="006E639E"/>
    <w:rsid w:val="006E6BD1"/>
    <w:rsid w:val="006F0729"/>
    <w:rsid w:val="006F0B90"/>
    <w:rsid w:val="006F19C6"/>
    <w:rsid w:val="006F27CE"/>
    <w:rsid w:val="006F2F60"/>
    <w:rsid w:val="006F356B"/>
    <w:rsid w:val="006F435A"/>
    <w:rsid w:val="006F5900"/>
    <w:rsid w:val="006F6204"/>
    <w:rsid w:val="006F790C"/>
    <w:rsid w:val="007009E6"/>
    <w:rsid w:val="00700A8F"/>
    <w:rsid w:val="00700C57"/>
    <w:rsid w:val="00701748"/>
    <w:rsid w:val="00701C1F"/>
    <w:rsid w:val="00702583"/>
    <w:rsid w:val="007030CA"/>
    <w:rsid w:val="00703687"/>
    <w:rsid w:val="00703838"/>
    <w:rsid w:val="00703D9F"/>
    <w:rsid w:val="007041E6"/>
    <w:rsid w:val="00704751"/>
    <w:rsid w:val="00705533"/>
    <w:rsid w:val="00705A4E"/>
    <w:rsid w:val="00706012"/>
    <w:rsid w:val="00706B5E"/>
    <w:rsid w:val="00707993"/>
    <w:rsid w:val="00710340"/>
    <w:rsid w:val="007109B9"/>
    <w:rsid w:val="00712808"/>
    <w:rsid w:val="007129BD"/>
    <w:rsid w:val="00712C2C"/>
    <w:rsid w:val="00715999"/>
    <w:rsid w:val="007166F7"/>
    <w:rsid w:val="0071704B"/>
    <w:rsid w:val="0071732E"/>
    <w:rsid w:val="00717D5D"/>
    <w:rsid w:val="00721278"/>
    <w:rsid w:val="007215BE"/>
    <w:rsid w:val="007217CD"/>
    <w:rsid w:val="00721BE9"/>
    <w:rsid w:val="007231C8"/>
    <w:rsid w:val="00723AF3"/>
    <w:rsid w:val="007241CA"/>
    <w:rsid w:val="00724D4B"/>
    <w:rsid w:val="00726485"/>
    <w:rsid w:val="00726F94"/>
    <w:rsid w:val="00727E41"/>
    <w:rsid w:val="00731D75"/>
    <w:rsid w:val="00731EE3"/>
    <w:rsid w:val="00732ACC"/>
    <w:rsid w:val="007351B8"/>
    <w:rsid w:val="007353CC"/>
    <w:rsid w:val="007354CE"/>
    <w:rsid w:val="00735659"/>
    <w:rsid w:val="00735A3B"/>
    <w:rsid w:val="00740248"/>
    <w:rsid w:val="00741BDD"/>
    <w:rsid w:val="0074260F"/>
    <w:rsid w:val="00742741"/>
    <w:rsid w:val="007431EC"/>
    <w:rsid w:val="007436C9"/>
    <w:rsid w:val="00743787"/>
    <w:rsid w:val="00743816"/>
    <w:rsid w:val="00743A7A"/>
    <w:rsid w:val="00744140"/>
    <w:rsid w:val="00744871"/>
    <w:rsid w:val="00744958"/>
    <w:rsid w:val="007454F2"/>
    <w:rsid w:val="00745622"/>
    <w:rsid w:val="00745BE0"/>
    <w:rsid w:val="00746A14"/>
    <w:rsid w:val="00746D79"/>
    <w:rsid w:val="007513A6"/>
    <w:rsid w:val="00751F4F"/>
    <w:rsid w:val="00752361"/>
    <w:rsid w:val="0075276B"/>
    <w:rsid w:val="00752B68"/>
    <w:rsid w:val="0075391A"/>
    <w:rsid w:val="0075430A"/>
    <w:rsid w:val="00754311"/>
    <w:rsid w:val="00754394"/>
    <w:rsid w:val="0075439D"/>
    <w:rsid w:val="00754D9E"/>
    <w:rsid w:val="007551B5"/>
    <w:rsid w:val="007552FD"/>
    <w:rsid w:val="00756D75"/>
    <w:rsid w:val="007575D0"/>
    <w:rsid w:val="007579EC"/>
    <w:rsid w:val="00760154"/>
    <w:rsid w:val="00760BD9"/>
    <w:rsid w:val="00760EEC"/>
    <w:rsid w:val="007623C4"/>
    <w:rsid w:val="007625F8"/>
    <w:rsid w:val="00762892"/>
    <w:rsid w:val="00762BB7"/>
    <w:rsid w:val="00762EE4"/>
    <w:rsid w:val="00763614"/>
    <w:rsid w:val="007657C3"/>
    <w:rsid w:val="0076704B"/>
    <w:rsid w:val="00767124"/>
    <w:rsid w:val="00767D38"/>
    <w:rsid w:val="00770AB0"/>
    <w:rsid w:val="00771905"/>
    <w:rsid w:val="007732F3"/>
    <w:rsid w:val="00774530"/>
    <w:rsid w:val="00776AE6"/>
    <w:rsid w:val="00777ACD"/>
    <w:rsid w:val="0078041E"/>
    <w:rsid w:val="00782596"/>
    <w:rsid w:val="00782B6C"/>
    <w:rsid w:val="007852C3"/>
    <w:rsid w:val="00785944"/>
    <w:rsid w:val="00786414"/>
    <w:rsid w:val="00786BC0"/>
    <w:rsid w:val="00787490"/>
    <w:rsid w:val="00787C5F"/>
    <w:rsid w:val="0079018C"/>
    <w:rsid w:val="007907FB"/>
    <w:rsid w:val="007913EC"/>
    <w:rsid w:val="007917C9"/>
    <w:rsid w:val="00792F7F"/>
    <w:rsid w:val="00793E07"/>
    <w:rsid w:val="00794A67"/>
    <w:rsid w:val="00794D22"/>
    <w:rsid w:val="00795FC5"/>
    <w:rsid w:val="0079639D"/>
    <w:rsid w:val="00796D1A"/>
    <w:rsid w:val="007A0063"/>
    <w:rsid w:val="007A198A"/>
    <w:rsid w:val="007A205B"/>
    <w:rsid w:val="007A213F"/>
    <w:rsid w:val="007A2A1F"/>
    <w:rsid w:val="007A2B01"/>
    <w:rsid w:val="007A2C64"/>
    <w:rsid w:val="007A3982"/>
    <w:rsid w:val="007A3BEC"/>
    <w:rsid w:val="007A3E6B"/>
    <w:rsid w:val="007A4C3B"/>
    <w:rsid w:val="007A4E37"/>
    <w:rsid w:val="007A5081"/>
    <w:rsid w:val="007A6AC5"/>
    <w:rsid w:val="007A6B64"/>
    <w:rsid w:val="007A6BA2"/>
    <w:rsid w:val="007A6EF0"/>
    <w:rsid w:val="007A6FD5"/>
    <w:rsid w:val="007A71FA"/>
    <w:rsid w:val="007A7CAF"/>
    <w:rsid w:val="007B0860"/>
    <w:rsid w:val="007B0DA9"/>
    <w:rsid w:val="007B30A0"/>
    <w:rsid w:val="007B3C0E"/>
    <w:rsid w:val="007B4A36"/>
    <w:rsid w:val="007B4E92"/>
    <w:rsid w:val="007B5D3D"/>
    <w:rsid w:val="007B62F9"/>
    <w:rsid w:val="007B6A18"/>
    <w:rsid w:val="007B762B"/>
    <w:rsid w:val="007C1159"/>
    <w:rsid w:val="007C17F4"/>
    <w:rsid w:val="007C17F6"/>
    <w:rsid w:val="007C186F"/>
    <w:rsid w:val="007C1B6A"/>
    <w:rsid w:val="007C1FEA"/>
    <w:rsid w:val="007C1FED"/>
    <w:rsid w:val="007C2518"/>
    <w:rsid w:val="007C3838"/>
    <w:rsid w:val="007C3A84"/>
    <w:rsid w:val="007C3D66"/>
    <w:rsid w:val="007C4161"/>
    <w:rsid w:val="007C4E45"/>
    <w:rsid w:val="007C502B"/>
    <w:rsid w:val="007C5112"/>
    <w:rsid w:val="007C6E16"/>
    <w:rsid w:val="007C7192"/>
    <w:rsid w:val="007C7253"/>
    <w:rsid w:val="007C7E8A"/>
    <w:rsid w:val="007D08F3"/>
    <w:rsid w:val="007D19E0"/>
    <w:rsid w:val="007D2348"/>
    <w:rsid w:val="007D2B27"/>
    <w:rsid w:val="007D2D39"/>
    <w:rsid w:val="007D2E39"/>
    <w:rsid w:val="007D31DD"/>
    <w:rsid w:val="007D4232"/>
    <w:rsid w:val="007D44EC"/>
    <w:rsid w:val="007D4B85"/>
    <w:rsid w:val="007D52A2"/>
    <w:rsid w:val="007D5855"/>
    <w:rsid w:val="007D5EBA"/>
    <w:rsid w:val="007D6205"/>
    <w:rsid w:val="007D686C"/>
    <w:rsid w:val="007D740B"/>
    <w:rsid w:val="007D745B"/>
    <w:rsid w:val="007D7B26"/>
    <w:rsid w:val="007E061C"/>
    <w:rsid w:val="007E19B6"/>
    <w:rsid w:val="007E2B14"/>
    <w:rsid w:val="007E763F"/>
    <w:rsid w:val="007E764B"/>
    <w:rsid w:val="007E79ED"/>
    <w:rsid w:val="007F2426"/>
    <w:rsid w:val="007F2842"/>
    <w:rsid w:val="007F3266"/>
    <w:rsid w:val="007F36E6"/>
    <w:rsid w:val="007F3F15"/>
    <w:rsid w:val="007F4285"/>
    <w:rsid w:val="007F5547"/>
    <w:rsid w:val="007F6490"/>
    <w:rsid w:val="007F6EAB"/>
    <w:rsid w:val="007F72E3"/>
    <w:rsid w:val="007F762E"/>
    <w:rsid w:val="007F7935"/>
    <w:rsid w:val="00800D4C"/>
    <w:rsid w:val="0080173D"/>
    <w:rsid w:val="00803C79"/>
    <w:rsid w:val="0080419D"/>
    <w:rsid w:val="00804AD2"/>
    <w:rsid w:val="00805CEC"/>
    <w:rsid w:val="00805E5A"/>
    <w:rsid w:val="008063AB"/>
    <w:rsid w:val="00806700"/>
    <w:rsid w:val="00807019"/>
    <w:rsid w:val="008071FE"/>
    <w:rsid w:val="00807A86"/>
    <w:rsid w:val="00807E6D"/>
    <w:rsid w:val="00810466"/>
    <w:rsid w:val="00811789"/>
    <w:rsid w:val="00811AA8"/>
    <w:rsid w:val="00811C61"/>
    <w:rsid w:val="00811D32"/>
    <w:rsid w:val="00813B65"/>
    <w:rsid w:val="0081416E"/>
    <w:rsid w:val="00814671"/>
    <w:rsid w:val="008147EE"/>
    <w:rsid w:val="0081530F"/>
    <w:rsid w:val="00815A2A"/>
    <w:rsid w:val="00815B87"/>
    <w:rsid w:val="00815DB9"/>
    <w:rsid w:val="008160AB"/>
    <w:rsid w:val="00816CA4"/>
    <w:rsid w:val="0081762C"/>
    <w:rsid w:val="008177C5"/>
    <w:rsid w:val="00817E82"/>
    <w:rsid w:val="008212AE"/>
    <w:rsid w:val="0082132D"/>
    <w:rsid w:val="00821520"/>
    <w:rsid w:val="00822C44"/>
    <w:rsid w:val="00825290"/>
    <w:rsid w:val="008254FF"/>
    <w:rsid w:val="008260B2"/>
    <w:rsid w:val="008268A9"/>
    <w:rsid w:val="00826929"/>
    <w:rsid w:val="0082741F"/>
    <w:rsid w:val="00830135"/>
    <w:rsid w:val="00830421"/>
    <w:rsid w:val="008308E5"/>
    <w:rsid w:val="00830CDC"/>
    <w:rsid w:val="00830F64"/>
    <w:rsid w:val="00830F8F"/>
    <w:rsid w:val="0083167C"/>
    <w:rsid w:val="00831BC7"/>
    <w:rsid w:val="00832D18"/>
    <w:rsid w:val="008338BC"/>
    <w:rsid w:val="00833B6B"/>
    <w:rsid w:val="00834018"/>
    <w:rsid w:val="008340D4"/>
    <w:rsid w:val="008347D6"/>
    <w:rsid w:val="008348D3"/>
    <w:rsid w:val="00834D75"/>
    <w:rsid w:val="00836076"/>
    <w:rsid w:val="00836F76"/>
    <w:rsid w:val="00841224"/>
    <w:rsid w:val="00841B90"/>
    <w:rsid w:val="00841BCA"/>
    <w:rsid w:val="00842648"/>
    <w:rsid w:val="00842738"/>
    <w:rsid w:val="00842C5A"/>
    <w:rsid w:val="0084315F"/>
    <w:rsid w:val="008431E0"/>
    <w:rsid w:val="008435AE"/>
    <w:rsid w:val="00843701"/>
    <w:rsid w:val="00843AF4"/>
    <w:rsid w:val="0084445B"/>
    <w:rsid w:val="00844C02"/>
    <w:rsid w:val="00845855"/>
    <w:rsid w:val="00845F98"/>
    <w:rsid w:val="00846465"/>
    <w:rsid w:val="00846687"/>
    <w:rsid w:val="00846C80"/>
    <w:rsid w:val="00847A3A"/>
    <w:rsid w:val="008500AA"/>
    <w:rsid w:val="00850282"/>
    <w:rsid w:val="0085036B"/>
    <w:rsid w:val="00851E41"/>
    <w:rsid w:val="00852650"/>
    <w:rsid w:val="0085294C"/>
    <w:rsid w:val="00852A9E"/>
    <w:rsid w:val="00852B6A"/>
    <w:rsid w:val="00853054"/>
    <w:rsid w:val="008532CB"/>
    <w:rsid w:val="00853763"/>
    <w:rsid w:val="008548B8"/>
    <w:rsid w:val="00854EF8"/>
    <w:rsid w:val="00854F93"/>
    <w:rsid w:val="0085532E"/>
    <w:rsid w:val="008554A6"/>
    <w:rsid w:val="00855615"/>
    <w:rsid w:val="00855B80"/>
    <w:rsid w:val="00856E84"/>
    <w:rsid w:val="0085709F"/>
    <w:rsid w:val="0085738E"/>
    <w:rsid w:val="00857799"/>
    <w:rsid w:val="00857C74"/>
    <w:rsid w:val="008605B2"/>
    <w:rsid w:val="00860FCF"/>
    <w:rsid w:val="008629F6"/>
    <w:rsid w:val="00862AD7"/>
    <w:rsid w:val="00863214"/>
    <w:rsid w:val="0086560B"/>
    <w:rsid w:val="008658D2"/>
    <w:rsid w:val="00865CB9"/>
    <w:rsid w:val="008661BF"/>
    <w:rsid w:val="008666ED"/>
    <w:rsid w:val="00866BDC"/>
    <w:rsid w:val="0086735C"/>
    <w:rsid w:val="00870139"/>
    <w:rsid w:val="00870733"/>
    <w:rsid w:val="0087264D"/>
    <w:rsid w:val="00872FE9"/>
    <w:rsid w:val="00874562"/>
    <w:rsid w:val="00875363"/>
    <w:rsid w:val="008754AD"/>
    <w:rsid w:val="00877058"/>
    <w:rsid w:val="008770BE"/>
    <w:rsid w:val="00877508"/>
    <w:rsid w:val="00880183"/>
    <w:rsid w:val="0088128C"/>
    <w:rsid w:val="008813C5"/>
    <w:rsid w:val="00881F50"/>
    <w:rsid w:val="00882193"/>
    <w:rsid w:val="00882897"/>
    <w:rsid w:val="008828EF"/>
    <w:rsid w:val="00882DDE"/>
    <w:rsid w:val="0088382C"/>
    <w:rsid w:val="00883F58"/>
    <w:rsid w:val="0088498A"/>
    <w:rsid w:val="00884B34"/>
    <w:rsid w:val="00884C6C"/>
    <w:rsid w:val="008874AB"/>
    <w:rsid w:val="00887816"/>
    <w:rsid w:val="00887D04"/>
    <w:rsid w:val="00890A17"/>
    <w:rsid w:val="00890E2A"/>
    <w:rsid w:val="0089135C"/>
    <w:rsid w:val="00891BBD"/>
    <w:rsid w:val="00891E45"/>
    <w:rsid w:val="00891F35"/>
    <w:rsid w:val="00892035"/>
    <w:rsid w:val="0089296D"/>
    <w:rsid w:val="008935E7"/>
    <w:rsid w:val="00894571"/>
    <w:rsid w:val="008963B6"/>
    <w:rsid w:val="008976E3"/>
    <w:rsid w:val="00897B92"/>
    <w:rsid w:val="008A04B5"/>
    <w:rsid w:val="008A075A"/>
    <w:rsid w:val="008A0844"/>
    <w:rsid w:val="008A1B87"/>
    <w:rsid w:val="008A1BF1"/>
    <w:rsid w:val="008A29E8"/>
    <w:rsid w:val="008A34D2"/>
    <w:rsid w:val="008A3834"/>
    <w:rsid w:val="008A42C7"/>
    <w:rsid w:val="008A44C6"/>
    <w:rsid w:val="008A4EDF"/>
    <w:rsid w:val="008A5D77"/>
    <w:rsid w:val="008A66F1"/>
    <w:rsid w:val="008A6F4A"/>
    <w:rsid w:val="008A7D67"/>
    <w:rsid w:val="008B1863"/>
    <w:rsid w:val="008B2021"/>
    <w:rsid w:val="008B3FEE"/>
    <w:rsid w:val="008B412F"/>
    <w:rsid w:val="008B41A0"/>
    <w:rsid w:val="008B5040"/>
    <w:rsid w:val="008B5C40"/>
    <w:rsid w:val="008B617C"/>
    <w:rsid w:val="008B65EF"/>
    <w:rsid w:val="008B6671"/>
    <w:rsid w:val="008B6F18"/>
    <w:rsid w:val="008C0317"/>
    <w:rsid w:val="008C1194"/>
    <w:rsid w:val="008C14CB"/>
    <w:rsid w:val="008C1677"/>
    <w:rsid w:val="008C1733"/>
    <w:rsid w:val="008C1A3D"/>
    <w:rsid w:val="008C38ED"/>
    <w:rsid w:val="008C43E4"/>
    <w:rsid w:val="008C47F8"/>
    <w:rsid w:val="008C5246"/>
    <w:rsid w:val="008C6229"/>
    <w:rsid w:val="008C7A80"/>
    <w:rsid w:val="008D042D"/>
    <w:rsid w:val="008D0B18"/>
    <w:rsid w:val="008D29C1"/>
    <w:rsid w:val="008D2FF7"/>
    <w:rsid w:val="008D6528"/>
    <w:rsid w:val="008D66D5"/>
    <w:rsid w:val="008D6CD5"/>
    <w:rsid w:val="008D6D3B"/>
    <w:rsid w:val="008D6D47"/>
    <w:rsid w:val="008D768A"/>
    <w:rsid w:val="008D7B7F"/>
    <w:rsid w:val="008E01C9"/>
    <w:rsid w:val="008E2380"/>
    <w:rsid w:val="008E2D05"/>
    <w:rsid w:val="008E32C3"/>
    <w:rsid w:val="008E451B"/>
    <w:rsid w:val="008E46E8"/>
    <w:rsid w:val="008E4CFB"/>
    <w:rsid w:val="008E66A7"/>
    <w:rsid w:val="008F071E"/>
    <w:rsid w:val="008F13A1"/>
    <w:rsid w:val="008F2866"/>
    <w:rsid w:val="008F40B6"/>
    <w:rsid w:val="008F6BA0"/>
    <w:rsid w:val="008F781B"/>
    <w:rsid w:val="0090027D"/>
    <w:rsid w:val="00900977"/>
    <w:rsid w:val="00900E47"/>
    <w:rsid w:val="0090182F"/>
    <w:rsid w:val="0090406B"/>
    <w:rsid w:val="0090477A"/>
    <w:rsid w:val="0090711D"/>
    <w:rsid w:val="00907C79"/>
    <w:rsid w:val="009105A3"/>
    <w:rsid w:val="00910850"/>
    <w:rsid w:val="00910B8A"/>
    <w:rsid w:val="00912280"/>
    <w:rsid w:val="0091290F"/>
    <w:rsid w:val="00913E6C"/>
    <w:rsid w:val="009155E1"/>
    <w:rsid w:val="00915AC7"/>
    <w:rsid w:val="0091677B"/>
    <w:rsid w:val="009168F0"/>
    <w:rsid w:val="00916E90"/>
    <w:rsid w:val="00916FB2"/>
    <w:rsid w:val="009205D0"/>
    <w:rsid w:val="00921301"/>
    <w:rsid w:val="00921A19"/>
    <w:rsid w:val="00923984"/>
    <w:rsid w:val="00923ADD"/>
    <w:rsid w:val="009247E6"/>
    <w:rsid w:val="00925301"/>
    <w:rsid w:val="009255D6"/>
    <w:rsid w:val="0092590E"/>
    <w:rsid w:val="00925BF4"/>
    <w:rsid w:val="00925E74"/>
    <w:rsid w:val="00926276"/>
    <w:rsid w:val="00926623"/>
    <w:rsid w:val="00926C7D"/>
    <w:rsid w:val="00926E88"/>
    <w:rsid w:val="0092783E"/>
    <w:rsid w:val="00927991"/>
    <w:rsid w:val="00932305"/>
    <w:rsid w:val="009339FB"/>
    <w:rsid w:val="00934C22"/>
    <w:rsid w:val="00935052"/>
    <w:rsid w:val="00935E91"/>
    <w:rsid w:val="0094010A"/>
    <w:rsid w:val="0094183D"/>
    <w:rsid w:val="00941A1D"/>
    <w:rsid w:val="00941C97"/>
    <w:rsid w:val="00941EA7"/>
    <w:rsid w:val="009427B2"/>
    <w:rsid w:val="009436AC"/>
    <w:rsid w:val="009445FB"/>
    <w:rsid w:val="0094492E"/>
    <w:rsid w:val="00944BBC"/>
    <w:rsid w:val="00944D5E"/>
    <w:rsid w:val="00945504"/>
    <w:rsid w:val="009456DE"/>
    <w:rsid w:val="00946407"/>
    <w:rsid w:val="00946AA1"/>
    <w:rsid w:val="00946BEE"/>
    <w:rsid w:val="009504CE"/>
    <w:rsid w:val="00950654"/>
    <w:rsid w:val="00950A46"/>
    <w:rsid w:val="00950D3D"/>
    <w:rsid w:val="009519D0"/>
    <w:rsid w:val="00953E85"/>
    <w:rsid w:val="009548EA"/>
    <w:rsid w:val="00954C4C"/>
    <w:rsid w:val="00955A9C"/>
    <w:rsid w:val="009565B3"/>
    <w:rsid w:val="00956B8D"/>
    <w:rsid w:val="00956DE1"/>
    <w:rsid w:val="00957415"/>
    <w:rsid w:val="009576E8"/>
    <w:rsid w:val="00957D23"/>
    <w:rsid w:val="0096100A"/>
    <w:rsid w:val="009611E3"/>
    <w:rsid w:val="009615EE"/>
    <w:rsid w:val="00961C50"/>
    <w:rsid w:val="009621E5"/>
    <w:rsid w:val="00962239"/>
    <w:rsid w:val="009625BF"/>
    <w:rsid w:val="009627B4"/>
    <w:rsid w:val="00962C19"/>
    <w:rsid w:val="0096386F"/>
    <w:rsid w:val="00964A14"/>
    <w:rsid w:val="00965827"/>
    <w:rsid w:val="00965929"/>
    <w:rsid w:val="00965D62"/>
    <w:rsid w:val="00965E78"/>
    <w:rsid w:val="00966188"/>
    <w:rsid w:val="009662BD"/>
    <w:rsid w:val="00966313"/>
    <w:rsid w:val="00966EE5"/>
    <w:rsid w:val="00966FE5"/>
    <w:rsid w:val="00967743"/>
    <w:rsid w:val="0097028B"/>
    <w:rsid w:val="00971B00"/>
    <w:rsid w:val="00971F0A"/>
    <w:rsid w:val="00973172"/>
    <w:rsid w:val="00973568"/>
    <w:rsid w:val="0097359F"/>
    <w:rsid w:val="00973605"/>
    <w:rsid w:val="00973925"/>
    <w:rsid w:val="00974108"/>
    <w:rsid w:val="00974435"/>
    <w:rsid w:val="009746B4"/>
    <w:rsid w:val="00974BCA"/>
    <w:rsid w:val="00975860"/>
    <w:rsid w:val="00975F12"/>
    <w:rsid w:val="00976E74"/>
    <w:rsid w:val="009771B0"/>
    <w:rsid w:val="0097729C"/>
    <w:rsid w:val="00977596"/>
    <w:rsid w:val="00980675"/>
    <w:rsid w:val="009825D4"/>
    <w:rsid w:val="00982AB1"/>
    <w:rsid w:val="009833DB"/>
    <w:rsid w:val="009835C6"/>
    <w:rsid w:val="009835C8"/>
    <w:rsid w:val="00984037"/>
    <w:rsid w:val="00984248"/>
    <w:rsid w:val="00984342"/>
    <w:rsid w:val="009847DC"/>
    <w:rsid w:val="00984AC0"/>
    <w:rsid w:val="00985186"/>
    <w:rsid w:val="0098543E"/>
    <w:rsid w:val="0098556F"/>
    <w:rsid w:val="00985ACC"/>
    <w:rsid w:val="00986164"/>
    <w:rsid w:val="00987744"/>
    <w:rsid w:val="00987E65"/>
    <w:rsid w:val="00990923"/>
    <w:rsid w:val="00990AC2"/>
    <w:rsid w:val="00991745"/>
    <w:rsid w:val="009945A6"/>
    <w:rsid w:val="009946D9"/>
    <w:rsid w:val="00994736"/>
    <w:rsid w:val="009953C0"/>
    <w:rsid w:val="00995600"/>
    <w:rsid w:val="00995E2B"/>
    <w:rsid w:val="0099685E"/>
    <w:rsid w:val="00996BB3"/>
    <w:rsid w:val="0099775E"/>
    <w:rsid w:val="00997EF8"/>
    <w:rsid w:val="00997F40"/>
    <w:rsid w:val="009A04AC"/>
    <w:rsid w:val="009A0EB9"/>
    <w:rsid w:val="009A102B"/>
    <w:rsid w:val="009A1B38"/>
    <w:rsid w:val="009A287B"/>
    <w:rsid w:val="009A3800"/>
    <w:rsid w:val="009A397E"/>
    <w:rsid w:val="009A4454"/>
    <w:rsid w:val="009A478A"/>
    <w:rsid w:val="009A50EF"/>
    <w:rsid w:val="009A5295"/>
    <w:rsid w:val="009A5DC0"/>
    <w:rsid w:val="009A5FE1"/>
    <w:rsid w:val="009A6230"/>
    <w:rsid w:val="009A631F"/>
    <w:rsid w:val="009A6406"/>
    <w:rsid w:val="009A65BE"/>
    <w:rsid w:val="009A74A0"/>
    <w:rsid w:val="009B1AB8"/>
    <w:rsid w:val="009B25C0"/>
    <w:rsid w:val="009B3D94"/>
    <w:rsid w:val="009B3FF7"/>
    <w:rsid w:val="009B4047"/>
    <w:rsid w:val="009B44C1"/>
    <w:rsid w:val="009B49DF"/>
    <w:rsid w:val="009B4ECD"/>
    <w:rsid w:val="009B4FF9"/>
    <w:rsid w:val="009B5B22"/>
    <w:rsid w:val="009B6BFF"/>
    <w:rsid w:val="009B7078"/>
    <w:rsid w:val="009C00D1"/>
    <w:rsid w:val="009C1257"/>
    <w:rsid w:val="009C1373"/>
    <w:rsid w:val="009C1462"/>
    <w:rsid w:val="009C164F"/>
    <w:rsid w:val="009C16C7"/>
    <w:rsid w:val="009C1869"/>
    <w:rsid w:val="009C1A10"/>
    <w:rsid w:val="009C1A3F"/>
    <w:rsid w:val="009C1DA3"/>
    <w:rsid w:val="009C23C8"/>
    <w:rsid w:val="009C2E2C"/>
    <w:rsid w:val="009C37DA"/>
    <w:rsid w:val="009C4E43"/>
    <w:rsid w:val="009C4EE4"/>
    <w:rsid w:val="009C5529"/>
    <w:rsid w:val="009C55B6"/>
    <w:rsid w:val="009C5BEB"/>
    <w:rsid w:val="009C6039"/>
    <w:rsid w:val="009C6073"/>
    <w:rsid w:val="009C62B2"/>
    <w:rsid w:val="009C670B"/>
    <w:rsid w:val="009C7D08"/>
    <w:rsid w:val="009D1F2B"/>
    <w:rsid w:val="009D231F"/>
    <w:rsid w:val="009D256D"/>
    <w:rsid w:val="009D2ED0"/>
    <w:rsid w:val="009D338A"/>
    <w:rsid w:val="009D3D74"/>
    <w:rsid w:val="009D496E"/>
    <w:rsid w:val="009D4F35"/>
    <w:rsid w:val="009D4F71"/>
    <w:rsid w:val="009E0D51"/>
    <w:rsid w:val="009E11DB"/>
    <w:rsid w:val="009E162F"/>
    <w:rsid w:val="009E18E3"/>
    <w:rsid w:val="009E1CF2"/>
    <w:rsid w:val="009E281D"/>
    <w:rsid w:val="009E3664"/>
    <w:rsid w:val="009E3915"/>
    <w:rsid w:val="009E48AF"/>
    <w:rsid w:val="009E4BC5"/>
    <w:rsid w:val="009E5868"/>
    <w:rsid w:val="009E5BC7"/>
    <w:rsid w:val="009E5FD7"/>
    <w:rsid w:val="009E67F0"/>
    <w:rsid w:val="009E7108"/>
    <w:rsid w:val="009E7873"/>
    <w:rsid w:val="009F0156"/>
    <w:rsid w:val="009F0C48"/>
    <w:rsid w:val="009F1A79"/>
    <w:rsid w:val="009F1C76"/>
    <w:rsid w:val="009F20E4"/>
    <w:rsid w:val="009F221C"/>
    <w:rsid w:val="009F2A61"/>
    <w:rsid w:val="009F3FCA"/>
    <w:rsid w:val="009F4485"/>
    <w:rsid w:val="009F4D7A"/>
    <w:rsid w:val="009F4F1D"/>
    <w:rsid w:val="009F5152"/>
    <w:rsid w:val="009F57B3"/>
    <w:rsid w:val="009F59F5"/>
    <w:rsid w:val="009F7C03"/>
    <w:rsid w:val="00A00B90"/>
    <w:rsid w:val="00A01903"/>
    <w:rsid w:val="00A049AE"/>
    <w:rsid w:val="00A04FCF"/>
    <w:rsid w:val="00A054C8"/>
    <w:rsid w:val="00A05C67"/>
    <w:rsid w:val="00A05F84"/>
    <w:rsid w:val="00A062A3"/>
    <w:rsid w:val="00A0640F"/>
    <w:rsid w:val="00A07E85"/>
    <w:rsid w:val="00A07F6F"/>
    <w:rsid w:val="00A10698"/>
    <w:rsid w:val="00A10856"/>
    <w:rsid w:val="00A1111C"/>
    <w:rsid w:val="00A111DD"/>
    <w:rsid w:val="00A12D28"/>
    <w:rsid w:val="00A13414"/>
    <w:rsid w:val="00A141FD"/>
    <w:rsid w:val="00A15332"/>
    <w:rsid w:val="00A158ED"/>
    <w:rsid w:val="00A166A8"/>
    <w:rsid w:val="00A16AFB"/>
    <w:rsid w:val="00A16C63"/>
    <w:rsid w:val="00A16E25"/>
    <w:rsid w:val="00A17163"/>
    <w:rsid w:val="00A17645"/>
    <w:rsid w:val="00A177D8"/>
    <w:rsid w:val="00A2072F"/>
    <w:rsid w:val="00A20751"/>
    <w:rsid w:val="00A212F5"/>
    <w:rsid w:val="00A213A5"/>
    <w:rsid w:val="00A2142E"/>
    <w:rsid w:val="00A21E28"/>
    <w:rsid w:val="00A24829"/>
    <w:rsid w:val="00A26C21"/>
    <w:rsid w:val="00A27393"/>
    <w:rsid w:val="00A303D4"/>
    <w:rsid w:val="00A30BCF"/>
    <w:rsid w:val="00A30E3E"/>
    <w:rsid w:val="00A321F9"/>
    <w:rsid w:val="00A32542"/>
    <w:rsid w:val="00A339C9"/>
    <w:rsid w:val="00A33C73"/>
    <w:rsid w:val="00A3494A"/>
    <w:rsid w:val="00A3507E"/>
    <w:rsid w:val="00A35BDA"/>
    <w:rsid w:val="00A363AB"/>
    <w:rsid w:val="00A37195"/>
    <w:rsid w:val="00A3754E"/>
    <w:rsid w:val="00A376F4"/>
    <w:rsid w:val="00A37DF3"/>
    <w:rsid w:val="00A4076D"/>
    <w:rsid w:val="00A44075"/>
    <w:rsid w:val="00A44AAD"/>
    <w:rsid w:val="00A457C5"/>
    <w:rsid w:val="00A45840"/>
    <w:rsid w:val="00A469FB"/>
    <w:rsid w:val="00A46B49"/>
    <w:rsid w:val="00A46E88"/>
    <w:rsid w:val="00A4711A"/>
    <w:rsid w:val="00A47126"/>
    <w:rsid w:val="00A47266"/>
    <w:rsid w:val="00A473BB"/>
    <w:rsid w:val="00A47C53"/>
    <w:rsid w:val="00A5084A"/>
    <w:rsid w:val="00A515A4"/>
    <w:rsid w:val="00A53308"/>
    <w:rsid w:val="00A53313"/>
    <w:rsid w:val="00A53ECD"/>
    <w:rsid w:val="00A541FF"/>
    <w:rsid w:val="00A56E34"/>
    <w:rsid w:val="00A5716E"/>
    <w:rsid w:val="00A60554"/>
    <w:rsid w:val="00A62789"/>
    <w:rsid w:val="00A63D28"/>
    <w:rsid w:val="00A643E8"/>
    <w:rsid w:val="00A655DB"/>
    <w:rsid w:val="00A6761D"/>
    <w:rsid w:val="00A67802"/>
    <w:rsid w:val="00A678DC"/>
    <w:rsid w:val="00A67F7D"/>
    <w:rsid w:val="00A67FF2"/>
    <w:rsid w:val="00A70A91"/>
    <w:rsid w:val="00A70BDC"/>
    <w:rsid w:val="00A7106C"/>
    <w:rsid w:val="00A71409"/>
    <w:rsid w:val="00A72F92"/>
    <w:rsid w:val="00A7397B"/>
    <w:rsid w:val="00A745D4"/>
    <w:rsid w:val="00A74C94"/>
    <w:rsid w:val="00A74D41"/>
    <w:rsid w:val="00A750B3"/>
    <w:rsid w:val="00A7543D"/>
    <w:rsid w:val="00A7582E"/>
    <w:rsid w:val="00A75CBA"/>
    <w:rsid w:val="00A75FAB"/>
    <w:rsid w:val="00A764B5"/>
    <w:rsid w:val="00A801D0"/>
    <w:rsid w:val="00A81974"/>
    <w:rsid w:val="00A81B2D"/>
    <w:rsid w:val="00A84C9F"/>
    <w:rsid w:val="00A8652F"/>
    <w:rsid w:val="00A87326"/>
    <w:rsid w:val="00A907DE"/>
    <w:rsid w:val="00A9127E"/>
    <w:rsid w:val="00A91D16"/>
    <w:rsid w:val="00A920E7"/>
    <w:rsid w:val="00A93412"/>
    <w:rsid w:val="00A93413"/>
    <w:rsid w:val="00A94961"/>
    <w:rsid w:val="00A95084"/>
    <w:rsid w:val="00A96EF7"/>
    <w:rsid w:val="00A973F3"/>
    <w:rsid w:val="00AA03C4"/>
    <w:rsid w:val="00AA05FD"/>
    <w:rsid w:val="00AA1994"/>
    <w:rsid w:val="00AA25C5"/>
    <w:rsid w:val="00AA268A"/>
    <w:rsid w:val="00AA2774"/>
    <w:rsid w:val="00AA2E9D"/>
    <w:rsid w:val="00AA51B4"/>
    <w:rsid w:val="00AA56BA"/>
    <w:rsid w:val="00AA5832"/>
    <w:rsid w:val="00AA60BC"/>
    <w:rsid w:val="00AA6916"/>
    <w:rsid w:val="00AA6D20"/>
    <w:rsid w:val="00AA756E"/>
    <w:rsid w:val="00AA7EB8"/>
    <w:rsid w:val="00AB101F"/>
    <w:rsid w:val="00AB1311"/>
    <w:rsid w:val="00AB24CE"/>
    <w:rsid w:val="00AB2DA4"/>
    <w:rsid w:val="00AB4BCA"/>
    <w:rsid w:val="00AB4D92"/>
    <w:rsid w:val="00AB5A7B"/>
    <w:rsid w:val="00AB708E"/>
    <w:rsid w:val="00AB7646"/>
    <w:rsid w:val="00AB793C"/>
    <w:rsid w:val="00AB7AE9"/>
    <w:rsid w:val="00AB7E5A"/>
    <w:rsid w:val="00AC0800"/>
    <w:rsid w:val="00AC094A"/>
    <w:rsid w:val="00AC0ADD"/>
    <w:rsid w:val="00AC1263"/>
    <w:rsid w:val="00AC246C"/>
    <w:rsid w:val="00AC3B35"/>
    <w:rsid w:val="00AC4B05"/>
    <w:rsid w:val="00AC4DDF"/>
    <w:rsid w:val="00AC665C"/>
    <w:rsid w:val="00AC7282"/>
    <w:rsid w:val="00AD19C8"/>
    <w:rsid w:val="00AD2028"/>
    <w:rsid w:val="00AD2D1F"/>
    <w:rsid w:val="00AD3739"/>
    <w:rsid w:val="00AD3EA2"/>
    <w:rsid w:val="00AD4BF4"/>
    <w:rsid w:val="00AD4CF6"/>
    <w:rsid w:val="00AD4E37"/>
    <w:rsid w:val="00AD5184"/>
    <w:rsid w:val="00AD53C9"/>
    <w:rsid w:val="00AD59B8"/>
    <w:rsid w:val="00AD6064"/>
    <w:rsid w:val="00AD6132"/>
    <w:rsid w:val="00AD6656"/>
    <w:rsid w:val="00AD6663"/>
    <w:rsid w:val="00AD6775"/>
    <w:rsid w:val="00AE0816"/>
    <w:rsid w:val="00AE15FB"/>
    <w:rsid w:val="00AE2AAA"/>
    <w:rsid w:val="00AE2ED6"/>
    <w:rsid w:val="00AE3320"/>
    <w:rsid w:val="00AE391B"/>
    <w:rsid w:val="00AE4698"/>
    <w:rsid w:val="00AE5126"/>
    <w:rsid w:val="00AE59C9"/>
    <w:rsid w:val="00AE5C8C"/>
    <w:rsid w:val="00AE7557"/>
    <w:rsid w:val="00AE7BE2"/>
    <w:rsid w:val="00AE7C94"/>
    <w:rsid w:val="00AF0060"/>
    <w:rsid w:val="00AF2740"/>
    <w:rsid w:val="00AF375F"/>
    <w:rsid w:val="00AF38D0"/>
    <w:rsid w:val="00AF40B5"/>
    <w:rsid w:val="00AF546B"/>
    <w:rsid w:val="00AF5695"/>
    <w:rsid w:val="00AF6767"/>
    <w:rsid w:val="00AF7472"/>
    <w:rsid w:val="00AF77A1"/>
    <w:rsid w:val="00B00320"/>
    <w:rsid w:val="00B00538"/>
    <w:rsid w:val="00B00555"/>
    <w:rsid w:val="00B01676"/>
    <w:rsid w:val="00B01D99"/>
    <w:rsid w:val="00B0291E"/>
    <w:rsid w:val="00B030AF"/>
    <w:rsid w:val="00B046E1"/>
    <w:rsid w:val="00B0544C"/>
    <w:rsid w:val="00B1000B"/>
    <w:rsid w:val="00B1053C"/>
    <w:rsid w:val="00B10D40"/>
    <w:rsid w:val="00B119E2"/>
    <w:rsid w:val="00B11B7F"/>
    <w:rsid w:val="00B11D64"/>
    <w:rsid w:val="00B12DDB"/>
    <w:rsid w:val="00B1318A"/>
    <w:rsid w:val="00B1355D"/>
    <w:rsid w:val="00B1429B"/>
    <w:rsid w:val="00B14E27"/>
    <w:rsid w:val="00B14F93"/>
    <w:rsid w:val="00B15682"/>
    <w:rsid w:val="00B158B5"/>
    <w:rsid w:val="00B17854"/>
    <w:rsid w:val="00B17867"/>
    <w:rsid w:val="00B17D99"/>
    <w:rsid w:val="00B222FF"/>
    <w:rsid w:val="00B22BEB"/>
    <w:rsid w:val="00B2389A"/>
    <w:rsid w:val="00B23C51"/>
    <w:rsid w:val="00B255E4"/>
    <w:rsid w:val="00B265AB"/>
    <w:rsid w:val="00B26823"/>
    <w:rsid w:val="00B27AC1"/>
    <w:rsid w:val="00B3089F"/>
    <w:rsid w:val="00B30D19"/>
    <w:rsid w:val="00B31613"/>
    <w:rsid w:val="00B32C19"/>
    <w:rsid w:val="00B3316F"/>
    <w:rsid w:val="00B3358B"/>
    <w:rsid w:val="00B335FF"/>
    <w:rsid w:val="00B3409B"/>
    <w:rsid w:val="00B3447B"/>
    <w:rsid w:val="00B344FD"/>
    <w:rsid w:val="00B3457A"/>
    <w:rsid w:val="00B351B8"/>
    <w:rsid w:val="00B3534C"/>
    <w:rsid w:val="00B35D6A"/>
    <w:rsid w:val="00B366ED"/>
    <w:rsid w:val="00B36BE9"/>
    <w:rsid w:val="00B36EFC"/>
    <w:rsid w:val="00B407B1"/>
    <w:rsid w:val="00B4218B"/>
    <w:rsid w:val="00B4231B"/>
    <w:rsid w:val="00B42ACD"/>
    <w:rsid w:val="00B4359C"/>
    <w:rsid w:val="00B4527B"/>
    <w:rsid w:val="00B457C1"/>
    <w:rsid w:val="00B4594C"/>
    <w:rsid w:val="00B46230"/>
    <w:rsid w:val="00B46750"/>
    <w:rsid w:val="00B47535"/>
    <w:rsid w:val="00B47D57"/>
    <w:rsid w:val="00B47FA7"/>
    <w:rsid w:val="00B500FF"/>
    <w:rsid w:val="00B502B6"/>
    <w:rsid w:val="00B5134D"/>
    <w:rsid w:val="00B514EF"/>
    <w:rsid w:val="00B516D2"/>
    <w:rsid w:val="00B5246A"/>
    <w:rsid w:val="00B5272D"/>
    <w:rsid w:val="00B52F3F"/>
    <w:rsid w:val="00B540B9"/>
    <w:rsid w:val="00B54538"/>
    <w:rsid w:val="00B55602"/>
    <w:rsid w:val="00B55E72"/>
    <w:rsid w:val="00B562AD"/>
    <w:rsid w:val="00B56695"/>
    <w:rsid w:val="00B6017C"/>
    <w:rsid w:val="00B60CF5"/>
    <w:rsid w:val="00B60EE4"/>
    <w:rsid w:val="00B60FF2"/>
    <w:rsid w:val="00B62CDB"/>
    <w:rsid w:val="00B62D4D"/>
    <w:rsid w:val="00B63E0C"/>
    <w:rsid w:val="00B6441F"/>
    <w:rsid w:val="00B64E80"/>
    <w:rsid w:val="00B650DF"/>
    <w:rsid w:val="00B6557C"/>
    <w:rsid w:val="00B66548"/>
    <w:rsid w:val="00B66C5C"/>
    <w:rsid w:val="00B6754F"/>
    <w:rsid w:val="00B712EA"/>
    <w:rsid w:val="00B72101"/>
    <w:rsid w:val="00B73682"/>
    <w:rsid w:val="00B736DB"/>
    <w:rsid w:val="00B76478"/>
    <w:rsid w:val="00B7669B"/>
    <w:rsid w:val="00B76718"/>
    <w:rsid w:val="00B801B0"/>
    <w:rsid w:val="00B801D4"/>
    <w:rsid w:val="00B812E9"/>
    <w:rsid w:val="00B82E00"/>
    <w:rsid w:val="00B82F7C"/>
    <w:rsid w:val="00B83ECF"/>
    <w:rsid w:val="00B8461C"/>
    <w:rsid w:val="00B84B6A"/>
    <w:rsid w:val="00B850E9"/>
    <w:rsid w:val="00B85ACF"/>
    <w:rsid w:val="00B869E7"/>
    <w:rsid w:val="00B877ED"/>
    <w:rsid w:val="00B8799B"/>
    <w:rsid w:val="00B87A07"/>
    <w:rsid w:val="00B90204"/>
    <w:rsid w:val="00B92661"/>
    <w:rsid w:val="00B93AD7"/>
    <w:rsid w:val="00B94373"/>
    <w:rsid w:val="00B94914"/>
    <w:rsid w:val="00B956B1"/>
    <w:rsid w:val="00B95ED8"/>
    <w:rsid w:val="00B95F58"/>
    <w:rsid w:val="00B9687A"/>
    <w:rsid w:val="00B97689"/>
    <w:rsid w:val="00B97CF0"/>
    <w:rsid w:val="00BA02CE"/>
    <w:rsid w:val="00BA191C"/>
    <w:rsid w:val="00BA2FE8"/>
    <w:rsid w:val="00BA3C6E"/>
    <w:rsid w:val="00BA400A"/>
    <w:rsid w:val="00BA4BD8"/>
    <w:rsid w:val="00BA4DC1"/>
    <w:rsid w:val="00BA5B5E"/>
    <w:rsid w:val="00BA66A5"/>
    <w:rsid w:val="00BA6755"/>
    <w:rsid w:val="00BA74E0"/>
    <w:rsid w:val="00BB0C8B"/>
    <w:rsid w:val="00BB2039"/>
    <w:rsid w:val="00BB248A"/>
    <w:rsid w:val="00BB27C5"/>
    <w:rsid w:val="00BB2C7E"/>
    <w:rsid w:val="00BB2CF4"/>
    <w:rsid w:val="00BB2E18"/>
    <w:rsid w:val="00BB396B"/>
    <w:rsid w:val="00BB3E70"/>
    <w:rsid w:val="00BB474B"/>
    <w:rsid w:val="00BB4DFF"/>
    <w:rsid w:val="00BB57ED"/>
    <w:rsid w:val="00BB69CC"/>
    <w:rsid w:val="00BB7956"/>
    <w:rsid w:val="00BB7C14"/>
    <w:rsid w:val="00BC0D56"/>
    <w:rsid w:val="00BC1E78"/>
    <w:rsid w:val="00BC3981"/>
    <w:rsid w:val="00BC3AB3"/>
    <w:rsid w:val="00BC3FEB"/>
    <w:rsid w:val="00BC45C2"/>
    <w:rsid w:val="00BC5976"/>
    <w:rsid w:val="00BC5A7D"/>
    <w:rsid w:val="00BC62CD"/>
    <w:rsid w:val="00BC7FAD"/>
    <w:rsid w:val="00BD0341"/>
    <w:rsid w:val="00BD0AA1"/>
    <w:rsid w:val="00BD2AAA"/>
    <w:rsid w:val="00BD2BF7"/>
    <w:rsid w:val="00BD3659"/>
    <w:rsid w:val="00BD388B"/>
    <w:rsid w:val="00BD52DD"/>
    <w:rsid w:val="00BD636F"/>
    <w:rsid w:val="00BD6512"/>
    <w:rsid w:val="00BD6A08"/>
    <w:rsid w:val="00BD7358"/>
    <w:rsid w:val="00BE0036"/>
    <w:rsid w:val="00BE00F3"/>
    <w:rsid w:val="00BE0120"/>
    <w:rsid w:val="00BE02DC"/>
    <w:rsid w:val="00BE14D6"/>
    <w:rsid w:val="00BE2D5F"/>
    <w:rsid w:val="00BE3263"/>
    <w:rsid w:val="00BE3F61"/>
    <w:rsid w:val="00BE4E0E"/>
    <w:rsid w:val="00BE50A2"/>
    <w:rsid w:val="00BE5CD7"/>
    <w:rsid w:val="00BE6062"/>
    <w:rsid w:val="00BE694C"/>
    <w:rsid w:val="00BE725F"/>
    <w:rsid w:val="00BE7FAD"/>
    <w:rsid w:val="00BF1E83"/>
    <w:rsid w:val="00BF3635"/>
    <w:rsid w:val="00BF36B1"/>
    <w:rsid w:val="00BF4DA0"/>
    <w:rsid w:val="00BF5296"/>
    <w:rsid w:val="00BF646C"/>
    <w:rsid w:val="00BF7268"/>
    <w:rsid w:val="00BF7320"/>
    <w:rsid w:val="00C003AC"/>
    <w:rsid w:val="00C0048E"/>
    <w:rsid w:val="00C00D7E"/>
    <w:rsid w:val="00C01B32"/>
    <w:rsid w:val="00C01FAF"/>
    <w:rsid w:val="00C02501"/>
    <w:rsid w:val="00C02F52"/>
    <w:rsid w:val="00C0360F"/>
    <w:rsid w:val="00C04BF2"/>
    <w:rsid w:val="00C050B4"/>
    <w:rsid w:val="00C063F4"/>
    <w:rsid w:val="00C0668B"/>
    <w:rsid w:val="00C06B8E"/>
    <w:rsid w:val="00C06F59"/>
    <w:rsid w:val="00C07257"/>
    <w:rsid w:val="00C10CAE"/>
    <w:rsid w:val="00C1155A"/>
    <w:rsid w:val="00C11C8D"/>
    <w:rsid w:val="00C12602"/>
    <w:rsid w:val="00C1286F"/>
    <w:rsid w:val="00C12D80"/>
    <w:rsid w:val="00C1327F"/>
    <w:rsid w:val="00C135D9"/>
    <w:rsid w:val="00C13CDC"/>
    <w:rsid w:val="00C14505"/>
    <w:rsid w:val="00C151AF"/>
    <w:rsid w:val="00C15871"/>
    <w:rsid w:val="00C16122"/>
    <w:rsid w:val="00C1638C"/>
    <w:rsid w:val="00C16E3A"/>
    <w:rsid w:val="00C17233"/>
    <w:rsid w:val="00C17D7B"/>
    <w:rsid w:val="00C17F0F"/>
    <w:rsid w:val="00C20A46"/>
    <w:rsid w:val="00C24055"/>
    <w:rsid w:val="00C24198"/>
    <w:rsid w:val="00C2441B"/>
    <w:rsid w:val="00C2597D"/>
    <w:rsid w:val="00C2695F"/>
    <w:rsid w:val="00C269DE"/>
    <w:rsid w:val="00C26E6F"/>
    <w:rsid w:val="00C26F58"/>
    <w:rsid w:val="00C27668"/>
    <w:rsid w:val="00C30921"/>
    <w:rsid w:val="00C3192E"/>
    <w:rsid w:val="00C32EA8"/>
    <w:rsid w:val="00C332B0"/>
    <w:rsid w:val="00C333A4"/>
    <w:rsid w:val="00C3342E"/>
    <w:rsid w:val="00C33C93"/>
    <w:rsid w:val="00C33D49"/>
    <w:rsid w:val="00C33FF1"/>
    <w:rsid w:val="00C346DC"/>
    <w:rsid w:val="00C3471F"/>
    <w:rsid w:val="00C34851"/>
    <w:rsid w:val="00C35B75"/>
    <w:rsid w:val="00C36264"/>
    <w:rsid w:val="00C362DC"/>
    <w:rsid w:val="00C36AC9"/>
    <w:rsid w:val="00C37219"/>
    <w:rsid w:val="00C414D8"/>
    <w:rsid w:val="00C416BE"/>
    <w:rsid w:val="00C41EE0"/>
    <w:rsid w:val="00C421DE"/>
    <w:rsid w:val="00C42950"/>
    <w:rsid w:val="00C429CB"/>
    <w:rsid w:val="00C4360B"/>
    <w:rsid w:val="00C43C81"/>
    <w:rsid w:val="00C43D73"/>
    <w:rsid w:val="00C4534F"/>
    <w:rsid w:val="00C45608"/>
    <w:rsid w:val="00C45CBA"/>
    <w:rsid w:val="00C46C8C"/>
    <w:rsid w:val="00C504F3"/>
    <w:rsid w:val="00C510A0"/>
    <w:rsid w:val="00C52642"/>
    <w:rsid w:val="00C5344B"/>
    <w:rsid w:val="00C5429B"/>
    <w:rsid w:val="00C5473E"/>
    <w:rsid w:val="00C555B6"/>
    <w:rsid w:val="00C5733B"/>
    <w:rsid w:val="00C573B1"/>
    <w:rsid w:val="00C6067D"/>
    <w:rsid w:val="00C609A0"/>
    <w:rsid w:val="00C60B0F"/>
    <w:rsid w:val="00C61F85"/>
    <w:rsid w:val="00C620A1"/>
    <w:rsid w:val="00C6348F"/>
    <w:rsid w:val="00C63755"/>
    <w:rsid w:val="00C63E28"/>
    <w:rsid w:val="00C64301"/>
    <w:rsid w:val="00C6456A"/>
    <w:rsid w:val="00C64FC6"/>
    <w:rsid w:val="00C655AC"/>
    <w:rsid w:val="00C6579C"/>
    <w:rsid w:val="00C65C19"/>
    <w:rsid w:val="00C67735"/>
    <w:rsid w:val="00C7360F"/>
    <w:rsid w:val="00C74566"/>
    <w:rsid w:val="00C759CA"/>
    <w:rsid w:val="00C765CE"/>
    <w:rsid w:val="00C76AC8"/>
    <w:rsid w:val="00C80D02"/>
    <w:rsid w:val="00C813BB"/>
    <w:rsid w:val="00C81815"/>
    <w:rsid w:val="00C826AA"/>
    <w:rsid w:val="00C82A9D"/>
    <w:rsid w:val="00C83B56"/>
    <w:rsid w:val="00C848CC"/>
    <w:rsid w:val="00C84FA4"/>
    <w:rsid w:val="00C85812"/>
    <w:rsid w:val="00C867A0"/>
    <w:rsid w:val="00C87E3E"/>
    <w:rsid w:val="00C90F09"/>
    <w:rsid w:val="00C913ED"/>
    <w:rsid w:val="00C91AFE"/>
    <w:rsid w:val="00C934D2"/>
    <w:rsid w:val="00C94899"/>
    <w:rsid w:val="00C95058"/>
    <w:rsid w:val="00C9512C"/>
    <w:rsid w:val="00C95448"/>
    <w:rsid w:val="00C95C4C"/>
    <w:rsid w:val="00C96A10"/>
    <w:rsid w:val="00C96EFB"/>
    <w:rsid w:val="00C973BA"/>
    <w:rsid w:val="00C97A1F"/>
    <w:rsid w:val="00CA3396"/>
    <w:rsid w:val="00CA49B2"/>
    <w:rsid w:val="00CA4E9C"/>
    <w:rsid w:val="00CA5056"/>
    <w:rsid w:val="00CA51B6"/>
    <w:rsid w:val="00CA541F"/>
    <w:rsid w:val="00CA58F2"/>
    <w:rsid w:val="00CA634C"/>
    <w:rsid w:val="00CA6535"/>
    <w:rsid w:val="00CA6882"/>
    <w:rsid w:val="00CA6E28"/>
    <w:rsid w:val="00CB0830"/>
    <w:rsid w:val="00CB1D84"/>
    <w:rsid w:val="00CB2976"/>
    <w:rsid w:val="00CB4618"/>
    <w:rsid w:val="00CB586B"/>
    <w:rsid w:val="00CB714C"/>
    <w:rsid w:val="00CB7231"/>
    <w:rsid w:val="00CB7912"/>
    <w:rsid w:val="00CC037C"/>
    <w:rsid w:val="00CC0389"/>
    <w:rsid w:val="00CC03E7"/>
    <w:rsid w:val="00CC0446"/>
    <w:rsid w:val="00CC0CB5"/>
    <w:rsid w:val="00CC1760"/>
    <w:rsid w:val="00CC2922"/>
    <w:rsid w:val="00CC2DED"/>
    <w:rsid w:val="00CC3252"/>
    <w:rsid w:val="00CC5569"/>
    <w:rsid w:val="00CC55DE"/>
    <w:rsid w:val="00CC6D7A"/>
    <w:rsid w:val="00CC724D"/>
    <w:rsid w:val="00CC7A8B"/>
    <w:rsid w:val="00CD03AA"/>
    <w:rsid w:val="00CD072B"/>
    <w:rsid w:val="00CD1821"/>
    <w:rsid w:val="00CD2717"/>
    <w:rsid w:val="00CD2750"/>
    <w:rsid w:val="00CD2A95"/>
    <w:rsid w:val="00CD3245"/>
    <w:rsid w:val="00CD367B"/>
    <w:rsid w:val="00CD3827"/>
    <w:rsid w:val="00CD3CE4"/>
    <w:rsid w:val="00CD419A"/>
    <w:rsid w:val="00CD4F2B"/>
    <w:rsid w:val="00CD5217"/>
    <w:rsid w:val="00CD5682"/>
    <w:rsid w:val="00CD676F"/>
    <w:rsid w:val="00CD6EE0"/>
    <w:rsid w:val="00CD6F4B"/>
    <w:rsid w:val="00CE061B"/>
    <w:rsid w:val="00CE190A"/>
    <w:rsid w:val="00CE2198"/>
    <w:rsid w:val="00CE2218"/>
    <w:rsid w:val="00CE226B"/>
    <w:rsid w:val="00CE2A66"/>
    <w:rsid w:val="00CE2D80"/>
    <w:rsid w:val="00CE31E8"/>
    <w:rsid w:val="00CE4553"/>
    <w:rsid w:val="00CE4D45"/>
    <w:rsid w:val="00CE5143"/>
    <w:rsid w:val="00CE5267"/>
    <w:rsid w:val="00CE553E"/>
    <w:rsid w:val="00CE6E32"/>
    <w:rsid w:val="00CE741B"/>
    <w:rsid w:val="00CF08E7"/>
    <w:rsid w:val="00CF0980"/>
    <w:rsid w:val="00CF0E16"/>
    <w:rsid w:val="00CF2561"/>
    <w:rsid w:val="00CF28C1"/>
    <w:rsid w:val="00CF2A42"/>
    <w:rsid w:val="00CF2AF9"/>
    <w:rsid w:val="00CF2F68"/>
    <w:rsid w:val="00CF2F69"/>
    <w:rsid w:val="00CF354F"/>
    <w:rsid w:val="00CF3837"/>
    <w:rsid w:val="00CF3C8C"/>
    <w:rsid w:val="00CF481B"/>
    <w:rsid w:val="00CF5C2B"/>
    <w:rsid w:val="00CF5D65"/>
    <w:rsid w:val="00CF69EC"/>
    <w:rsid w:val="00CF6E65"/>
    <w:rsid w:val="00CF6EAE"/>
    <w:rsid w:val="00CF7064"/>
    <w:rsid w:val="00CF70C6"/>
    <w:rsid w:val="00CF7A2F"/>
    <w:rsid w:val="00D0057D"/>
    <w:rsid w:val="00D015C4"/>
    <w:rsid w:val="00D0254B"/>
    <w:rsid w:val="00D02567"/>
    <w:rsid w:val="00D026AF"/>
    <w:rsid w:val="00D02A4D"/>
    <w:rsid w:val="00D03BD5"/>
    <w:rsid w:val="00D051FF"/>
    <w:rsid w:val="00D06634"/>
    <w:rsid w:val="00D06C87"/>
    <w:rsid w:val="00D10A71"/>
    <w:rsid w:val="00D10BD5"/>
    <w:rsid w:val="00D11787"/>
    <w:rsid w:val="00D12159"/>
    <w:rsid w:val="00D130F3"/>
    <w:rsid w:val="00D1471F"/>
    <w:rsid w:val="00D14E04"/>
    <w:rsid w:val="00D156AA"/>
    <w:rsid w:val="00D15BE7"/>
    <w:rsid w:val="00D15C40"/>
    <w:rsid w:val="00D163A3"/>
    <w:rsid w:val="00D16AB9"/>
    <w:rsid w:val="00D219F1"/>
    <w:rsid w:val="00D23668"/>
    <w:rsid w:val="00D236DD"/>
    <w:rsid w:val="00D25B2D"/>
    <w:rsid w:val="00D25CA0"/>
    <w:rsid w:val="00D2782D"/>
    <w:rsid w:val="00D30DA7"/>
    <w:rsid w:val="00D319F0"/>
    <w:rsid w:val="00D31A3B"/>
    <w:rsid w:val="00D32B55"/>
    <w:rsid w:val="00D32C08"/>
    <w:rsid w:val="00D34057"/>
    <w:rsid w:val="00D34271"/>
    <w:rsid w:val="00D34C35"/>
    <w:rsid w:val="00D34F94"/>
    <w:rsid w:val="00D35842"/>
    <w:rsid w:val="00D35A5C"/>
    <w:rsid w:val="00D35E7E"/>
    <w:rsid w:val="00D361A2"/>
    <w:rsid w:val="00D36D68"/>
    <w:rsid w:val="00D36DF9"/>
    <w:rsid w:val="00D37288"/>
    <w:rsid w:val="00D40248"/>
    <w:rsid w:val="00D40DFE"/>
    <w:rsid w:val="00D41B2C"/>
    <w:rsid w:val="00D41D8A"/>
    <w:rsid w:val="00D422FA"/>
    <w:rsid w:val="00D42492"/>
    <w:rsid w:val="00D42D48"/>
    <w:rsid w:val="00D43608"/>
    <w:rsid w:val="00D43D62"/>
    <w:rsid w:val="00D45632"/>
    <w:rsid w:val="00D46136"/>
    <w:rsid w:val="00D46294"/>
    <w:rsid w:val="00D46B7A"/>
    <w:rsid w:val="00D46DDE"/>
    <w:rsid w:val="00D471F2"/>
    <w:rsid w:val="00D47606"/>
    <w:rsid w:val="00D50A44"/>
    <w:rsid w:val="00D514EB"/>
    <w:rsid w:val="00D52159"/>
    <w:rsid w:val="00D523AA"/>
    <w:rsid w:val="00D52509"/>
    <w:rsid w:val="00D538E3"/>
    <w:rsid w:val="00D53A7F"/>
    <w:rsid w:val="00D53B2A"/>
    <w:rsid w:val="00D55248"/>
    <w:rsid w:val="00D5528C"/>
    <w:rsid w:val="00D552FD"/>
    <w:rsid w:val="00D56FDF"/>
    <w:rsid w:val="00D6009E"/>
    <w:rsid w:val="00D61061"/>
    <w:rsid w:val="00D6124A"/>
    <w:rsid w:val="00D6230C"/>
    <w:rsid w:val="00D62A9C"/>
    <w:rsid w:val="00D6459C"/>
    <w:rsid w:val="00D64955"/>
    <w:rsid w:val="00D659E5"/>
    <w:rsid w:val="00D66836"/>
    <w:rsid w:val="00D669C3"/>
    <w:rsid w:val="00D671B2"/>
    <w:rsid w:val="00D67647"/>
    <w:rsid w:val="00D67D76"/>
    <w:rsid w:val="00D70092"/>
    <w:rsid w:val="00D70571"/>
    <w:rsid w:val="00D70967"/>
    <w:rsid w:val="00D71BF8"/>
    <w:rsid w:val="00D72121"/>
    <w:rsid w:val="00D727C6"/>
    <w:rsid w:val="00D73740"/>
    <w:rsid w:val="00D7477A"/>
    <w:rsid w:val="00D74B22"/>
    <w:rsid w:val="00D74F78"/>
    <w:rsid w:val="00D74FB8"/>
    <w:rsid w:val="00D75FB8"/>
    <w:rsid w:val="00D764F7"/>
    <w:rsid w:val="00D80FE3"/>
    <w:rsid w:val="00D817DF"/>
    <w:rsid w:val="00D82055"/>
    <w:rsid w:val="00D856CB"/>
    <w:rsid w:val="00D86C14"/>
    <w:rsid w:val="00D904FD"/>
    <w:rsid w:val="00D90D9A"/>
    <w:rsid w:val="00D91C89"/>
    <w:rsid w:val="00D924A3"/>
    <w:rsid w:val="00D924F1"/>
    <w:rsid w:val="00D947B9"/>
    <w:rsid w:val="00D94AB6"/>
    <w:rsid w:val="00D95414"/>
    <w:rsid w:val="00D978D0"/>
    <w:rsid w:val="00DA05A8"/>
    <w:rsid w:val="00DA09B6"/>
    <w:rsid w:val="00DA0F0F"/>
    <w:rsid w:val="00DA217F"/>
    <w:rsid w:val="00DA2408"/>
    <w:rsid w:val="00DA2440"/>
    <w:rsid w:val="00DA2B62"/>
    <w:rsid w:val="00DA2D33"/>
    <w:rsid w:val="00DA34F1"/>
    <w:rsid w:val="00DA5331"/>
    <w:rsid w:val="00DA576A"/>
    <w:rsid w:val="00DA59BD"/>
    <w:rsid w:val="00DA5DC4"/>
    <w:rsid w:val="00DA6A23"/>
    <w:rsid w:val="00DA6A82"/>
    <w:rsid w:val="00DA735C"/>
    <w:rsid w:val="00DB1132"/>
    <w:rsid w:val="00DB1293"/>
    <w:rsid w:val="00DB1C6D"/>
    <w:rsid w:val="00DB41AB"/>
    <w:rsid w:val="00DB4439"/>
    <w:rsid w:val="00DB5AF8"/>
    <w:rsid w:val="00DB64D0"/>
    <w:rsid w:val="00DB78A4"/>
    <w:rsid w:val="00DB7A6D"/>
    <w:rsid w:val="00DC0A59"/>
    <w:rsid w:val="00DC0A95"/>
    <w:rsid w:val="00DC182E"/>
    <w:rsid w:val="00DC1B1D"/>
    <w:rsid w:val="00DC1B74"/>
    <w:rsid w:val="00DC20E1"/>
    <w:rsid w:val="00DC295E"/>
    <w:rsid w:val="00DC2C9A"/>
    <w:rsid w:val="00DC3406"/>
    <w:rsid w:val="00DC419D"/>
    <w:rsid w:val="00DC4493"/>
    <w:rsid w:val="00DC640F"/>
    <w:rsid w:val="00DC6447"/>
    <w:rsid w:val="00DC6E3B"/>
    <w:rsid w:val="00DC7F68"/>
    <w:rsid w:val="00DD07D6"/>
    <w:rsid w:val="00DD2EE7"/>
    <w:rsid w:val="00DD5B8B"/>
    <w:rsid w:val="00DD6F7B"/>
    <w:rsid w:val="00DD7B94"/>
    <w:rsid w:val="00DD7E9E"/>
    <w:rsid w:val="00DD7F94"/>
    <w:rsid w:val="00DE039A"/>
    <w:rsid w:val="00DE0720"/>
    <w:rsid w:val="00DE0F55"/>
    <w:rsid w:val="00DE126A"/>
    <w:rsid w:val="00DE1444"/>
    <w:rsid w:val="00DE1A71"/>
    <w:rsid w:val="00DE1E01"/>
    <w:rsid w:val="00DE2212"/>
    <w:rsid w:val="00DE29AB"/>
    <w:rsid w:val="00DE2E2D"/>
    <w:rsid w:val="00DE56DC"/>
    <w:rsid w:val="00DF10DE"/>
    <w:rsid w:val="00DF1F17"/>
    <w:rsid w:val="00DF21A6"/>
    <w:rsid w:val="00DF23AA"/>
    <w:rsid w:val="00DF2AF9"/>
    <w:rsid w:val="00DF34FE"/>
    <w:rsid w:val="00DF505B"/>
    <w:rsid w:val="00DF595C"/>
    <w:rsid w:val="00DF629E"/>
    <w:rsid w:val="00DF6486"/>
    <w:rsid w:val="00DF6BB5"/>
    <w:rsid w:val="00DF79CF"/>
    <w:rsid w:val="00E0001F"/>
    <w:rsid w:val="00E011A3"/>
    <w:rsid w:val="00E01701"/>
    <w:rsid w:val="00E01802"/>
    <w:rsid w:val="00E01A36"/>
    <w:rsid w:val="00E02B1A"/>
    <w:rsid w:val="00E0419A"/>
    <w:rsid w:val="00E04213"/>
    <w:rsid w:val="00E04DDF"/>
    <w:rsid w:val="00E04EBF"/>
    <w:rsid w:val="00E052C3"/>
    <w:rsid w:val="00E06A9D"/>
    <w:rsid w:val="00E07DF4"/>
    <w:rsid w:val="00E103AA"/>
    <w:rsid w:val="00E10F62"/>
    <w:rsid w:val="00E11DBA"/>
    <w:rsid w:val="00E1208C"/>
    <w:rsid w:val="00E154BF"/>
    <w:rsid w:val="00E15716"/>
    <w:rsid w:val="00E16146"/>
    <w:rsid w:val="00E16542"/>
    <w:rsid w:val="00E17302"/>
    <w:rsid w:val="00E17CD2"/>
    <w:rsid w:val="00E2004F"/>
    <w:rsid w:val="00E20A77"/>
    <w:rsid w:val="00E2111C"/>
    <w:rsid w:val="00E215BD"/>
    <w:rsid w:val="00E21B6F"/>
    <w:rsid w:val="00E231C3"/>
    <w:rsid w:val="00E239F4"/>
    <w:rsid w:val="00E23DFC"/>
    <w:rsid w:val="00E24403"/>
    <w:rsid w:val="00E2585E"/>
    <w:rsid w:val="00E25AD2"/>
    <w:rsid w:val="00E2689A"/>
    <w:rsid w:val="00E27087"/>
    <w:rsid w:val="00E27327"/>
    <w:rsid w:val="00E27D59"/>
    <w:rsid w:val="00E3006B"/>
    <w:rsid w:val="00E307ED"/>
    <w:rsid w:val="00E31498"/>
    <w:rsid w:val="00E31A2F"/>
    <w:rsid w:val="00E321B8"/>
    <w:rsid w:val="00E329C7"/>
    <w:rsid w:val="00E33120"/>
    <w:rsid w:val="00E33764"/>
    <w:rsid w:val="00E33E59"/>
    <w:rsid w:val="00E34504"/>
    <w:rsid w:val="00E35365"/>
    <w:rsid w:val="00E35737"/>
    <w:rsid w:val="00E35A2A"/>
    <w:rsid w:val="00E36DBC"/>
    <w:rsid w:val="00E36F60"/>
    <w:rsid w:val="00E377AA"/>
    <w:rsid w:val="00E37B1B"/>
    <w:rsid w:val="00E41C3C"/>
    <w:rsid w:val="00E42B67"/>
    <w:rsid w:val="00E43C33"/>
    <w:rsid w:val="00E44086"/>
    <w:rsid w:val="00E44B7E"/>
    <w:rsid w:val="00E456ED"/>
    <w:rsid w:val="00E478CC"/>
    <w:rsid w:val="00E5030A"/>
    <w:rsid w:val="00E5079B"/>
    <w:rsid w:val="00E509DD"/>
    <w:rsid w:val="00E532F4"/>
    <w:rsid w:val="00E537F7"/>
    <w:rsid w:val="00E5501B"/>
    <w:rsid w:val="00E5538D"/>
    <w:rsid w:val="00E5558E"/>
    <w:rsid w:val="00E56A77"/>
    <w:rsid w:val="00E56C6F"/>
    <w:rsid w:val="00E60169"/>
    <w:rsid w:val="00E601F8"/>
    <w:rsid w:val="00E610AE"/>
    <w:rsid w:val="00E61D3A"/>
    <w:rsid w:val="00E61F00"/>
    <w:rsid w:val="00E62197"/>
    <w:rsid w:val="00E62B25"/>
    <w:rsid w:val="00E631B7"/>
    <w:rsid w:val="00E6412F"/>
    <w:rsid w:val="00E645E2"/>
    <w:rsid w:val="00E661C4"/>
    <w:rsid w:val="00E6624C"/>
    <w:rsid w:val="00E6716C"/>
    <w:rsid w:val="00E70868"/>
    <w:rsid w:val="00E70D73"/>
    <w:rsid w:val="00E71229"/>
    <w:rsid w:val="00E7481F"/>
    <w:rsid w:val="00E74D23"/>
    <w:rsid w:val="00E765D7"/>
    <w:rsid w:val="00E76B30"/>
    <w:rsid w:val="00E778EA"/>
    <w:rsid w:val="00E77A10"/>
    <w:rsid w:val="00E77AFC"/>
    <w:rsid w:val="00E77BD2"/>
    <w:rsid w:val="00E77EE0"/>
    <w:rsid w:val="00E80B34"/>
    <w:rsid w:val="00E8158C"/>
    <w:rsid w:val="00E817C4"/>
    <w:rsid w:val="00E81C39"/>
    <w:rsid w:val="00E81C5C"/>
    <w:rsid w:val="00E82263"/>
    <w:rsid w:val="00E83169"/>
    <w:rsid w:val="00E83B09"/>
    <w:rsid w:val="00E848E6"/>
    <w:rsid w:val="00E84986"/>
    <w:rsid w:val="00E851B3"/>
    <w:rsid w:val="00E8583D"/>
    <w:rsid w:val="00E869E3"/>
    <w:rsid w:val="00E87151"/>
    <w:rsid w:val="00E87443"/>
    <w:rsid w:val="00E919E5"/>
    <w:rsid w:val="00E91A50"/>
    <w:rsid w:val="00E91FC9"/>
    <w:rsid w:val="00E9236A"/>
    <w:rsid w:val="00E924BF"/>
    <w:rsid w:val="00E9281E"/>
    <w:rsid w:val="00E92E9C"/>
    <w:rsid w:val="00E9311E"/>
    <w:rsid w:val="00E93D68"/>
    <w:rsid w:val="00E943F9"/>
    <w:rsid w:val="00E953DA"/>
    <w:rsid w:val="00E956FA"/>
    <w:rsid w:val="00E9586F"/>
    <w:rsid w:val="00E95A2B"/>
    <w:rsid w:val="00E95FC4"/>
    <w:rsid w:val="00EA0B48"/>
    <w:rsid w:val="00EA17D4"/>
    <w:rsid w:val="00EA1E35"/>
    <w:rsid w:val="00EA2FA0"/>
    <w:rsid w:val="00EA3566"/>
    <w:rsid w:val="00EA362A"/>
    <w:rsid w:val="00EA37AD"/>
    <w:rsid w:val="00EA383C"/>
    <w:rsid w:val="00EA3FC0"/>
    <w:rsid w:val="00EA3FD0"/>
    <w:rsid w:val="00EA481F"/>
    <w:rsid w:val="00EA5039"/>
    <w:rsid w:val="00EA57D6"/>
    <w:rsid w:val="00EA5F75"/>
    <w:rsid w:val="00EA60FC"/>
    <w:rsid w:val="00EA652B"/>
    <w:rsid w:val="00EA7697"/>
    <w:rsid w:val="00EA7785"/>
    <w:rsid w:val="00EA79BA"/>
    <w:rsid w:val="00EB2437"/>
    <w:rsid w:val="00EB2A32"/>
    <w:rsid w:val="00EB36F3"/>
    <w:rsid w:val="00EB464E"/>
    <w:rsid w:val="00EB4D07"/>
    <w:rsid w:val="00EB734B"/>
    <w:rsid w:val="00EB75F2"/>
    <w:rsid w:val="00EB7812"/>
    <w:rsid w:val="00EB7C7A"/>
    <w:rsid w:val="00EB7F5D"/>
    <w:rsid w:val="00EC0054"/>
    <w:rsid w:val="00EC0ADF"/>
    <w:rsid w:val="00EC1D71"/>
    <w:rsid w:val="00EC1FED"/>
    <w:rsid w:val="00EC209F"/>
    <w:rsid w:val="00EC261C"/>
    <w:rsid w:val="00EC270F"/>
    <w:rsid w:val="00EC2864"/>
    <w:rsid w:val="00EC2AC4"/>
    <w:rsid w:val="00EC41A3"/>
    <w:rsid w:val="00EC46FA"/>
    <w:rsid w:val="00EC5E6C"/>
    <w:rsid w:val="00EC715E"/>
    <w:rsid w:val="00EC7D9D"/>
    <w:rsid w:val="00ED0595"/>
    <w:rsid w:val="00ED132C"/>
    <w:rsid w:val="00ED1AD7"/>
    <w:rsid w:val="00ED26A8"/>
    <w:rsid w:val="00ED28E2"/>
    <w:rsid w:val="00ED2968"/>
    <w:rsid w:val="00ED2A00"/>
    <w:rsid w:val="00ED2BDE"/>
    <w:rsid w:val="00ED2D61"/>
    <w:rsid w:val="00ED30EA"/>
    <w:rsid w:val="00ED5FD4"/>
    <w:rsid w:val="00ED7ED1"/>
    <w:rsid w:val="00EE0314"/>
    <w:rsid w:val="00EE0D8B"/>
    <w:rsid w:val="00EE22F7"/>
    <w:rsid w:val="00EE2B2F"/>
    <w:rsid w:val="00EE31B4"/>
    <w:rsid w:val="00EE5099"/>
    <w:rsid w:val="00EE6D08"/>
    <w:rsid w:val="00EE7417"/>
    <w:rsid w:val="00EE7DDF"/>
    <w:rsid w:val="00EF08D3"/>
    <w:rsid w:val="00EF1105"/>
    <w:rsid w:val="00EF159E"/>
    <w:rsid w:val="00EF1920"/>
    <w:rsid w:val="00EF1D02"/>
    <w:rsid w:val="00EF2007"/>
    <w:rsid w:val="00EF2BA8"/>
    <w:rsid w:val="00EF3B00"/>
    <w:rsid w:val="00EF3E5F"/>
    <w:rsid w:val="00EF529F"/>
    <w:rsid w:val="00EF590A"/>
    <w:rsid w:val="00EF621D"/>
    <w:rsid w:val="00EF6369"/>
    <w:rsid w:val="00EF6449"/>
    <w:rsid w:val="00F002A3"/>
    <w:rsid w:val="00F00B90"/>
    <w:rsid w:val="00F00CC7"/>
    <w:rsid w:val="00F01718"/>
    <w:rsid w:val="00F02AE4"/>
    <w:rsid w:val="00F0359A"/>
    <w:rsid w:val="00F0577F"/>
    <w:rsid w:val="00F068EC"/>
    <w:rsid w:val="00F06AEF"/>
    <w:rsid w:val="00F06B5C"/>
    <w:rsid w:val="00F06F00"/>
    <w:rsid w:val="00F07051"/>
    <w:rsid w:val="00F07963"/>
    <w:rsid w:val="00F07DF8"/>
    <w:rsid w:val="00F07FF3"/>
    <w:rsid w:val="00F10645"/>
    <w:rsid w:val="00F107B8"/>
    <w:rsid w:val="00F10CE4"/>
    <w:rsid w:val="00F12D70"/>
    <w:rsid w:val="00F13224"/>
    <w:rsid w:val="00F1385B"/>
    <w:rsid w:val="00F13C8F"/>
    <w:rsid w:val="00F153B0"/>
    <w:rsid w:val="00F165C6"/>
    <w:rsid w:val="00F16BDC"/>
    <w:rsid w:val="00F17EF0"/>
    <w:rsid w:val="00F2185D"/>
    <w:rsid w:val="00F2190E"/>
    <w:rsid w:val="00F21BEF"/>
    <w:rsid w:val="00F2361E"/>
    <w:rsid w:val="00F242B2"/>
    <w:rsid w:val="00F243A7"/>
    <w:rsid w:val="00F24823"/>
    <w:rsid w:val="00F25083"/>
    <w:rsid w:val="00F25F80"/>
    <w:rsid w:val="00F26932"/>
    <w:rsid w:val="00F27008"/>
    <w:rsid w:val="00F27357"/>
    <w:rsid w:val="00F2768F"/>
    <w:rsid w:val="00F352D4"/>
    <w:rsid w:val="00F35D7E"/>
    <w:rsid w:val="00F37B48"/>
    <w:rsid w:val="00F4075A"/>
    <w:rsid w:val="00F409C8"/>
    <w:rsid w:val="00F411C5"/>
    <w:rsid w:val="00F4142C"/>
    <w:rsid w:val="00F41DD6"/>
    <w:rsid w:val="00F41DE8"/>
    <w:rsid w:val="00F4265B"/>
    <w:rsid w:val="00F42CC1"/>
    <w:rsid w:val="00F42FC2"/>
    <w:rsid w:val="00F43A46"/>
    <w:rsid w:val="00F43AD9"/>
    <w:rsid w:val="00F44030"/>
    <w:rsid w:val="00F44EC2"/>
    <w:rsid w:val="00F46091"/>
    <w:rsid w:val="00F46608"/>
    <w:rsid w:val="00F5098C"/>
    <w:rsid w:val="00F50EAB"/>
    <w:rsid w:val="00F5190B"/>
    <w:rsid w:val="00F522E3"/>
    <w:rsid w:val="00F52538"/>
    <w:rsid w:val="00F52660"/>
    <w:rsid w:val="00F53B7C"/>
    <w:rsid w:val="00F5434E"/>
    <w:rsid w:val="00F54B1A"/>
    <w:rsid w:val="00F5746F"/>
    <w:rsid w:val="00F57819"/>
    <w:rsid w:val="00F60095"/>
    <w:rsid w:val="00F61141"/>
    <w:rsid w:val="00F61CE7"/>
    <w:rsid w:val="00F61EA8"/>
    <w:rsid w:val="00F63627"/>
    <w:rsid w:val="00F63668"/>
    <w:rsid w:val="00F63C1E"/>
    <w:rsid w:val="00F63FD1"/>
    <w:rsid w:val="00F6593A"/>
    <w:rsid w:val="00F65E6B"/>
    <w:rsid w:val="00F65EAB"/>
    <w:rsid w:val="00F678C8"/>
    <w:rsid w:val="00F7054A"/>
    <w:rsid w:val="00F70CD1"/>
    <w:rsid w:val="00F70EF9"/>
    <w:rsid w:val="00F711A3"/>
    <w:rsid w:val="00F72766"/>
    <w:rsid w:val="00F72A00"/>
    <w:rsid w:val="00F72E4A"/>
    <w:rsid w:val="00F7338D"/>
    <w:rsid w:val="00F73C1E"/>
    <w:rsid w:val="00F73D7F"/>
    <w:rsid w:val="00F74FA4"/>
    <w:rsid w:val="00F75BBA"/>
    <w:rsid w:val="00F75E1A"/>
    <w:rsid w:val="00F76979"/>
    <w:rsid w:val="00F76B7C"/>
    <w:rsid w:val="00F80A07"/>
    <w:rsid w:val="00F81068"/>
    <w:rsid w:val="00F81071"/>
    <w:rsid w:val="00F8247C"/>
    <w:rsid w:val="00F82904"/>
    <w:rsid w:val="00F848A5"/>
    <w:rsid w:val="00F85E92"/>
    <w:rsid w:val="00F86A41"/>
    <w:rsid w:val="00F87A2C"/>
    <w:rsid w:val="00F87DB4"/>
    <w:rsid w:val="00F90D28"/>
    <w:rsid w:val="00F91D3F"/>
    <w:rsid w:val="00F91DF6"/>
    <w:rsid w:val="00F91FC3"/>
    <w:rsid w:val="00F921A4"/>
    <w:rsid w:val="00F924ED"/>
    <w:rsid w:val="00F92802"/>
    <w:rsid w:val="00F942EF"/>
    <w:rsid w:val="00F943FD"/>
    <w:rsid w:val="00F94BD1"/>
    <w:rsid w:val="00F9574B"/>
    <w:rsid w:val="00F97186"/>
    <w:rsid w:val="00F97A42"/>
    <w:rsid w:val="00F97CA3"/>
    <w:rsid w:val="00FA088A"/>
    <w:rsid w:val="00FA0D52"/>
    <w:rsid w:val="00FA2F2C"/>
    <w:rsid w:val="00FA33D2"/>
    <w:rsid w:val="00FA38DD"/>
    <w:rsid w:val="00FA3D53"/>
    <w:rsid w:val="00FA45D9"/>
    <w:rsid w:val="00FA6A2B"/>
    <w:rsid w:val="00FB0843"/>
    <w:rsid w:val="00FB120D"/>
    <w:rsid w:val="00FB2073"/>
    <w:rsid w:val="00FB35C7"/>
    <w:rsid w:val="00FB3B4E"/>
    <w:rsid w:val="00FB3B8E"/>
    <w:rsid w:val="00FB3EBC"/>
    <w:rsid w:val="00FB47EF"/>
    <w:rsid w:val="00FB4EB9"/>
    <w:rsid w:val="00FB51DF"/>
    <w:rsid w:val="00FB55EB"/>
    <w:rsid w:val="00FB652F"/>
    <w:rsid w:val="00FB7991"/>
    <w:rsid w:val="00FB79EC"/>
    <w:rsid w:val="00FB7F20"/>
    <w:rsid w:val="00FC16EE"/>
    <w:rsid w:val="00FC304C"/>
    <w:rsid w:val="00FC426D"/>
    <w:rsid w:val="00FC4D6E"/>
    <w:rsid w:val="00FC620B"/>
    <w:rsid w:val="00FC66E3"/>
    <w:rsid w:val="00FC6D61"/>
    <w:rsid w:val="00FC7B6E"/>
    <w:rsid w:val="00FC7E8E"/>
    <w:rsid w:val="00FD0160"/>
    <w:rsid w:val="00FD0A6B"/>
    <w:rsid w:val="00FD13CC"/>
    <w:rsid w:val="00FD194A"/>
    <w:rsid w:val="00FD208F"/>
    <w:rsid w:val="00FD20E0"/>
    <w:rsid w:val="00FD26CE"/>
    <w:rsid w:val="00FD2FB1"/>
    <w:rsid w:val="00FD34DE"/>
    <w:rsid w:val="00FD45B9"/>
    <w:rsid w:val="00FD4E97"/>
    <w:rsid w:val="00FD51DB"/>
    <w:rsid w:val="00FD5276"/>
    <w:rsid w:val="00FD5754"/>
    <w:rsid w:val="00FD5D5B"/>
    <w:rsid w:val="00FD610B"/>
    <w:rsid w:val="00FD71B8"/>
    <w:rsid w:val="00FD730F"/>
    <w:rsid w:val="00FD77A8"/>
    <w:rsid w:val="00FE0A25"/>
    <w:rsid w:val="00FE0A9E"/>
    <w:rsid w:val="00FE1312"/>
    <w:rsid w:val="00FE16B8"/>
    <w:rsid w:val="00FE1BE9"/>
    <w:rsid w:val="00FE21BB"/>
    <w:rsid w:val="00FE2789"/>
    <w:rsid w:val="00FE41C7"/>
    <w:rsid w:val="00FE432C"/>
    <w:rsid w:val="00FE4428"/>
    <w:rsid w:val="00FE4F60"/>
    <w:rsid w:val="00FE5CA8"/>
    <w:rsid w:val="00FE6238"/>
    <w:rsid w:val="00FE79B7"/>
    <w:rsid w:val="00FF10CD"/>
    <w:rsid w:val="00FF1E49"/>
    <w:rsid w:val="00FF1F95"/>
    <w:rsid w:val="00FF3C17"/>
    <w:rsid w:val="00FF4A22"/>
    <w:rsid w:val="00FF5288"/>
    <w:rsid w:val="00FF6347"/>
    <w:rsid w:val="00FF648B"/>
    <w:rsid w:val="00FF65E1"/>
    <w:rsid w:val="00FF660B"/>
    <w:rsid w:val="00FF687D"/>
    <w:rsid w:val="00FF6F99"/>
    <w:rsid w:val="00FF721B"/>
    <w:rsid w:val="00FF7526"/>
    <w:rsid w:val="00FF7A55"/>
    <w:rsid w:val="00FF7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7EEF0"/>
  <w15:chartTrackingRefBased/>
  <w15:docId w15:val="{F5F886C5-1F98-4F7D-A613-D362F810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04A"/>
    <w:pPr>
      <w:spacing w:before="240" w:line="360" w:lineRule="auto"/>
      <w:jc w:val="both"/>
    </w:pPr>
    <w:rPr>
      <w:rFonts w:ascii="Montserrat" w:hAnsi="Montserrat"/>
    </w:rPr>
  </w:style>
  <w:style w:type="paragraph" w:styleId="Heading1">
    <w:name w:val="heading 1"/>
    <w:basedOn w:val="Title"/>
    <w:next w:val="Normal"/>
    <w:link w:val="Heading1Char"/>
    <w:uiPriority w:val="9"/>
    <w:qFormat/>
    <w:rsid w:val="00997EF8"/>
    <w:pPr>
      <w:keepNext/>
      <w:spacing w:before="480"/>
      <w:contextualSpacing w:val="0"/>
      <w:jc w:val="left"/>
      <w:outlineLvl w:val="0"/>
    </w:pPr>
  </w:style>
  <w:style w:type="paragraph" w:styleId="Heading2">
    <w:name w:val="heading 2"/>
    <w:basedOn w:val="Heading1"/>
    <w:next w:val="BodyText"/>
    <w:link w:val="Heading2Char"/>
    <w:uiPriority w:val="9"/>
    <w:unhideWhenUsed/>
    <w:qFormat/>
    <w:rsid w:val="009E11DB"/>
    <w:pPr>
      <w:spacing w:before="360"/>
      <w:jc w:val="both"/>
      <w:outlineLvl w:val="1"/>
    </w:pPr>
    <w:rPr>
      <w:b w:val="0"/>
      <w:bCs w:val="0"/>
      <w:u w:val="single"/>
    </w:rPr>
  </w:style>
  <w:style w:type="paragraph" w:styleId="Heading3">
    <w:name w:val="heading 3"/>
    <w:basedOn w:val="Heading2"/>
    <w:next w:val="Normal"/>
    <w:link w:val="Heading3Char"/>
    <w:uiPriority w:val="9"/>
    <w:unhideWhenUsed/>
    <w:qFormat/>
    <w:rsid w:val="00A376F4"/>
    <w:pPr>
      <w:outlineLvl w:val="2"/>
    </w:pPr>
    <w:rPr>
      <w:i/>
      <w:iCs/>
      <w:u w:val="none"/>
    </w:rPr>
  </w:style>
  <w:style w:type="paragraph" w:styleId="Heading4">
    <w:name w:val="heading 4"/>
    <w:basedOn w:val="Heading3"/>
    <w:next w:val="Normal"/>
    <w:link w:val="Heading4Char"/>
    <w:uiPriority w:val="9"/>
    <w:unhideWhenUsed/>
    <w:qFormat/>
    <w:rsid w:val="004B3C96"/>
    <w:pPr>
      <w:numPr>
        <w:numId w:val="20"/>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FF2"/>
    <w:pPr>
      <w:numPr>
        <w:numId w:val="17"/>
      </w:numPr>
      <w:spacing w:before="60"/>
      <w:ind w:left="714" w:hanging="357"/>
    </w:pPr>
  </w:style>
  <w:style w:type="paragraph" w:styleId="Header">
    <w:name w:val="header"/>
    <w:basedOn w:val="Normal"/>
    <w:link w:val="HeaderChar"/>
    <w:uiPriority w:val="99"/>
    <w:unhideWhenUsed/>
    <w:rsid w:val="005E1CF4"/>
    <w:pPr>
      <w:tabs>
        <w:tab w:val="center" w:pos="4513"/>
        <w:tab w:val="right" w:pos="9026"/>
      </w:tabs>
    </w:pPr>
  </w:style>
  <w:style w:type="character" w:customStyle="1" w:styleId="HeaderChar">
    <w:name w:val="Header Char"/>
    <w:basedOn w:val="DefaultParagraphFont"/>
    <w:link w:val="Header"/>
    <w:uiPriority w:val="99"/>
    <w:rsid w:val="005E1CF4"/>
  </w:style>
  <w:style w:type="paragraph" w:styleId="Footer">
    <w:name w:val="footer"/>
    <w:basedOn w:val="Normal"/>
    <w:link w:val="FooterChar"/>
    <w:uiPriority w:val="99"/>
    <w:unhideWhenUsed/>
    <w:rsid w:val="00052AC1"/>
    <w:pPr>
      <w:tabs>
        <w:tab w:val="center" w:pos="4513"/>
        <w:tab w:val="right" w:pos="9026"/>
      </w:tabs>
      <w:spacing w:line="240" w:lineRule="auto"/>
      <w:contextualSpacing/>
    </w:pPr>
  </w:style>
  <w:style w:type="character" w:customStyle="1" w:styleId="FooterChar">
    <w:name w:val="Footer Char"/>
    <w:basedOn w:val="DefaultParagraphFont"/>
    <w:link w:val="Footer"/>
    <w:uiPriority w:val="99"/>
    <w:rsid w:val="00052AC1"/>
    <w:rPr>
      <w:rFonts w:ascii="Montserrat" w:hAnsi="Montserrat"/>
    </w:rPr>
  </w:style>
  <w:style w:type="character" w:styleId="Hyperlink">
    <w:name w:val="Hyperlink"/>
    <w:basedOn w:val="DefaultParagraphFont"/>
    <w:uiPriority w:val="99"/>
    <w:unhideWhenUsed/>
    <w:rsid w:val="00D514EB"/>
    <w:rPr>
      <w:color w:val="0563C1" w:themeColor="hyperlink"/>
      <w:u w:val="single"/>
    </w:rPr>
  </w:style>
  <w:style w:type="character" w:styleId="UnresolvedMention">
    <w:name w:val="Unresolved Mention"/>
    <w:basedOn w:val="DefaultParagraphFont"/>
    <w:uiPriority w:val="99"/>
    <w:semiHidden/>
    <w:unhideWhenUsed/>
    <w:rsid w:val="00D514EB"/>
    <w:rPr>
      <w:color w:val="605E5C"/>
      <w:shd w:val="clear" w:color="auto" w:fill="E1DFDD"/>
    </w:rPr>
  </w:style>
  <w:style w:type="character" w:styleId="FollowedHyperlink">
    <w:name w:val="FollowedHyperlink"/>
    <w:basedOn w:val="DefaultParagraphFont"/>
    <w:uiPriority w:val="99"/>
    <w:semiHidden/>
    <w:unhideWhenUsed/>
    <w:rsid w:val="00705533"/>
    <w:rPr>
      <w:color w:val="954F72" w:themeColor="followedHyperlink"/>
      <w:u w:val="single"/>
    </w:rPr>
  </w:style>
  <w:style w:type="paragraph" w:styleId="BalloonText">
    <w:name w:val="Balloon Text"/>
    <w:basedOn w:val="Normal"/>
    <w:link w:val="BalloonTextChar"/>
    <w:uiPriority w:val="99"/>
    <w:semiHidden/>
    <w:unhideWhenUsed/>
    <w:rsid w:val="007625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5F8"/>
    <w:rPr>
      <w:rFonts w:ascii="Segoe UI" w:hAnsi="Segoe UI" w:cs="Segoe UI"/>
      <w:sz w:val="18"/>
      <w:szCs w:val="18"/>
    </w:rPr>
  </w:style>
  <w:style w:type="character" w:styleId="CommentReference">
    <w:name w:val="annotation reference"/>
    <w:basedOn w:val="DefaultParagraphFont"/>
    <w:uiPriority w:val="99"/>
    <w:semiHidden/>
    <w:unhideWhenUsed/>
    <w:rsid w:val="00534777"/>
    <w:rPr>
      <w:sz w:val="16"/>
      <w:szCs w:val="16"/>
    </w:rPr>
  </w:style>
  <w:style w:type="paragraph" w:styleId="CommentText">
    <w:name w:val="annotation text"/>
    <w:basedOn w:val="Normal"/>
    <w:link w:val="CommentTextChar"/>
    <w:uiPriority w:val="99"/>
    <w:unhideWhenUsed/>
    <w:rsid w:val="00534777"/>
    <w:rPr>
      <w:sz w:val="20"/>
      <w:szCs w:val="20"/>
    </w:rPr>
  </w:style>
  <w:style w:type="character" w:customStyle="1" w:styleId="CommentTextChar">
    <w:name w:val="Comment Text Char"/>
    <w:basedOn w:val="DefaultParagraphFont"/>
    <w:link w:val="CommentText"/>
    <w:uiPriority w:val="99"/>
    <w:rsid w:val="00534777"/>
    <w:rPr>
      <w:sz w:val="20"/>
      <w:szCs w:val="20"/>
    </w:rPr>
  </w:style>
  <w:style w:type="paragraph" w:styleId="CommentSubject">
    <w:name w:val="annotation subject"/>
    <w:basedOn w:val="CommentText"/>
    <w:next w:val="CommentText"/>
    <w:link w:val="CommentSubjectChar"/>
    <w:uiPriority w:val="99"/>
    <w:semiHidden/>
    <w:unhideWhenUsed/>
    <w:rsid w:val="00534777"/>
    <w:rPr>
      <w:b/>
      <w:bCs/>
    </w:rPr>
  </w:style>
  <w:style w:type="character" w:customStyle="1" w:styleId="CommentSubjectChar">
    <w:name w:val="Comment Subject Char"/>
    <w:basedOn w:val="CommentTextChar"/>
    <w:link w:val="CommentSubject"/>
    <w:uiPriority w:val="99"/>
    <w:semiHidden/>
    <w:rsid w:val="00534777"/>
    <w:rPr>
      <w:b/>
      <w:bCs/>
      <w:sz w:val="20"/>
      <w:szCs w:val="20"/>
    </w:rPr>
  </w:style>
  <w:style w:type="paragraph" w:styleId="Revision">
    <w:name w:val="Revision"/>
    <w:hidden/>
    <w:uiPriority w:val="99"/>
    <w:semiHidden/>
    <w:rsid w:val="00304791"/>
  </w:style>
  <w:style w:type="paragraph" w:styleId="FootnoteText">
    <w:name w:val="footnote text"/>
    <w:basedOn w:val="Normal"/>
    <w:link w:val="FootnoteTextChar"/>
    <w:uiPriority w:val="99"/>
    <w:semiHidden/>
    <w:unhideWhenUsed/>
    <w:rsid w:val="006F5900"/>
    <w:pPr>
      <w:spacing w:before="80" w:line="240" w:lineRule="auto"/>
    </w:pPr>
    <w:rPr>
      <w:sz w:val="20"/>
      <w:szCs w:val="20"/>
    </w:rPr>
  </w:style>
  <w:style w:type="character" w:customStyle="1" w:styleId="FootnoteTextChar">
    <w:name w:val="Footnote Text Char"/>
    <w:basedOn w:val="DefaultParagraphFont"/>
    <w:link w:val="FootnoteText"/>
    <w:uiPriority w:val="99"/>
    <w:semiHidden/>
    <w:rsid w:val="006F5900"/>
    <w:rPr>
      <w:rFonts w:ascii="Montserrat" w:hAnsi="Montserrat"/>
      <w:sz w:val="20"/>
      <w:szCs w:val="20"/>
    </w:rPr>
  </w:style>
  <w:style w:type="character" w:styleId="FootnoteReference">
    <w:name w:val="footnote reference"/>
    <w:basedOn w:val="DefaultParagraphFont"/>
    <w:uiPriority w:val="99"/>
    <w:semiHidden/>
    <w:unhideWhenUsed/>
    <w:rsid w:val="00F06F00"/>
    <w:rPr>
      <w:vertAlign w:val="superscript"/>
    </w:rPr>
  </w:style>
  <w:style w:type="paragraph" w:styleId="BodyText">
    <w:name w:val="Body Text"/>
    <w:basedOn w:val="ListParagraph"/>
    <w:link w:val="BodyTextChar"/>
    <w:uiPriority w:val="99"/>
    <w:unhideWhenUsed/>
    <w:rsid w:val="00670A07"/>
    <w:pPr>
      <w:numPr>
        <w:numId w:val="13"/>
      </w:numPr>
      <w:spacing w:before="240"/>
    </w:pPr>
  </w:style>
  <w:style w:type="character" w:customStyle="1" w:styleId="BodyTextChar">
    <w:name w:val="Body Text Char"/>
    <w:basedOn w:val="DefaultParagraphFont"/>
    <w:link w:val="BodyText"/>
    <w:uiPriority w:val="99"/>
    <w:rsid w:val="00670A07"/>
    <w:rPr>
      <w:rFonts w:ascii="Montserrat" w:hAnsi="Montserrat"/>
    </w:rPr>
  </w:style>
  <w:style w:type="paragraph" w:styleId="Date">
    <w:name w:val="Date"/>
    <w:basedOn w:val="Normal"/>
    <w:next w:val="Normal"/>
    <w:link w:val="DateChar"/>
    <w:uiPriority w:val="99"/>
    <w:unhideWhenUsed/>
    <w:rsid w:val="006D56CC"/>
    <w:pPr>
      <w:jc w:val="right"/>
    </w:pPr>
    <w:rPr>
      <w:noProof/>
    </w:rPr>
  </w:style>
  <w:style w:type="character" w:customStyle="1" w:styleId="DateChar">
    <w:name w:val="Date Char"/>
    <w:basedOn w:val="DefaultParagraphFont"/>
    <w:link w:val="Date"/>
    <w:uiPriority w:val="99"/>
    <w:rsid w:val="006D56CC"/>
    <w:rPr>
      <w:rFonts w:ascii="Montserrat" w:hAnsi="Montserrat"/>
      <w:noProof/>
    </w:rPr>
  </w:style>
  <w:style w:type="paragraph" w:customStyle="1" w:styleId="Address1">
    <w:name w:val="Address 1"/>
    <w:basedOn w:val="Normal"/>
    <w:qFormat/>
    <w:rsid w:val="004661A8"/>
    <w:pPr>
      <w:spacing w:line="240" w:lineRule="auto"/>
      <w:contextualSpacing/>
    </w:pPr>
  </w:style>
  <w:style w:type="paragraph" w:customStyle="1" w:styleId="Addressee">
    <w:name w:val="Addressee"/>
    <w:basedOn w:val="Address1"/>
    <w:qFormat/>
    <w:rsid w:val="004661A8"/>
    <w:pPr>
      <w:spacing w:before="480"/>
    </w:pPr>
  </w:style>
  <w:style w:type="paragraph" w:customStyle="1" w:styleId="Address2">
    <w:name w:val="Address 2"/>
    <w:basedOn w:val="Address1"/>
    <w:qFormat/>
    <w:rsid w:val="00C0668B"/>
  </w:style>
  <w:style w:type="paragraph" w:styleId="Title">
    <w:name w:val="Title"/>
    <w:basedOn w:val="Normal"/>
    <w:next w:val="Normal"/>
    <w:link w:val="TitleChar"/>
    <w:uiPriority w:val="10"/>
    <w:qFormat/>
    <w:rsid w:val="00842C5A"/>
    <w:pPr>
      <w:spacing w:before="360"/>
      <w:contextualSpacing/>
      <w:jc w:val="center"/>
    </w:pPr>
    <w:rPr>
      <w:b/>
      <w:bCs/>
    </w:rPr>
  </w:style>
  <w:style w:type="character" w:customStyle="1" w:styleId="TitleChar">
    <w:name w:val="Title Char"/>
    <w:basedOn w:val="DefaultParagraphFont"/>
    <w:link w:val="Title"/>
    <w:uiPriority w:val="10"/>
    <w:rsid w:val="00842C5A"/>
    <w:rPr>
      <w:rFonts w:ascii="Montserrat" w:hAnsi="Montserrat"/>
      <w:b/>
      <w:bCs/>
    </w:rPr>
  </w:style>
  <w:style w:type="character" w:customStyle="1" w:styleId="Heading1Char">
    <w:name w:val="Heading 1 Char"/>
    <w:basedOn w:val="DefaultParagraphFont"/>
    <w:link w:val="Heading1"/>
    <w:uiPriority w:val="9"/>
    <w:rsid w:val="00997EF8"/>
    <w:rPr>
      <w:rFonts w:ascii="Montserrat" w:hAnsi="Montserrat"/>
      <w:b/>
      <w:bCs/>
    </w:rPr>
  </w:style>
  <w:style w:type="paragraph" w:styleId="BodyText2">
    <w:name w:val="Body Text 2"/>
    <w:basedOn w:val="ListParagraph"/>
    <w:link w:val="BodyText2Char"/>
    <w:uiPriority w:val="99"/>
    <w:unhideWhenUsed/>
    <w:rsid w:val="00A67FF2"/>
    <w:pPr>
      <w:numPr>
        <w:ilvl w:val="1"/>
        <w:numId w:val="13"/>
      </w:numPr>
    </w:pPr>
  </w:style>
  <w:style w:type="character" w:customStyle="1" w:styleId="BodyText2Char">
    <w:name w:val="Body Text 2 Char"/>
    <w:basedOn w:val="DefaultParagraphFont"/>
    <w:link w:val="BodyText2"/>
    <w:uiPriority w:val="99"/>
    <w:rsid w:val="00A67FF2"/>
    <w:rPr>
      <w:rFonts w:ascii="Montserrat" w:hAnsi="Montserrat"/>
    </w:rPr>
  </w:style>
  <w:style w:type="paragraph" w:styleId="Signature">
    <w:name w:val="Signature"/>
    <w:basedOn w:val="BodyText"/>
    <w:link w:val="SignatureChar"/>
    <w:uiPriority w:val="99"/>
    <w:unhideWhenUsed/>
    <w:rsid w:val="00E23DFC"/>
    <w:pPr>
      <w:numPr>
        <w:numId w:val="0"/>
      </w:numPr>
      <w:spacing w:before="720" w:line="480" w:lineRule="auto"/>
      <w:ind w:left="567" w:hanging="567"/>
      <w:contextualSpacing/>
      <w:jc w:val="right"/>
    </w:pPr>
    <w:rPr>
      <w:b/>
      <w:bCs/>
    </w:rPr>
  </w:style>
  <w:style w:type="character" w:customStyle="1" w:styleId="SignatureChar">
    <w:name w:val="Signature Char"/>
    <w:basedOn w:val="DefaultParagraphFont"/>
    <w:link w:val="Signature"/>
    <w:uiPriority w:val="99"/>
    <w:rsid w:val="00E23DFC"/>
    <w:rPr>
      <w:rFonts w:ascii="Montserrat" w:hAnsi="Montserrat"/>
      <w:b/>
      <w:bCs/>
    </w:rPr>
  </w:style>
  <w:style w:type="paragraph" w:styleId="Subtitle">
    <w:name w:val="Subtitle"/>
    <w:basedOn w:val="Heading1"/>
    <w:next w:val="Normal"/>
    <w:link w:val="SubtitleChar"/>
    <w:uiPriority w:val="11"/>
    <w:qFormat/>
    <w:rsid w:val="00E35A2A"/>
    <w:pPr>
      <w:spacing w:before="240" w:after="480"/>
    </w:pPr>
  </w:style>
  <w:style w:type="character" w:customStyle="1" w:styleId="SubtitleChar">
    <w:name w:val="Subtitle Char"/>
    <w:basedOn w:val="DefaultParagraphFont"/>
    <w:link w:val="Subtitle"/>
    <w:uiPriority w:val="11"/>
    <w:rsid w:val="00E35A2A"/>
    <w:rPr>
      <w:rFonts w:ascii="Montserrat" w:hAnsi="Montserrat"/>
      <w:b/>
      <w:bCs/>
    </w:rPr>
  </w:style>
  <w:style w:type="character" w:customStyle="1" w:styleId="Heading2Char">
    <w:name w:val="Heading 2 Char"/>
    <w:basedOn w:val="DefaultParagraphFont"/>
    <w:link w:val="Heading2"/>
    <w:uiPriority w:val="9"/>
    <w:rsid w:val="009E11DB"/>
    <w:rPr>
      <w:rFonts w:ascii="Montserrat" w:hAnsi="Montserrat"/>
      <w:u w:val="single"/>
    </w:rPr>
  </w:style>
  <w:style w:type="paragraph" w:customStyle="1" w:styleId="Signoff">
    <w:name w:val="Sign off"/>
    <w:basedOn w:val="Signature"/>
    <w:qFormat/>
    <w:rsid w:val="006D3059"/>
    <w:pPr>
      <w:keepNext/>
    </w:pPr>
    <w:rPr>
      <w:b w:val="0"/>
      <w:bCs w:val="0"/>
    </w:rPr>
  </w:style>
  <w:style w:type="character" w:styleId="Emphasis">
    <w:name w:val="Emphasis"/>
    <w:aliases w:val="Footer page number"/>
    <w:uiPriority w:val="20"/>
    <w:qFormat/>
    <w:rsid w:val="00A27393"/>
    <w:rPr>
      <w:sz w:val="24"/>
      <w:szCs w:val="20"/>
    </w:rPr>
  </w:style>
  <w:style w:type="paragraph" w:styleId="BodyTextFirstIndent">
    <w:name w:val="Body Text First Indent"/>
    <w:basedOn w:val="BodyText"/>
    <w:link w:val="BodyTextFirstIndentChar"/>
    <w:uiPriority w:val="99"/>
    <w:unhideWhenUsed/>
    <w:rsid w:val="00670BC4"/>
    <w:pPr>
      <w:numPr>
        <w:numId w:val="0"/>
      </w:numPr>
      <w:spacing w:before="120"/>
      <w:ind w:firstLine="357"/>
    </w:pPr>
  </w:style>
  <w:style w:type="character" w:customStyle="1" w:styleId="BodyTextFirstIndentChar">
    <w:name w:val="Body Text First Indent Char"/>
    <w:basedOn w:val="BodyTextChar"/>
    <w:link w:val="BodyTextFirstIndent"/>
    <w:uiPriority w:val="99"/>
    <w:rsid w:val="00670BC4"/>
    <w:rPr>
      <w:rFonts w:ascii="Montserrat" w:hAnsi="Montserrat"/>
    </w:rPr>
  </w:style>
  <w:style w:type="character" w:customStyle="1" w:styleId="Heading3Char">
    <w:name w:val="Heading 3 Char"/>
    <w:basedOn w:val="DefaultParagraphFont"/>
    <w:link w:val="Heading3"/>
    <w:uiPriority w:val="9"/>
    <w:rsid w:val="00A376F4"/>
    <w:rPr>
      <w:rFonts w:ascii="Montserrat" w:hAnsi="Montserrat"/>
      <w:i/>
      <w:iCs/>
    </w:rPr>
  </w:style>
  <w:style w:type="paragraph" w:styleId="TOCHeading">
    <w:name w:val="TOC Heading"/>
    <w:basedOn w:val="Heading1"/>
    <w:next w:val="Normal"/>
    <w:uiPriority w:val="39"/>
    <w:unhideWhenUsed/>
    <w:qFormat/>
    <w:rsid w:val="00EF1920"/>
    <w:pPr>
      <w:spacing w:before="240"/>
    </w:pPr>
  </w:style>
  <w:style w:type="paragraph" w:styleId="TOC1">
    <w:name w:val="toc 1"/>
    <w:basedOn w:val="Normal"/>
    <w:next w:val="Normal"/>
    <w:autoRedefine/>
    <w:uiPriority w:val="39"/>
    <w:unhideWhenUsed/>
    <w:rsid w:val="006C0FCB"/>
    <w:pPr>
      <w:tabs>
        <w:tab w:val="right" w:leader="dot" w:pos="9016"/>
      </w:tabs>
      <w:spacing w:before="60" w:line="300" w:lineRule="auto"/>
    </w:pPr>
    <w:rPr>
      <w:sz w:val="20"/>
    </w:rPr>
  </w:style>
  <w:style w:type="paragraph" w:styleId="TOC2">
    <w:name w:val="toc 2"/>
    <w:basedOn w:val="Normal"/>
    <w:next w:val="Normal"/>
    <w:autoRedefine/>
    <w:uiPriority w:val="39"/>
    <w:unhideWhenUsed/>
    <w:rsid w:val="002D3CAA"/>
    <w:pPr>
      <w:spacing w:before="30" w:line="240" w:lineRule="auto"/>
      <w:ind w:left="238"/>
    </w:pPr>
    <w:rPr>
      <w:sz w:val="18"/>
    </w:rPr>
  </w:style>
  <w:style w:type="paragraph" w:styleId="TOC3">
    <w:name w:val="toc 3"/>
    <w:basedOn w:val="Normal"/>
    <w:next w:val="Normal"/>
    <w:autoRedefine/>
    <w:uiPriority w:val="39"/>
    <w:unhideWhenUsed/>
    <w:rsid w:val="00690B34"/>
    <w:pPr>
      <w:spacing w:before="0" w:line="240" w:lineRule="auto"/>
      <w:ind w:left="482"/>
    </w:pPr>
    <w:rPr>
      <w:sz w:val="18"/>
    </w:rPr>
  </w:style>
  <w:style w:type="paragraph" w:styleId="BodyTextIndent">
    <w:name w:val="Body Text Indent"/>
    <w:basedOn w:val="BodyText"/>
    <w:link w:val="BodyTextIndentChar"/>
    <w:uiPriority w:val="99"/>
    <w:unhideWhenUsed/>
    <w:rsid w:val="008268A9"/>
    <w:pPr>
      <w:numPr>
        <w:numId w:val="0"/>
      </w:numPr>
      <w:spacing w:before="60"/>
      <w:ind w:left="567"/>
    </w:pPr>
  </w:style>
  <w:style w:type="character" w:customStyle="1" w:styleId="BodyTextIndentChar">
    <w:name w:val="Body Text Indent Char"/>
    <w:basedOn w:val="DefaultParagraphFont"/>
    <w:link w:val="BodyTextIndent"/>
    <w:uiPriority w:val="99"/>
    <w:rsid w:val="008268A9"/>
    <w:rPr>
      <w:rFonts w:ascii="Montserrat" w:hAnsi="Montserrat"/>
    </w:rPr>
  </w:style>
  <w:style w:type="paragraph" w:customStyle="1" w:styleId="Default">
    <w:name w:val="Default"/>
    <w:rsid w:val="0013598C"/>
    <w:pPr>
      <w:autoSpaceDE w:val="0"/>
      <w:autoSpaceDN w:val="0"/>
      <w:adjustRightInd w:val="0"/>
    </w:pPr>
    <w:rPr>
      <w:rFonts w:cs="Arial"/>
      <w:color w:val="000000"/>
    </w:rPr>
  </w:style>
  <w:style w:type="character" w:customStyle="1" w:styleId="Heading4Char">
    <w:name w:val="Heading 4 Char"/>
    <w:basedOn w:val="DefaultParagraphFont"/>
    <w:link w:val="Heading4"/>
    <w:uiPriority w:val="9"/>
    <w:rsid w:val="004B3C96"/>
    <w:rPr>
      <w:rFonts w:ascii="Montserrat" w:hAnsi="Montserrat"/>
      <w:i/>
      <w:iCs/>
    </w:rPr>
  </w:style>
  <w:style w:type="table" w:styleId="TableGrid">
    <w:name w:val="Table Grid"/>
    <w:basedOn w:val="TableNormal"/>
    <w:uiPriority w:val="39"/>
    <w:rsid w:val="00075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BodyText"/>
    <w:qFormat/>
    <w:rsid w:val="00DE1A71"/>
    <w:pPr>
      <w:numPr>
        <w:numId w:val="0"/>
      </w:numPr>
      <w:spacing w:before="60" w:line="276" w:lineRule="auto"/>
      <w:jc w:val="left"/>
    </w:pPr>
    <w:rPr>
      <w:sz w:val="22"/>
      <w:szCs w:val="22"/>
    </w:rPr>
  </w:style>
  <w:style w:type="paragraph" w:customStyle="1" w:styleId="TableHeader">
    <w:name w:val="Table Header"/>
    <w:basedOn w:val="TableContents"/>
    <w:qFormat/>
    <w:rsid w:val="005A0BF1"/>
    <w:pPr>
      <w:spacing w:line="360" w:lineRule="auto"/>
    </w:pPr>
    <w:rPr>
      <w:b/>
      <w:bCs/>
    </w:rPr>
  </w:style>
  <w:style w:type="paragraph" w:customStyle="1" w:styleId="Tablebullets">
    <w:name w:val="Table bullets"/>
    <w:basedOn w:val="TableContents"/>
    <w:qFormat/>
    <w:rsid w:val="00752361"/>
    <w:pPr>
      <w:numPr>
        <w:numId w:val="19"/>
      </w:numPr>
      <w:spacing w:before="40" w:line="240" w:lineRule="auto"/>
    </w:pPr>
  </w:style>
  <w:style w:type="paragraph" w:customStyle="1" w:styleId="Tabletitle">
    <w:name w:val="Table title"/>
    <w:basedOn w:val="BodyText"/>
    <w:qFormat/>
    <w:rsid w:val="008754AD"/>
    <w:pPr>
      <w:keepNext/>
      <w:numPr>
        <w:numId w:val="0"/>
      </w:numPr>
    </w:pPr>
  </w:style>
  <w:style w:type="paragraph" w:customStyle="1" w:styleId="BodyText-aftertable">
    <w:name w:val="Body Text - after table"/>
    <w:basedOn w:val="BodyText"/>
    <w:qFormat/>
    <w:rsid w:val="00247E1B"/>
    <w:pPr>
      <w:spacing w:before="720"/>
    </w:pPr>
  </w:style>
  <w:style w:type="paragraph" w:styleId="BodyTextIndent3">
    <w:name w:val="Body Text Indent 3"/>
    <w:basedOn w:val="BodyText2"/>
    <w:link w:val="BodyTextIndent3Char"/>
    <w:uiPriority w:val="99"/>
    <w:unhideWhenUsed/>
    <w:rsid w:val="00141234"/>
    <w:pPr>
      <w:numPr>
        <w:ilvl w:val="0"/>
        <w:numId w:val="0"/>
      </w:numPr>
      <w:ind w:left="1021" w:right="662"/>
    </w:pPr>
  </w:style>
  <w:style w:type="character" w:styleId="PageNumber">
    <w:name w:val="page number"/>
    <w:basedOn w:val="DefaultParagraphFont"/>
    <w:uiPriority w:val="99"/>
    <w:semiHidden/>
    <w:unhideWhenUsed/>
    <w:rsid w:val="00F2185D"/>
  </w:style>
  <w:style w:type="character" w:customStyle="1" w:styleId="BodyTextIndent3Char">
    <w:name w:val="Body Text Indent 3 Char"/>
    <w:basedOn w:val="DefaultParagraphFont"/>
    <w:link w:val="BodyTextIndent3"/>
    <w:uiPriority w:val="99"/>
    <w:rsid w:val="00141234"/>
    <w:rPr>
      <w:rFonts w:ascii="Montserrat" w:hAnsi="Montserrat"/>
    </w:rPr>
  </w:style>
  <w:style w:type="character" w:customStyle="1" w:styleId="s5">
    <w:name w:val="s5"/>
    <w:basedOn w:val="DefaultParagraphFont"/>
    <w:rsid w:val="001E6E9E"/>
    <w:rPr>
      <w:rFonts w:ascii="Helvetica" w:hAnsi="Helvetica" w:hint="default"/>
      <w:b w:val="0"/>
      <w:bCs w:val="0"/>
      <w:i w:val="0"/>
      <w:iCs w:val="0"/>
      <w:color w:val="000000"/>
      <w:sz w:val="22"/>
      <w:szCs w:val="22"/>
    </w:rPr>
  </w:style>
  <w:style w:type="character" w:customStyle="1" w:styleId="s10">
    <w:name w:val="s10"/>
    <w:basedOn w:val="DefaultParagraphFont"/>
    <w:rsid w:val="001E6E9E"/>
    <w:rPr>
      <w:rFonts w:ascii="Montserrat" w:hAnsi="Montserrat" w:hint="default"/>
      <w:b w:val="0"/>
      <w:bCs w:val="0"/>
      <w:i/>
      <w:iCs/>
      <w:color w:val="000000"/>
      <w:sz w:val="22"/>
      <w:szCs w:val="22"/>
    </w:rPr>
  </w:style>
  <w:style w:type="character" w:customStyle="1" w:styleId="s8">
    <w:name w:val="s8"/>
    <w:basedOn w:val="DefaultParagraphFont"/>
    <w:rsid w:val="001E6E9E"/>
    <w:rPr>
      <w:rFonts w:ascii="Montserrat" w:hAnsi="Montserrat" w:hint="default"/>
      <w:b w:val="0"/>
      <w:bCs w:val="0"/>
      <w:i w:val="0"/>
      <w:iCs w:val="0"/>
      <w:color w:val="000000"/>
      <w:sz w:val="22"/>
      <w:szCs w:val="22"/>
    </w:rPr>
  </w:style>
  <w:style w:type="character" w:customStyle="1" w:styleId="s3">
    <w:name w:val="s3"/>
    <w:basedOn w:val="DefaultParagraphFont"/>
    <w:rsid w:val="001E6E9E"/>
    <w:rPr>
      <w:rFonts w:ascii="Helvetica" w:hAnsi="Helvetica" w:hint="default"/>
      <w:b w:val="0"/>
      <w:bCs w:val="0"/>
      <w:i w:val="0"/>
      <w:iCs w:val="0"/>
      <w:color w:val="000000"/>
      <w:sz w:val="22"/>
      <w:szCs w:val="22"/>
    </w:rPr>
  </w:style>
  <w:style w:type="character" w:customStyle="1" w:styleId="s7">
    <w:name w:val="s7"/>
    <w:basedOn w:val="DefaultParagraphFont"/>
    <w:rsid w:val="001E6E9E"/>
    <w:rPr>
      <w:rFonts w:ascii="Montserrat" w:hAnsi="Montserrat" w:hint="default"/>
      <w:b w:val="0"/>
      <w:bCs w:val="0"/>
      <w:i w:val="0"/>
      <w:iCs w:val="0"/>
      <w:color w:val="000000"/>
      <w:sz w:val="22"/>
      <w:szCs w:val="22"/>
    </w:rPr>
  </w:style>
  <w:style w:type="character" w:customStyle="1" w:styleId="s11">
    <w:name w:val="s11"/>
    <w:basedOn w:val="DefaultParagraphFont"/>
    <w:rsid w:val="001E6E9E"/>
    <w:rPr>
      <w:rFonts w:ascii="Montserrat" w:hAnsi="Montserrat" w:hint="default"/>
      <w:b w:val="0"/>
      <w:bCs w:val="0"/>
      <w:i/>
      <w:iCs/>
      <w:color w:val="000000"/>
      <w:sz w:val="22"/>
      <w:szCs w:val="22"/>
    </w:rPr>
  </w:style>
  <w:style w:type="paragraph" w:styleId="NormalWeb">
    <w:name w:val="Normal (Web)"/>
    <w:basedOn w:val="Normal"/>
    <w:uiPriority w:val="99"/>
    <w:semiHidden/>
    <w:unhideWhenUsed/>
    <w:rsid w:val="001E6E9E"/>
    <w:pPr>
      <w:spacing w:before="100" w:beforeAutospacing="1" w:after="100" w:afterAutospacing="1" w:line="240" w:lineRule="auto"/>
      <w:jc w:val="left"/>
    </w:pPr>
    <w:rPr>
      <w:rFonts w:ascii="Times New Roman" w:eastAsia="Times New Roman" w:hAnsi="Times New Roman" w:cs="Times New Roman"/>
      <w:lang w:eastAsia="en-GB"/>
    </w:rPr>
  </w:style>
  <w:style w:type="numbering" w:customStyle="1" w:styleId="CurrentList1">
    <w:name w:val="Current List1"/>
    <w:uiPriority w:val="99"/>
    <w:rsid w:val="00752361"/>
    <w:pPr>
      <w:numPr>
        <w:numId w:val="22"/>
      </w:numPr>
    </w:pPr>
  </w:style>
  <w:style w:type="paragraph" w:customStyle="1" w:styleId="CourtName">
    <w:name w:val="Court Name"/>
    <w:basedOn w:val="Normal"/>
    <w:next w:val="Normal"/>
    <w:qFormat/>
    <w:rsid w:val="00703D9F"/>
    <w:pPr>
      <w:widowControl w:val="0"/>
      <w:spacing w:before="0" w:line="240" w:lineRule="auto"/>
      <w:jc w:val="left"/>
    </w:pPr>
    <w:rPr>
      <w:rFonts w:ascii="Calisto MT" w:hAnsi="Calisto MT"/>
      <w:b/>
      <w:sz w:val="23"/>
      <w:szCs w:val="23"/>
      <w:u w:val="single"/>
    </w:rPr>
  </w:style>
  <w:style w:type="paragraph" w:customStyle="1" w:styleId="RightAlign">
    <w:name w:val="Right Align"/>
    <w:basedOn w:val="Normal"/>
    <w:qFormat/>
    <w:rsid w:val="00703D9F"/>
    <w:pPr>
      <w:widowControl w:val="0"/>
      <w:spacing w:before="0" w:line="240" w:lineRule="auto"/>
      <w:jc w:val="right"/>
    </w:pPr>
    <w:rPr>
      <w:rFonts w:ascii="Calisto MT" w:hAnsi="Calisto MT" w:cs="Times New Roman"/>
      <w:b/>
      <w:sz w:val="23"/>
      <w:szCs w:val="23"/>
    </w:rPr>
  </w:style>
  <w:style w:type="paragraph" w:customStyle="1" w:styleId="PartyTitles">
    <w:name w:val="Party Titles"/>
    <w:basedOn w:val="Title"/>
    <w:qFormat/>
    <w:rsid w:val="00703D9F"/>
    <w:pPr>
      <w:widowControl w:val="0"/>
      <w:tabs>
        <w:tab w:val="decimal" w:pos="142"/>
      </w:tabs>
      <w:spacing w:before="0" w:line="240" w:lineRule="auto"/>
      <w:contextualSpacing w:val="0"/>
    </w:pPr>
    <w:rPr>
      <w:rFonts w:ascii="Calisto MT" w:hAnsi="Calisto MT" w:cs="Times New Roman"/>
      <w:bCs w:val="0"/>
      <w:sz w:val="23"/>
      <w:szCs w:val="23"/>
    </w:rPr>
  </w:style>
  <w:style w:type="paragraph" w:customStyle="1" w:styleId="TableGap">
    <w:name w:val="Table Gap"/>
    <w:basedOn w:val="Normal"/>
    <w:qFormat/>
    <w:rsid w:val="00703D9F"/>
    <w:pPr>
      <w:widowControl w:val="0"/>
      <w:spacing w:before="0" w:line="480" w:lineRule="auto"/>
      <w:jc w:val="left"/>
    </w:pPr>
    <w:rPr>
      <w:rFonts w:ascii="Calisto MT" w:hAnsi="Calisto MT"/>
      <w:b/>
      <w:bCs/>
      <w:sz w:val="23"/>
      <w:szCs w:val="23"/>
    </w:rPr>
  </w:style>
  <w:style w:type="character" w:styleId="SubtleEmphasis">
    <w:name w:val="Subtle Emphasis"/>
    <w:basedOn w:val="DefaultParagraphFont"/>
    <w:uiPriority w:val="19"/>
    <w:qFormat/>
    <w:rsid w:val="00703D9F"/>
    <w:rPr>
      <w:i w:val="0"/>
      <w:iCs/>
      <w:color w:val="auto"/>
      <w:u w:val="single"/>
    </w:rPr>
  </w:style>
  <w:style w:type="paragraph" w:customStyle="1" w:styleId="FigureGap">
    <w:name w:val="Figure Gap"/>
    <w:basedOn w:val="BodyText"/>
    <w:qFormat/>
    <w:rsid w:val="00523A7E"/>
    <w:pPr>
      <w:keepNext/>
      <w:numPr>
        <w:numId w:val="0"/>
      </w:numPr>
      <w:spacing w:after="3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4800">
      <w:bodyDiv w:val="1"/>
      <w:marLeft w:val="0"/>
      <w:marRight w:val="0"/>
      <w:marTop w:val="0"/>
      <w:marBottom w:val="0"/>
      <w:divBdr>
        <w:top w:val="none" w:sz="0" w:space="0" w:color="auto"/>
        <w:left w:val="none" w:sz="0" w:space="0" w:color="auto"/>
        <w:bottom w:val="none" w:sz="0" w:space="0" w:color="auto"/>
        <w:right w:val="none" w:sz="0" w:space="0" w:color="auto"/>
      </w:divBdr>
    </w:div>
    <w:div w:id="31198287">
      <w:bodyDiv w:val="1"/>
      <w:marLeft w:val="0"/>
      <w:marRight w:val="0"/>
      <w:marTop w:val="0"/>
      <w:marBottom w:val="0"/>
      <w:divBdr>
        <w:top w:val="none" w:sz="0" w:space="0" w:color="auto"/>
        <w:left w:val="none" w:sz="0" w:space="0" w:color="auto"/>
        <w:bottom w:val="none" w:sz="0" w:space="0" w:color="auto"/>
        <w:right w:val="none" w:sz="0" w:space="0" w:color="auto"/>
      </w:divBdr>
    </w:div>
    <w:div w:id="44911574">
      <w:bodyDiv w:val="1"/>
      <w:marLeft w:val="0"/>
      <w:marRight w:val="0"/>
      <w:marTop w:val="0"/>
      <w:marBottom w:val="0"/>
      <w:divBdr>
        <w:top w:val="none" w:sz="0" w:space="0" w:color="auto"/>
        <w:left w:val="none" w:sz="0" w:space="0" w:color="auto"/>
        <w:bottom w:val="none" w:sz="0" w:space="0" w:color="auto"/>
        <w:right w:val="none" w:sz="0" w:space="0" w:color="auto"/>
      </w:divBdr>
    </w:div>
    <w:div w:id="65685343">
      <w:bodyDiv w:val="1"/>
      <w:marLeft w:val="0"/>
      <w:marRight w:val="0"/>
      <w:marTop w:val="0"/>
      <w:marBottom w:val="0"/>
      <w:divBdr>
        <w:top w:val="none" w:sz="0" w:space="0" w:color="auto"/>
        <w:left w:val="none" w:sz="0" w:space="0" w:color="auto"/>
        <w:bottom w:val="none" w:sz="0" w:space="0" w:color="auto"/>
        <w:right w:val="none" w:sz="0" w:space="0" w:color="auto"/>
      </w:divBdr>
    </w:div>
    <w:div w:id="69817663">
      <w:bodyDiv w:val="1"/>
      <w:marLeft w:val="0"/>
      <w:marRight w:val="0"/>
      <w:marTop w:val="0"/>
      <w:marBottom w:val="0"/>
      <w:divBdr>
        <w:top w:val="none" w:sz="0" w:space="0" w:color="auto"/>
        <w:left w:val="none" w:sz="0" w:space="0" w:color="auto"/>
        <w:bottom w:val="none" w:sz="0" w:space="0" w:color="auto"/>
        <w:right w:val="none" w:sz="0" w:space="0" w:color="auto"/>
      </w:divBdr>
    </w:div>
    <w:div w:id="120851224">
      <w:bodyDiv w:val="1"/>
      <w:marLeft w:val="0"/>
      <w:marRight w:val="0"/>
      <w:marTop w:val="0"/>
      <w:marBottom w:val="0"/>
      <w:divBdr>
        <w:top w:val="none" w:sz="0" w:space="0" w:color="auto"/>
        <w:left w:val="none" w:sz="0" w:space="0" w:color="auto"/>
        <w:bottom w:val="none" w:sz="0" w:space="0" w:color="auto"/>
        <w:right w:val="none" w:sz="0" w:space="0" w:color="auto"/>
      </w:divBdr>
    </w:div>
    <w:div w:id="155532307">
      <w:bodyDiv w:val="1"/>
      <w:marLeft w:val="0"/>
      <w:marRight w:val="0"/>
      <w:marTop w:val="0"/>
      <w:marBottom w:val="0"/>
      <w:divBdr>
        <w:top w:val="none" w:sz="0" w:space="0" w:color="auto"/>
        <w:left w:val="none" w:sz="0" w:space="0" w:color="auto"/>
        <w:bottom w:val="none" w:sz="0" w:space="0" w:color="auto"/>
        <w:right w:val="none" w:sz="0" w:space="0" w:color="auto"/>
      </w:divBdr>
    </w:div>
    <w:div w:id="160586356">
      <w:bodyDiv w:val="1"/>
      <w:marLeft w:val="0"/>
      <w:marRight w:val="0"/>
      <w:marTop w:val="0"/>
      <w:marBottom w:val="0"/>
      <w:divBdr>
        <w:top w:val="none" w:sz="0" w:space="0" w:color="auto"/>
        <w:left w:val="none" w:sz="0" w:space="0" w:color="auto"/>
        <w:bottom w:val="none" w:sz="0" w:space="0" w:color="auto"/>
        <w:right w:val="none" w:sz="0" w:space="0" w:color="auto"/>
      </w:divBdr>
    </w:div>
    <w:div w:id="201404306">
      <w:bodyDiv w:val="1"/>
      <w:marLeft w:val="0"/>
      <w:marRight w:val="0"/>
      <w:marTop w:val="0"/>
      <w:marBottom w:val="0"/>
      <w:divBdr>
        <w:top w:val="none" w:sz="0" w:space="0" w:color="auto"/>
        <w:left w:val="none" w:sz="0" w:space="0" w:color="auto"/>
        <w:bottom w:val="none" w:sz="0" w:space="0" w:color="auto"/>
        <w:right w:val="none" w:sz="0" w:space="0" w:color="auto"/>
      </w:divBdr>
    </w:div>
    <w:div w:id="274217059">
      <w:bodyDiv w:val="1"/>
      <w:marLeft w:val="0"/>
      <w:marRight w:val="0"/>
      <w:marTop w:val="0"/>
      <w:marBottom w:val="0"/>
      <w:divBdr>
        <w:top w:val="none" w:sz="0" w:space="0" w:color="auto"/>
        <w:left w:val="none" w:sz="0" w:space="0" w:color="auto"/>
        <w:bottom w:val="none" w:sz="0" w:space="0" w:color="auto"/>
        <w:right w:val="none" w:sz="0" w:space="0" w:color="auto"/>
      </w:divBdr>
    </w:div>
    <w:div w:id="496960380">
      <w:bodyDiv w:val="1"/>
      <w:marLeft w:val="0"/>
      <w:marRight w:val="0"/>
      <w:marTop w:val="0"/>
      <w:marBottom w:val="0"/>
      <w:divBdr>
        <w:top w:val="none" w:sz="0" w:space="0" w:color="auto"/>
        <w:left w:val="none" w:sz="0" w:space="0" w:color="auto"/>
        <w:bottom w:val="none" w:sz="0" w:space="0" w:color="auto"/>
        <w:right w:val="none" w:sz="0" w:space="0" w:color="auto"/>
      </w:divBdr>
    </w:div>
    <w:div w:id="555045752">
      <w:bodyDiv w:val="1"/>
      <w:marLeft w:val="0"/>
      <w:marRight w:val="0"/>
      <w:marTop w:val="0"/>
      <w:marBottom w:val="0"/>
      <w:divBdr>
        <w:top w:val="none" w:sz="0" w:space="0" w:color="auto"/>
        <w:left w:val="none" w:sz="0" w:space="0" w:color="auto"/>
        <w:bottom w:val="none" w:sz="0" w:space="0" w:color="auto"/>
        <w:right w:val="none" w:sz="0" w:space="0" w:color="auto"/>
      </w:divBdr>
    </w:div>
    <w:div w:id="629675235">
      <w:bodyDiv w:val="1"/>
      <w:marLeft w:val="0"/>
      <w:marRight w:val="0"/>
      <w:marTop w:val="0"/>
      <w:marBottom w:val="0"/>
      <w:divBdr>
        <w:top w:val="none" w:sz="0" w:space="0" w:color="auto"/>
        <w:left w:val="none" w:sz="0" w:space="0" w:color="auto"/>
        <w:bottom w:val="none" w:sz="0" w:space="0" w:color="auto"/>
        <w:right w:val="none" w:sz="0" w:space="0" w:color="auto"/>
      </w:divBdr>
    </w:div>
    <w:div w:id="656147890">
      <w:bodyDiv w:val="1"/>
      <w:marLeft w:val="0"/>
      <w:marRight w:val="0"/>
      <w:marTop w:val="0"/>
      <w:marBottom w:val="0"/>
      <w:divBdr>
        <w:top w:val="none" w:sz="0" w:space="0" w:color="auto"/>
        <w:left w:val="none" w:sz="0" w:space="0" w:color="auto"/>
        <w:bottom w:val="none" w:sz="0" w:space="0" w:color="auto"/>
        <w:right w:val="none" w:sz="0" w:space="0" w:color="auto"/>
      </w:divBdr>
    </w:div>
    <w:div w:id="782042623">
      <w:bodyDiv w:val="1"/>
      <w:marLeft w:val="0"/>
      <w:marRight w:val="0"/>
      <w:marTop w:val="0"/>
      <w:marBottom w:val="0"/>
      <w:divBdr>
        <w:top w:val="none" w:sz="0" w:space="0" w:color="auto"/>
        <w:left w:val="none" w:sz="0" w:space="0" w:color="auto"/>
        <w:bottom w:val="none" w:sz="0" w:space="0" w:color="auto"/>
        <w:right w:val="none" w:sz="0" w:space="0" w:color="auto"/>
      </w:divBdr>
    </w:div>
    <w:div w:id="820002443">
      <w:bodyDiv w:val="1"/>
      <w:marLeft w:val="0"/>
      <w:marRight w:val="0"/>
      <w:marTop w:val="0"/>
      <w:marBottom w:val="0"/>
      <w:divBdr>
        <w:top w:val="none" w:sz="0" w:space="0" w:color="auto"/>
        <w:left w:val="none" w:sz="0" w:space="0" w:color="auto"/>
        <w:bottom w:val="none" w:sz="0" w:space="0" w:color="auto"/>
        <w:right w:val="none" w:sz="0" w:space="0" w:color="auto"/>
      </w:divBdr>
    </w:div>
    <w:div w:id="831717499">
      <w:bodyDiv w:val="1"/>
      <w:marLeft w:val="0"/>
      <w:marRight w:val="0"/>
      <w:marTop w:val="0"/>
      <w:marBottom w:val="0"/>
      <w:divBdr>
        <w:top w:val="none" w:sz="0" w:space="0" w:color="auto"/>
        <w:left w:val="none" w:sz="0" w:space="0" w:color="auto"/>
        <w:bottom w:val="none" w:sz="0" w:space="0" w:color="auto"/>
        <w:right w:val="none" w:sz="0" w:space="0" w:color="auto"/>
      </w:divBdr>
    </w:div>
    <w:div w:id="833760290">
      <w:bodyDiv w:val="1"/>
      <w:marLeft w:val="0"/>
      <w:marRight w:val="0"/>
      <w:marTop w:val="0"/>
      <w:marBottom w:val="0"/>
      <w:divBdr>
        <w:top w:val="none" w:sz="0" w:space="0" w:color="auto"/>
        <w:left w:val="none" w:sz="0" w:space="0" w:color="auto"/>
        <w:bottom w:val="none" w:sz="0" w:space="0" w:color="auto"/>
        <w:right w:val="none" w:sz="0" w:space="0" w:color="auto"/>
      </w:divBdr>
    </w:div>
    <w:div w:id="876313080">
      <w:bodyDiv w:val="1"/>
      <w:marLeft w:val="0"/>
      <w:marRight w:val="0"/>
      <w:marTop w:val="0"/>
      <w:marBottom w:val="0"/>
      <w:divBdr>
        <w:top w:val="none" w:sz="0" w:space="0" w:color="auto"/>
        <w:left w:val="none" w:sz="0" w:space="0" w:color="auto"/>
        <w:bottom w:val="none" w:sz="0" w:space="0" w:color="auto"/>
        <w:right w:val="none" w:sz="0" w:space="0" w:color="auto"/>
      </w:divBdr>
    </w:div>
    <w:div w:id="889072845">
      <w:bodyDiv w:val="1"/>
      <w:marLeft w:val="0"/>
      <w:marRight w:val="0"/>
      <w:marTop w:val="0"/>
      <w:marBottom w:val="0"/>
      <w:divBdr>
        <w:top w:val="none" w:sz="0" w:space="0" w:color="auto"/>
        <w:left w:val="none" w:sz="0" w:space="0" w:color="auto"/>
        <w:bottom w:val="none" w:sz="0" w:space="0" w:color="auto"/>
        <w:right w:val="none" w:sz="0" w:space="0" w:color="auto"/>
      </w:divBdr>
    </w:div>
    <w:div w:id="903875937">
      <w:bodyDiv w:val="1"/>
      <w:marLeft w:val="0"/>
      <w:marRight w:val="0"/>
      <w:marTop w:val="0"/>
      <w:marBottom w:val="0"/>
      <w:divBdr>
        <w:top w:val="none" w:sz="0" w:space="0" w:color="auto"/>
        <w:left w:val="none" w:sz="0" w:space="0" w:color="auto"/>
        <w:bottom w:val="none" w:sz="0" w:space="0" w:color="auto"/>
        <w:right w:val="none" w:sz="0" w:space="0" w:color="auto"/>
      </w:divBdr>
    </w:div>
    <w:div w:id="934485280">
      <w:bodyDiv w:val="1"/>
      <w:marLeft w:val="0"/>
      <w:marRight w:val="0"/>
      <w:marTop w:val="0"/>
      <w:marBottom w:val="0"/>
      <w:divBdr>
        <w:top w:val="none" w:sz="0" w:space="0" w:color="auto"/>
        <w:left w:val="none" w:sz="0" w:space="0" w:color="auto"/>
        <w:bottom w:val="none" w:sz="0" w:space="0" w:color="auto"/>
        <w:right w:val="none" w:sz="0" w:space="0" w:color="auto"/>
      </w:divBdr>
    </w:div>
    <w:div w:id="1053499981">
      <w:bodyDiv w:val="1"/>
      <w:marLeft w:val="0"/>
      <w:marRight w:val="0"/>
      <w:marTop w:val="0"/>
      <w:marBottom w:val="0"/>
      <w:divBdr>
        <w:top w:val="none" w:sz="0" w:space="0" w:color="auto"/>
        <w:left w:val="none" w:sz="0" w:space="0" w:color="auto"/>
        <w:bottom w:val="none" w:sz="0" w:space="0" w:color="auto"/>
        <w:right w:val="none" w:sz="0" w:space="0" w:color="auto"/>
      </w:divBdr>
    </w:div>
    <w:div w:id="1091581938">
      <w:bodyDiv w:val="1"/>
      <w:marLeft w:val="0"/>
      <w:marRight w:val="0"/>
      <w:marTop w:val="0"/>
      <w:marBottom w:val="0"/>
      <w:divBdr>
        <w:top w:val="none" w:sz="0" w:space="0" w:color="auto"/>
        <w:left w:val="none" w:sz="0" w:space="0" w:color="auto"/>
        <w:bottom w:val="none" w:sz="0" w:space="0" w:color="auto"/>
        <w:right w:val="none" w:sz="0" w:space="0" w:color="auto"/>
      </w:divBdr>
    </w:div>
    <w:div w:id="1113743497">
      <w:bodyDiv w:val="1"/>
      <w:marLeft w:val="0"/>
      <w:marRight w:val="0"/>
      <w:marTop w:val="0"/>
      <w:marBottom w:val="0"/>
      <w:divBdr>
        <w:top w:val="none" w:sz="0" w:space="0" w:color="auto"/>
        <w:left w:val="none" w:sz="0" w:space="0" w:color="auto"/>
        <w:bottom w:val="none" w:sz="0" w:space="0" w:color="auto"/>
        <w:right w:val="none" w:sz="0" w:space="0" w:color="auto"/>
      </w:divBdr>
    </w:div>
    <w:div w:id="1155223590">
      <w:bodyDiv w:val="1"/>
      <w:marLeft w:val="0"/>
      <w:marRight w:val="0"/>
      <w:marTop w:val="0"/>
      <w:marBottom w:val="0"/>
      <w:divBdr>
        <w:top w:val="none" w:sz="0" w:space="0" w:color="auto"/>
        <w:left w:val="none" w:sz="0" w:space="0" w:color="auto"/>
        <w:bottom w:val="none" w:sz="0" w:space="0" w:color="auto"/>
        <w:right w:val="none" w:sz="0" w:space="0" w:color="auto"/>
      </w:divBdr>
    </w:div>
    <w:div w:id="1156147592">
      <w:bodyDiv w:val="1"/>
      <w:marLeft w:val="0"/>
      <w:marRight w:val="0"/>
      <w:marTop w:val="0"/>
      <w:marBottom w:val="0"/>
      <w:divBdr>
        <w:top w:val="none" w:sz="0" w:space="0" w:color="auto"/>
        <w:left w:val="none" w:sz="0" w:space="0" w:color="auto"/>
        <w:bottom w:val="none" w:sz="0" w:space="0" w:color="auto"/>
        <w:right w:val="none" w:sz="0" w:space="0" w:color="auto"/>
      </w:divBdr>
    </w:div>
    <w:div w:id="1412973162">
      <w:bodyDiv w:val="1"/>
      <w:marLeft w:val="0"/>
      <w:marRight w:val="0"/>
      <w:marTop w:val="0"/>
      <w:marBottom w:val="0"/>
      <w:divBdr>
        <w:top w:val="none" w:sz="0" w:space="0" w:color="auto"/>
        <w:left w:val="none" w:sz="0" w:space="0" w:color="auto"/>
        <w:bottom w:val="none" w:sz="0" w:space="0" w:color="auto"/>
        <w:right w:val="none" w:sz="0" w:space="0" w:color="auto"/>
      </w:divBdr>
    </w:div>
    <w:div w:id="1572734060">
      <w:bodyDiv w:val="1"/>
      <w:marLeft w:val="0"/>
      <w:marRight w:val="0"/>
      <w:marTop w:val="0"/>
      <w:marBottom w:val="0"/>
      <w:divBdr>
        <w:top w:val="none" w:sz="0" w:space="0" w:color="auto"/>
        <w:left w:val="none" w:sz="0" w:space="0" w:color="auto"/>
        <w:bottom w:val="none" w:sz="0" w:space="0" w:color="auto"/>
        <w:right w:val="none" w:sz="0" w:space="0" w:color="auto"/>
      </w:divBdr>
    </w:div>
    <w:div w:id="1777944279">
      <w:bodyDiv w:val="1"/>
      <w:marLeft w:val="0"/>
      <w:marRight w:val="0"/>
      <w:marTop w:val="0"/>
      <w:marBottom w:val="0"/>
      <w:divBdr>
        <w:top w:val="none" w:sz="0" w:space="0" w:color="auto"/>
        <w:left w:val="none" w:sz="0" w:space="0" w:color="auto"/>
        <w:bottom w:val="none" w:sz="0" w:space="0" w:color="auto"/>
        <w:right w:val="none" w:sz="0" w:space="0" w:color="auto"/>
      </w:divBdr>
    </w:div>
    <w:div w:id="1795714001">
      <w:bodyDiv w:val="1"/>
      <w:marLeft w:val="0"/>
      <w:marRight w:val="0"/>
      <w:marTop w:val="0"/>
      <w:marBottom w:val="0"/>
      <w:divBdr>
        <w:top w:val="none" w:sz="0" w:space="0" w:color="auto"/>
        <w:left w:val="none" w:sz="0" w:space="0" w:color="auto"/>
        <w:bottom w:val="none" w:sz="0" w:space="0" w:color="auto"/>
        <w:right w:val="none" w:sz="0" w:space="0" w:color="auto"/>
      </w:divBdr>
    </w:div>
    <w:div w:id="1849103089">
      <w:bodyDiv w:val="1"/>
      <w:marLeft w:val="0"/>
      <w:marRight w:val="0"/>
      <w:marTop w:val="0"/>
      <w:marBottom w:val="0"/>
      <w:divBdr>
        <w:top w:val="none" w:sz="0" w:space="0" w:color="auto"/>
        <w:left w:val="none" w:sz="0" w:space="0" w:color="auto"/>
        <w:bottom w:val="none" w:sz="0" w:space="0" w:color="auto"/>
        <w:right w:val="none" w:sz="0" w:space="0" w:color="auto"/>
      </w:divBdr>
    </w:div>
    <w:div w:id="1897354920">
      <w:bodyDiv w:val="1"/>
      <w:marLeft w:val="0"/>
      <w:marRight w:val="0"/>
      <w:marTop w:val="0"/>
      <w:marBottom w:val="0"/>
      <w:divBdr>
        <w:top w:val="none" w:sz="0" w:space="0" w:color="auto"/>
        <w:left w:val="none" w:sz="0" w:space="0" w:color="auto"/>
        <w:bottom w:val="none" w:sz="0" w:space="0" w:color="auto"/>
        <w:right w:val="none" w:sz="0" w:space="0" w:color="auto"/>
      </w:divBdr>
    </w:div>
    <w:div w:id="1917739359">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84639868">
      <w:bodyDiv w:val="1"/>
      <w:marLeft w:val="0"/>
      <w:marRight w:val="0"/>
      <w:marTop w:val="0"/>
      <w:marBottom w:val="0"/>
      <w:divBdr>
        <w:top w:val="none" w:sz="0" w:space="0" w:color="auto"/>
        <w:left w:val="none" w:sz="0" w:space="0" w:color="auto"/>
        <w:bottom w:val="none" w:sz="0" w:space="0" w:color="auto"/>
        <w:right w:val="none" w:sz="0" w:space="0" w:color="auto"/>
      </w:divBdr>
    </w:div>
    <w:div w:id="210306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mpardinquiry.org.uk/lampard-explanatory-note/"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gbo.Ilozue\OneDrive%20-%20Department%20of%20Health%20and%20Social%20Care\Documents\Custom%20Office%20Templates\R9%20Template%20-%20Tru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8E3E6433A5BB40B3B73416663A3D72" ma:contentTypeVersion="8" ma:contentTypeDescription="Create a new document." ma:contentTypeScope="" ma:versionID="750b972ba1f012c519f6e2c44866072d">
  <xsd:schema xmlns:xsd="http://www.w3.org/2001/XMLSchema" xmlns:xs="http://www.w3.org/2001/XMLSchema" xmlns:p="http://schemas.microsoft.com/office/2006/metadata/properties" xmlns:ns3="55fddcf0-dc28-4df3-883b-74295bf4b806" targetNamespace="http://schemas.microsoft.com/office/2006/metadata/properties" ma:root="true" ma:fieldsID="d802bfb921a49011a7f41352664e0242" ns3:_="">
    <xsd:import namespace="55fddcf0-dc28-4df3-883b-74295bf4b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ddcf0-dc28-4df3-883b-74295bf4b8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706DB-63E6-4C4B-A2E9-66ACA97057CA}">
  <ds:schemaRefs>
    <ds:schemaRef ds:uri="http://schemas.microsoft.com/sharepoint/v3/contenttype/forms"/>
  </ds:schemaRefs>
</ds:datastoreItem>
</file>

<file path=customXml/itemProps2.xml><?xml version="1.0" encoding="utf-8"?>
<ds:datastoreItem xmlns:ds="http://schemas.openxmlformats.org/officeDocument/2006/customXml" ds:itemID="{A0093EB9-3D5F-4520-9C65-23D491C11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ddcf0-dc28-4df3-883b-74295bf4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142CD1-A889-48C7-B906-1F05BD9691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FF4E94-F140-4BA8-99C2-8612DAF6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R9 Template - Trust</Template>
  <TotalTime>0</TotalTime>
  <Pages>43</Pages>
  <Words>6395</Words>
  <Characters>36456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Ilozue, Tagbo</dc:creator>
  <cp:keywords/>
  <dc:description/>
  <cp:lastModifiedBy>Newing, Holly</cp:lastModifiedBy>
  <cp:revision>2</cp:revision>
  <cp:lastPrinted>2025-04-25T10:21:00Z</cp:lastPrinted>
  <dcterms:created xsi:type="dcterms:W3CDTF">2025-05-06T10:55:00Z</dcterms:created>
  <dcterms:modified xsi:type="dcterms:W3CDTF">2025-05-06T10:55:00Z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0x010100618E3E6433A5BB40B3B73416663A3D72</vt:lpwstr>
  </property>
</Properties>
</file>